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1" w:type="dxa"/>
        <w:tblLook w:val="00A0" w:firstRow="1" w:lastRow="0" w:firstColumn="1" w:lastColumn="0" w:noHBand="0" w:noVBand="0"/>
      </w:tblPr>
      <w:tblGrid>
        <w:gridCol w:w="8388"/>
        <w:gridCol w:w="1833"/>
      </w:tblGrid>
      <w:tr w:rsidR="00D77FC9" w:rsidRPr="00FD4545" w:rsidTr="00E10D90">
        <w:tc>
          <w:tcPr>
            <w:tcW w:w="8388" w:type="dxa"/>
          </w:tcPr>
          <w:p w:rsidR="00D77FC9" w:rsidRPr="00FD4545" w:rsidRDefault="00D77FC9">
            <w:pPr>
              <w:spacing w:line="288" w:lineRule="auto"/>
              <w:rPr>
                <w:b/>
                <w:color w:val="000000"/>
                <w:sz w:val="28"/>
                <w:szCs w:val="28"/>
                <w:lang w:val="tr-TR"/>
              </w:rPr>
            </w:pPr>
          </w:p>
          <w:p w:rsidR="00D77FC9" w:rsidRPr="00FD4545" w:rsidRDefault="006F730A" w:rsidP="001A652C">
            <w:pPr>
              <w:spacing w:line="288" w:lineRule="auto"/>
              <w:ind w:right="-1818"/>
              <w:rPr>
                <w:lang w:val="tr-TR"/>
              </w:rPr>
            </w:pPr>
            <w:r w:rsidRPr="00FD4545">
              <w:rPr>
                <w:b/>
                <w:noProof/>
                <w:color w:val="000000"/>
                <w:sz w:val="28"/>
                <w:szCs w:val="28"/>
                <w:lang w:val="en-US" w:eastAsia="en-US"/>
              </w:rPr>
              <w:drawing>
                <wp:inline distT="0" distB="0" distL="0" distR="0">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D77FC9" w:rsidRPr="00FD4545">
              <w:rPr>
                <w:lang w:val="tr-TR"/>
              </w:rPr>
              <w:t xml:space="preserve">      </w:t>
            </w:r>
            <w:r w:rsidR="002B19D2" w:rsidRPr="00FD4545">
              <w:rPr>
                <w:lang w:val="tr-TR"/>
              </w:rPr>
              <w:t xml:space="preserve">           </w:t>
            </w:r>
            <w:r w:rsidR="00C10C29" w:rsidRPr="00FD4545">
              <w:rPr>
                <w:lang w:val="tr-TR"/>
              </w:rPr>
              <w:t xml:space="preserve">      </w:t>
            </w:r>
            <w:r w:rsidR="00302FF7" w:rsidRPr="00302FF7">
              <w:rPr>
                <w:b/>
                <w:color w:val="000000" w:themeColor="text1"/>
                <w:sz w:val="20"/>
                <w:lang w:val="el-GR"/>
              </w:rPr>
              <w:t>ΔΕΛΤΙΟΝ ΤΥΠΟΥ</w:t>
            </w:r>
          </w:p>
          <w:p w:rsidR="008A68B3" w:rsidRPr="00FD4545" w:rsidRDefault="008A68B3" w:rsidP="000F31B0">
            <w:pPr>
              <w:jc w:val="center"/>
              <w:rPr>
                <w:lang w:val="tr-TR"/>
              </w:rPr>
            </w:pPr>
            <w:r w:rsidRPr="00FD4545">
              <w:rPr>
                <w:rFonts w:cs="Arial"/>
                <w:b/>
                <w:color w:val="FF0000"/>
                <w:spacing w:val="-2"/>
                <w:sz w:val="20"/>
                <w:lang w:val="tr-TR"/>
              </w:rPr>
              <w:t xml:space="preserve">                            </w:t>
            </w:r>
            <w:bookmarkStart w:id="0" w:name="_GoBack"/>
            <w:bookmarkEnd w:id="0"/>
          </w:p>
        </w:tc>
        <w:tc>
          <w:tcPr>
            <w:tcW w:w="1833" w:type="dxa"/>
            <w:hideMark/>
          </w:tcPr>
          <w:p w:rsidR="00D77FC9" w:rsidRPr="00FD4545" w:rsidRDefault="00D77FC9" w:rsidP="000302AC">
            <w:pPr>
              <w:tabs>
                <w:tab w:val="clear" w:pos="1701"/>
                <w:tab w:val="left" w:pos="330"/>
                <w:tab w:val="left" w:pos="1512"/>
                <w:tab w:val="right" w:pos="2605"/>
              </w:tabs>
              <w:spacing w:line="288" w:lineRule="auto"/>
              <w:ind w:left="-249" w:firstLine="249"/>
              <w:rPr>
                <w:rFonts w:cs="Arial"/>
                <w:b/>
                <w:color w:val="002060"/>
                <w:lang w:val="tr-TR"/>
              </w:rPr>
            </w:pPr>
            <w:r w:rsidRPr="00FD4545">
              <w:rPr>
                <w:rFonts w:cs="Arial"/>
                <w:b/>
                <w:color w:val="002060"/>
                <w:lang w:val="tr-TR"/>
              </w:rPr>
              <w:tab/>
            </w:r>
            <w:r w:rsidR="006F730A" w:rsidRPr="00FD4545">
              <w:rPr>
                <w:rFonts w:cs="Arial"/>
                <w:b/>
                <w:noProof/>
                <w:color w:val="002060"/>
                <w:lang w:val="en-US" w:eastAsia="en-US"/>
              </w:rPr>
              <w:drawing>
                <wp:inline distT="0" distB="0" distL="0" distR="0">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rsidR="00302FF7" w:rsidRDefault="00302FF7" w:rsidP="00302FF7">
      <w:pPr>
        <w:pStyle w:val="5Normal"/>
        <w:jc w:val="center"/>
        <w:rPr>
          <w:b/>
          <w:color w:val="000000" w:themeColor="text1"/>
          <w:szCs w:val="22"/>
          <w:lang w:val="el-GR"/>
        </w:rPr>
      </w:pPr>
      <w:r w:rsidRPr="00302FF7">
        <w:rPr>
          <w:b/>
          <w:color w:val="000000" w:themeColor="text1"/>
          <w:szCs w:val="22"/>
          <w:lang w:val="el-GR"/>
        </w:rPr>
        <w:t>Στο Κέντρο Εικαστικών Τεχνών και Έρευνας στην Λευκωσία απονέμεται</w:t>
      </w:r>
    </w:p>
    <w:p w:rsidR="00302FF7" w:rsidRPr="00F50937" w:rsidRDefault="00302FF7" w:rsidP="00302FF7">
      <w:pPr>
        <w:pStyle w:val="5Normal"/>
        <w:jc w:val="center"/>
        <w:rPr>
          <w:b/>
          <w:color w:val="000000" w:themeColor="text1"/>
          <w:szCs w:val="22"/>
          <w:lang w:val="el-GR"/>
        </w:rPr>
      </w:pPr>
      <w:r w:rsidRPr="00302FF7">
        <w:rPr>
          <w:b/>
          <w:color w:val="000000" w:themeColor="text1"/>
          <w:szCs w:val="22"/>
          <w:lang w:val="el-GR"/>
        </w:rPr>
        <w:t xml:space="preserve">βραβείο της Ευρωπαϊκής Ένωσης για την Πολιτιστική Κληρονομιά / Βραβείο </w:t>
      </w:r>
      <w:r w:rsidRPr="00302FF7">
        <w:rPr>
          <w:b/>
          <w:color w:val="000000" w:themeColor="text1"/>
          <w:szCs w:val="22"/>
        </w:rPr>
        <w:t>Europa</w:t>
      </w:r>
      <w:r w:rsidRPr="00302FF7">
        <w:rPr>
          <w:b/>
          <w:color w:val="000000" w:themeColor="text1"/>
          <w:szCs w:val="22"/>
          <w:lang w:val="el-GR"/>
        </w:rPr>
        <w:t xml:space="preserve"> </w:t>
      </w:r>
      <w:r w:rsidRPr="00302FF7">
        <w:rPr>
          <w:b/>
          <w:color w:val="000000" w:themeColor="text1"/>
          <w:szCs w:val="22"/>
        </w:rPr>
        <w:t>Nostra</w:t>
      </w:r>
    </w:p>
    <w:p w:rsidR="00302FF7" w:rsidRPr="00302FF7" w:rsidRDefault="00302FF7" w:rsidP="001A652C">
      <w:pPr>
        <w:pStyle w:val="5Normal"/>
        <w:spacing w:after="0"/>
        <w:jc w:val="both"/>
        <w:rPr>
          <w:rFonts w:cs="Arial"/>
          <w:b/>
          <w:color w:val="000000"/>
          <w:sz w:val="20"/>
          <w:lang w:val="tr-TR"/>
        </w:rPr>
      </w:pPr>
    </w:p>
    <w:p w:rsidR="00302FF7" w:rsidRPr="00302FF7" w:rsidRDefault="00302FF7" w:rsidP="00302FF7">
      <w:pPr>
        <w:pStyle w:val="NoSpacing"/>
        <w:jc w:val="both"/>
        <w:rPr>
          <w:rFonts w:ascii="Arial" w:hAnsi="Arial" w:cs="Arial"/>
          <w:sz w:val="20"/>
          <w:szCs w:val="20"/>
        </w:rPr>
      </w:pPr>
      <w:r w:rsidRPr="00302FF7">
        <w:rPr>
          <w:rFonts w:ascii="Arial" w:hAnsi="Arial" w:cs="Arial"/>
          <w:b/>
          <w:sz w:val="20"/>
          <w:szCs w:val="20"/>
        </w:rPr>
        <w:t xml:space="preserve">Βρυξέλλες/ Χάγη 5 Απριλίου 2017 – </w:t>
      </w:r>
      <w:r w:rsidRPr="00302FF7">
        <w:rPr>
          <w:rFonts w:ascii="Arial" w:hAnsi="Arial" w:cs="Arial"/>
          <w:sz w:val="20"/>
          <w:szCs w:val="20"/>
        </w:rPr>
        <w:t xml:space="preserve">Η Ευρωπαϊκή Επιτροπή και η </w:t>
      </w:r>
      <w:r w:rsidRPr="00302FF7">
        <w:rPr>
          <w:rFonts w:ascii="Arial" w:hAnsi="Arial" w:cs="Arial"/>
          <w:sz w:val="20"/>
          <w:szCs w:val="20"/>
          <w:lang w:val="tr-TR"/>
        </w:rPr>
        <w:t>Europa</w:t>
      </w:r>
      <w:r w:rsidRPr="00302FF7">
        <w:rPr>
          <w:rFonts w:ascii="Arial" w:hAnsi="Arial" w:cs="Arial"/>
          <w:sz w:val="20"/>
          <w:szCs w:val="20"/>
        </w:rPr>
        <w:t xml:space="preserve"> </w:t>
      </w:r>
      <w:r w:rsidRPr="00302FF7">
        <w:rPr>
          <w:rFonts w:ascii="Arial" w:hAnsi="Arial" w:cs="Arial"/>
          <w:sz w:val="20"/>
          <w:szCs w:val="20"/>
          <w:lang w:val="tr-TR"/>
        </w:rPr>
        <w:t>Nostra</w:t>
      </w:r>
      <w:r w:rsidRPr="00302FF7">
        <w:rPr>
          <w:rFonts w:ascii="Arial" w:hAnsi="Arial" w:cs="Arial"/>
          <w:sz w:val="20"/>
          <w:szCs w:val="20"/>
        </w:rPr>
        <w:t xml:space="preserve"> ανακοίνωσαν σήμερα τους νικητές των βραβείων της Ευρωπαϊκής Ένωσης για την Πολιτιστική Κληρονομιά/ Βραβεία </w:t>
      </w:r>
      <w:r w:rsidRPr="00302FF7">
        <w:rPr>
          <w:rFonts w:ascii="Arial" w:hAnsi="Arial" w:cs="Arial"/>
          <w:sz w:val="20"/>
          <w:szCs w:val="20"/>
          <w:lang w:val="tr-TR"/>
        </w:rPr>
        <w:t>Europa</w:t>
      </w:r>
      <w:r w:rsidRPr="00302FF7">
        <w:rPr>
          <w:rFonts w:ascii="Arial" w:hAnsi="Arial" w:cs="Arial"/>
          <w:sz w:val="20"/>
          <w:szCs w:val="20"/>
        </w:rPr>
        <w:t xml:space="preserve"> </w:t>
      </w:r>
      <w:r w:rsidRPr="00302FF7">
        <w:rPr>
          <w:rFonts w:ascii="Arial" w:hAnsi="Arial" w:cs="Arial"/>
          <w:sz w:val="20"/>
          <w:szCs w:val="20"/>
          <w:lang w:val="tr-TR"/>
        </w:rPr>
        <w:t>Nostra</w:t>
      </w:r>
      <w:r w:rsidRPr="00302FF7">
        <w:rPr>
          <w:rFonts w:ascii="Arial" w:hAnsi="Arial" w:cs="Arial"/>
          <w:sz w:val="20"/>
          <w:szCs w:val="20"/>
        </w:rPr>
        <w:t xml:space="preserve"> για το 2017, την μεγαλύτερη Ευρωπαϊκή ετήσια διάκριση στον χώρο της πολιτιστικής κληρονομιάς. Οι 29 βραβευθέντες από 18 χώρες επιλέχθηκαν για το σημαντικό τους έργο στους τομείς της αποκατάστασης, έρευνας, μακροχρόνιας προσφοράς και εκπαίδευσης, κατάρτισης και ευαισθητοποίησης. Το </w:t>
      </w:r>
      <w:r w:rsidRPr="00302FF7">
        <w:rPr>
          <w:rFonts w:ascii="Arial" w:hAnsi="Arial" w:cs="Arial"/>
          <w:b/>
          <w:sz w:val="20"/>
          <w:szCs w:val="20"/>
        </w:rPr>
        <w:t xml:space="preserve">Κέντρο Εικαστικών Τεχνών και Έρευνας στην Λευκωσία </w:t>
      </w:r>
      <w:r w:rsidRPr="00302FF7">
        <w:rPr>
          <w:rFonts w:ascii="Arial" w:hAnsi="Arial" w:cs="Arial"/>
          <w:sz w:val="20"/>
          <w:szCs w:val="20"/>
        </w:rPr>
        <w:t>είναι ανάμεσα στους φετινούς βραβευθέντες. Ανεξάρτητες επιτροπές εμπειρογνωμόνων εξέτασαν περισσότερες από 202 αιτήσεις  που είχαν υποβληθεί από οργανισμούς και ιδιώτες από 39 ΕυρωπαΙκά κράτη και επέλεξαν τους νικητές.</w:t>
      </w:r>
    </w:p>
    <w:p w:rsidR="00302FF7" w:rsidRPr="00302FF7" w:rsidRDefault="00302FF7" w:rsidP="00302FF7">
      <w:pPr>
        <w:pStyle w:val="NoSpacing"/>
        <w:jc w:val="both"/>
        <w:rPr>
          <w:rFonts w:ascii="Arial" w:hAnsi="Arial" w:cs="Arial"/>
          <w:sz w:val="20"/>
          <w:szCs w:val="20"/>
        </w:rPr>
      </w:pPr>
    </w:p>
    <w:p w:rsidR="00302FF7" w:rsidRPr="00302FF7" w:rsidRDefault="00302FF7" w:rsidP="00302FF7">
      <w:pPr>
        <w:pStyle w:val="NoSpacing"/>
        <w:jc w:val="both"/>
        <w:rPr>
          <w:rFonts w:ascii="Arial" w:hAnsi="Arial" w:cs="Arial"/>
          <w:sz w:val="20"/>
          <w:szCs w:val="20"/>
        </w:rPr>
      </w:pPr>
      <w:r w:rsidRPr="00302FF7">
        <w:rPr>
          <w:rFonts w:ascii="Arial" w:hAnsi="Arial" w:cs="Arial"/>
          <w:sz w:val="20"/>
          <w:szCs w:val="20"/>
        </w:rPr>
        <w:t xml:space="preserve">Πολίτες απ΄όλο τον κόσμο μπορούν τώρα </w:t>
      </w:r>
      <w:r w:rsidRPr="00302FF7">
        <w:fldChar w:fldCharType="begin"/>
      </w:r>
      <w:r w:rsidRPr="00302FF7">
        <w:rPr>
          <w:rFonts w:ascii="Arial" w:hAnsi="Arial" w:cs="Arial"/>
          <w:sz w:val="20"/>
          <w:szCs w:val="20"/>
        </w:rPr>
        <w:instrText xml:space="preserve"> HYPERLINK "http://vote.europanostra.org/" </w:instrText>
      </w:r>
      <w:r w:rsidRPr="00302FF7">
        <w:fldChar w:fldCharType="separate"/>
      </w:r>
      <w:r w:rsidRPr="00302FF7">
        <w:rPr>
          <w:rStyle w:val="Hyperlink"/>
          <w:rFonts w:ascii="Arial" w:hAnsi="Arial" w:cs="Arial"/>
          <w:sz w:val="20"/>
          <w:szCs w:val="20"/>
        </w:rPr>
        <w:t>να ψηφίσουν μέσω διαδικτύου</w:t>
      </w:r>
      <w:r w:rsidRPr="00302FF7">
        <w:rPr>
          <w:rStyle w:val="Hyperlink"/>
          <w:rFonts w:ascii="Arial" w:hAnsi="Arial" w:cs="Arial"/>
          <w:sz w:val="20"/>
          <w:szCs w:val="20"/>
        </w:rPr>
        <w:fldChar w:fldCharType="end"/>
      </w:r>
      <w:r w:rsidRPr="00302FF7">
        <w:rPr>
          <w:rFonts w:ascii="Arial" w:hAnsi="Arial" w:cs="Arial"/>
          <w:sz w:val="20"/>
          <w:szCs w:val="20"/>
        </w:rPr>
        <w:t xml:space="preserve"> για το Βραβείο του Κοινού και να προωθήσουν την υποψηφιότητα των βραβευθέντων της χώρας τους ή άλλης Ευρωπαϊκής χώρας. Όσοι ψηφίσουν έχουν την δυνατότητα να κερδίσουν ένα ταξίδι για δύο άτομα στην Φιλανδία και να παρευρεθούν σαν ειδικοί προσκεκλημένοι στην Τελετή Απονομής των Βραβείων που θα πραγματοποιηθεί στην ιστορική πόλη </w:t>
      </w:r>
      <w:r w:rsidRPr="00302FF7">
        <w:rPr>
          <w:rFonts w:ascii="Arial" w:hAnsi="Arial" w:cs="Arial"/>
          <w:sz w:val="20"/>
          <w:szCs w:val="20"/>
          <w:lang w:val="en-GB"/>
        </w:rPr>
        <w:t>Turku</w:t>
      </w:r>
      <w:r w:rsidRPr="00302FF7">
        <w:rPr>
          <w:rFonts w:ascii="Arial" w:hAnsi="Arial" w:cs="Arial"/>
          <w:sz w:val="20"/>
          <w:szCs w:val="20"/>
        </w:rPr>
        <w:t xml:space="preserve"> στις 15 Μαΐου. Κατά την διάρκεια της τελετής θα ανακοινωθούν τα ονόματα των επτά νικητών των </w:t>
      </w:r>
      <w:r w:rsidRPr="00302FF7">
        <w:rPr>
          <w:rFonts w:ascii="Arial" w:hAnsi="Arial" w:cs="Arial"/>
          <w:sz w:val="20"/>
          <w:szCs w:val="20"/>
          <w:lang w:val="en-GB"/>
        </w:rPr>
        <w:t>Grand</w:t>
      </w:r>
      <w:r w:rsidRPr="00302FF7">
        <w:rPr>
          <w:rFonts w:ascii="Arial" w:hAnsi="Arial" w:cs="Arial"/>
          <w:sz w:val="20"/>
          <w:szCs w:val="20"/>
        </w:rPr>
        <w:t xml:space="preserve"> </w:t>
      </w:r>
      <w:r w:rsidRPr="00302FF7">
        <w:rPr>
          <w:rFonts w:ascii="Arial" w:hAnsi="Arial" w:cs="Arial"/>
          <w:sz w:val="20"/>
          <w:szCs w:val="20"/>
          <w:lang w:val="en-GB"/>
        </w:rPr>
        <w:t>Prix</w:t>
      </w:r>
      <w:r w:rsidRPr="00302FF7">
        <w:rPr>
          <w:rFonts w:ascii="Arial" w:hAnsi="Arial" w:cs="Arial"/>
          <w:sz w:val="20"/>
          <w:szCs w:val="20"/>
        </w:rPr>
        <w:t>, στους οποίους θα απονεμηθεί το ποσό των €10,000, καθώς και το όνομα του  νικητή του Βραβείου του Κοινού που θα επιλεγεί ανάμεσα στα φετινά βραβευθέντα έργα.</w:t>
      </w:r>
    </w:p>
    <w:p w:rsidR="00302FF7" w:rsidRPr="00302FF7" w:rsidRDefault="00302FF7" w:rsidP="00302FF7">
      <w:pPr>
        <w:pStyle w:val="NoSpacing"/>
        <w:jc w:val="both"/>
        <w:rPr>
          <w:rFonts w:ascii="Arial" w:hAnsi="Arial" w:cs="Arial"/>
          <w:sz w:val="20"/>
          <w:szCs w:val="20"/>
        </w:rPr>
      </w:pPr>
    </w:p>
    <w:p w:rsidR="00302FF7" w:rsidRPr="00302FF7" w:rsidRDefault="00302FF7" w:rsidP="00302FF7">
      <w:pPr>
        <w:pStyle w:val="NoSpacing"/>
        <w:jc w:val="both"/>
        <w:rPr>
          <w:rFonts w:ascii="Arial" w:hAnsi="Arial" w:cs="Arial"/>
          <w:sz w:val="20"/>
          <w:szCs w:val="20"/>
        </w:rPr>
      </w:pPr>
      <w:r w:rsidRPr="00302FF7">
        <w:rPr>
          <w:rFonts w:ascii="Arial" w:hAnsi="Arial" w:cs="Arial"/>
          <w:sz w:val="20"/>
          <w:szCs w:val="20"/>
        </w:rPr>
        <w:t>“</w:t>
      </w:r>
      <w:r w:rsidRPr="00302FF7">
        <w:rPr>
          <w:rFonts w:ascii="Arial" w:hAnsi="Arial" w:cs="Arial"/>
          <w:i/>
          <w:sz w:val="20"/>
          <w:szCs w:val="20"/>
        </w:rPr>
        <w:t>Συγχαίρω όλους τους νικητές. Τα επιτεύγματά τους αποδεικνύουν για ακόμα μια φορά  την αφοσίωση πολλών Ευρωπαίων στην προστασία και διασφάλιση της πολιτιστικής κληρονομιάς τους.</w:t>
      </w:r>
      <w:r w:rsidRPr="00302FF7">
        <w:rPr>
          <w:rFonts w:ascii="Arial" w:hAnsi="Arial" w:cs="Arial"/>
          <w:i/>
          <w:sz w:val="20"/>
          <w:szCs w:val="20"/>
          <w:u w:val="single"/>
        </w:rPr>
        <w:t xml:space="preserve"> </w:t>
      </w:r>
      <w:r w:rsidRPr="00302FF7">
        <w:rPr>
          <w:rFonts w:ascii="Arial" w:hAnsi="Arial" w:cs="Arial"/>
          <w:i/>
          <w:sz w:val="20"/>
          <w:szCs w:val="20"/>
        </w:rPr>
        <w:t xml:space="preserve">Τα έργα τους υπογραμμίζουν τον σημαντικό ρόλο της πολιτιστικής κληρονομιάς στην ζωή και την κοινωνία μας. Ιδιαίτερα σήμερα που η Ευρώπη αντιμετωπίζει τόσες κοινωνικές προκλήσεις, ο πολιτισμός είναι ζωτικής σημασίας στην προσπάθεια ευαισθητοποίησης στην κοινή μας ιστορία και τις κοινές μας αξίες, καθώς και στην προώθηση της ανεκτικότητας, της αλληλοκατανόησης και της κοινωνικής αποδοχής. Το Ευρωπαϊκό Έτος Πολιτιστικής Κληρονομιάς 2018 θα είναι μια ιδανική  ευκαιρία να επικεντρωθούμε σε αυτό που μας ενώνει σαν Ευρωπαίοι πολίτες – η κοινή μας ιστορία, ο πολιτισμός και η πολιτιστική κληρονομιά. Η Ευρωπαϊκή Επιτροπή θα συνεχίσει να υποστηρίζει αυτό το βραβείο και άλλα πολιτιστικά έργα μέσω του προγράμματος </w:t>
      </w:r>
      <w:r w:rsidRPr="00302FF7">
        <w:rPr>
          <w:rFonts w:ascii="Arial" w:hAnsi="Arial" w:cs="Arial"/>
          <w:i/>
          <w:sz w:val="20"/>
          <w:szCs w:val="20"/>
          <w:lang w:val="en-GB"/>
        </w:rPr>
        <w:t>Creative</w:t>
      </w:r>
      <w:r w:rsidRPr="00302FF7">
        <w:rPr>
          <w:rFonts w:ascii="Arial" w:hAnsi="Arial" w:cs="Arial"/>
          <w:i/>
          <w:sz w:val="20"/>
          <w:szCs w:val="20"/>
        </w:rPr>
        <w:t xml:space="preserve"> </w:t>
      </w:r>
      <w:r w:rsidRPr="00302FF7">
        <w:rPr>
          <w:rFonts w:ascii="Arial" w:hAnsi="Arial" w:cs="Arial"/>
          <w:i/>
          <w:sz w:val="20"/>
          <w:szCs w:val="20"/>
          <w:lang w:val="en-GB"/>
        </w:rPr>
        <w:t>Europe</w:t>
      </w:r>
      <w:r w:rsidRPr="00302FF7">
        <w:rPr>
          <w:rFonts w:ascii="Arial" w:hAnsi="Arial" w:cs="Arial"/>
          <w:i/>
          <w:sz w:val="20"/>
          <w:szCs w:val="20"/>
        </w:rPr>
        <w:t>,</w:t>
      </w:r>
      <w:r w:rsidRPr="00302FF7">
        <w:rPr>
          <w:rFonts w:ascii="Arial" w:hAnsi="Arial" w:cs="Arial"/>
          <w:sz w:val="20"/>
          <w:szCs w:val="20"/>
        </w:rPr>
        <w:t xml:space="preserve">” δήλωσε ο </w:t>
      </w:r>
      <w:r w:rsidRPr="00302FF7">
        <w:rPr>
          <w:rFonts w:ascii="Arial" w:hAnsi="Arial" w:cs="Arial"/>
          <w:b/>
          <w:sz w:val="20"/>
          <w:szCs w:val="20"/>
          <w:lang w:val="en-GB"/>
        </w:rPr>
        <w:t>Tibor</w:t>
      </w:r>
      <w:r w:rsidRPr="00302FF7">
        <w:rPr>
          <w:rFonts w:ascii="Arial" w:hAnsi="Arial" w:cs="Arial"/>
          <w:b/>
          <w:sz w:val="20"/>
          <w:szCs w:val="20"/>
        </w:rPr>
        <w:t xml:space="preserve"> </w:t>
      </w:r>
      <w:r w:rsidRPr="00302FF7">
        <w:rPr>
          <w:rFonts w:ascii="Arial" w:hAnsi="Arial" w:cs="Arial"/>
          <w:b/>
          <w:sz w:val="20"/>
          <w:szCs w:val="20"/>
          <w:lang w:val="en-GB"/>
        </w:rPr>
        <w:t>Navracsics</w:t>
      </w:r>
      <w:r w:rsidRPr="00302FF7">
        <w:rPr>
          <w:rFonts w:ascii="Arial" w:hAnsi="Arial" w:cs="Arial"/>
          <w:sz w:val="20"/>
          <w:szCs w:val="20"/>
        </w:rPr>
        <w:t>, Ευρωπαίος Επίτροπος για την Εκπαίδευση, Πολιτισμό, Νεολαία και Αθλητισμό.</w:t>
      </w:r>
    </w:p>
    <w:p w:rsidR="00302FF7" w:rsidRPr="00302FF7" w:rsidRDefault="00302FF7" w:rsidP="00302FF7">
      <w:pPr>
        <w:pStyle w:val="NoSpacing"/>
        <w:jc w:val="both"/>
        <w:rPr>
          <w:rFonts w:ascii="Arial" w:hAnsi="Arial" w:cs="Arial"/>
          <w:sz w:val="20"/>
          <w:szCs w:val="20"/>
        </w:rPr>
      </w:pPr>
    </w:p>
    <w:p w:rsidR="00302FF7" w:rsidRPr="00302FF7" w:rsidRDefault="00302FF7" w:rsidP="00302FF7">
      <w:pPr>
        <w:pStyle w:val="NoSpacing"/>
        <w:jc w:val="both"/>
        <w:rPr>
          <w:rFonts w:ascii="Arial" w:hAnsi="Arial" w:cs="Arial"/>
          <w:sz w:val="20"/>
          <w:szCs w:val="20"/>
        </w:rPr>
      </w:pPr>
      <w:r w:rsidRPr="00302FF7">
        <w:rPr>
          <w:rFonts w:ascii="Arial" w:hAnsi="Arial" w:cs="Arial"/>
          <w:i/>
          <w:sz w:val="20"/>
          <w:szCs w:val="20"/>
        </w:rPr>
        <w:t xml:space="preserve">“Συγχαίρω θερμά τους φετινούς νικητές και χαιρετίζω όλους όσους συνέβαλαν στην πραγματοποίηση αυτών των επιτευγμάτων σαν αποτέλεσμα των εντυπωσιακών τους ικανοτήτων, της αφοσίωσης τους και της μεγάλης τους γενναιοδωρίας. Συγκαταλέγονται πλέον ανάμεσα σε ένα επίλεκτο σύνολο 450 περίπου εξαιρετικών έργων που έχουν βραβευτεί από την </w:t>
      </w:r>
      <w:r w:rsidRPr="00302FF7">
        <w:rPr>
          <w:rFonts w:ascii="Arial" w:hAnsi="Arial" w:cs="Arial"/>
          <w:i/>
          <w:sz w:val="20"/>
          <w:szCs w:val="20"/>
          <w:lang w:val="en-GB"/>
        </w:rPr>
        <w:t>Europa</w:t>
      </w:r>
      <w:r w:rsidRPr="00302FF7">
        <w:rPr>
          <w:rFonts w:ascii="Arial" w:hAnsi="Arial" w:cs="Arial"/>
          <w:i/>
          <w:sz w:val="20"/>
          <w:szCs w:val="20"/>
        </w:rPr>
        <w:t xml:space="preserve"> </w:t>
      </w:r>
      <w:r w:rsidRPr="00302FF7">
        <w:rPr>
          <w:rFonts w:ascii="Arial" w:hAnsi="Arial" w:cs="Arial"/>
          <w:i/>
          <w:sz w:val="20"/>
          <w:szCs w:val="20"/>
          <w:lang w:val="en-GB"/>
        </w:rPr>
        <w:t>Nostra</w:t>
      </w:r>
      <w:r w:rsidRPr="00302FF7">
        <w:rPr>
          <w:rFonts w:ascii="Arial" w:hAnsi="Arial" w:cs="Arial"/>
          <w:i/>
          <w:sz w:val="20"/>
          <w:szCs w:val="20"/>
        </w:rPr>
        <w:t xml:space="preserve"> και την Ευρωπαϊκή Επιτροπή τα τελευταία 15 χρόνια. Όλοι οι νικητές μας είναι η ζωντανή απόδειξη πως η πολιτιστική κληρονομιά αποτελεί οδηγό για την αειφόρο οικονομική ανάπτυξη, την κοινωνική συνοχή και μια πιο ανοικτή Ευρώπη. Οι ηγέτες της Ευρωπαϊκής Ένωσης θα πρέπει να αδράξουν την ιστορική ευκαιρία του</w:t>
      </w:r>
      <w:r w:rsidRPr="00302FF7">
        <w:rPr>
          <w:rFonts w:ascii="Arial" w:hAnsi="Arial" w:cs="Arial"/>
          <w:sz w:val="20"/>
          <w:szCs w:val="20"/>
        </w:rPr>
        <w:t xml:space="preserve"> </w:t>
      </w:r>
      <w:r w:rsidRPr="00302FF7">
        <w:rPr>
          <w:rFonts w:ascii="Arial" w:hAnsi="Arial" w:cs="Arial"/>
          <w:i/>
          <w:sz w:val="20"/>
          <w:szCs w:val="20"/>
        </w:rPr>
        <w:t>Ευρωπαϊκού Έτους Πολιτιστικής Κληρονομιάς 2018 για να αναγνωρίσουν τα πολλαπλά οφέλη της πολιτιστικής κληρονομιάς και της θεμελιώδους σημασίας της στην συνένωση κρατών, κοινοτήτων και πολιτισμών τόσο εντός όσο και εκτός της Ευρώπης</w:t>
      </w:r>
      <w:r w:rsidRPr="00302FF7">
        <w:rPr>
          <w:rFonts w:ascii="Arial" w:hAnsi="Arial" w:cs="Arial"/>
          <w:sz w:val="20"/>
          <w:szCs w:val="20"/>
        </w:rPr>
        <w:t>”</w:t>
      </w:r>
      <w:r w:rsidRPr="00302FF7">
        <w:rPr>
          <w:rFonts w:ascii="Arial" w:hAnsi="Arial" w:cs="Arial"/>
          <w:i/>
          <w:sz w:val="20"/>
          <w:szCs w:val="20"/>
        </w:rPr>
        <w:t>,</w:t>
      </w:r>
      <w:r w:rsidRPr="00302FF7">
        <w:rPr>
          <w:rFonts w:ascii="Arial" w:hAnsi="Arial" w:cs="Arial"/>
          <w:sz w:val="20"/>
          <w:szCs w:val="20"/>
        </w:rPr>
        <w:t xml:space="preserve"> δήλωσε ο </w:t>
      </w:r>
      <w:proofErr w:type="spellStart"/>
      <w:r w:rsidRPr="00302FF7">
        <w:rPr>
          <w:rFonts w:ascii="Arial" w:hAnsi="Arial" w:cs="Arial"/>
          <w:b/>
          <w:sz w:val="20"/>
          <w:szCs w:val="20"/>
          <w:lang w:val="en-GB"/>
        </w:rPr>
        <w:t>Placido</w:t>
      </w:r>
      <w:proofErr w:type="spellEnd"/>
      <w:r w:rsidRPr="00302FF7">
        <w:rPr>
          <w:rFonts w:ascii="Arial" w:hAnsi="Arial" w:cs="Arial"/>
          <w:b/>
          <w:sz w:val="20"/>
          <w:szCs w:val="20"/>
        </w:rPr>
        <w:t xml:space="preserve"> </w:t>
      </w:r>
      <w:r w:rsidRPr="00302FF7">
        <w:rPr>
          <w:rFonts w:ascii="Arial" w:hAnsi="Arial" w:cs="Arial"/>
          <w:b/>
          <w:sz w:val="20"/>
          <w:szCs w:val="20"/>
          <w:lang w:val="en-GB"/>
        </w:rPr>
        <w:t>Domingo</w:t>
      </w:r>
      <w:r w:rsidRPr="00302FF7">
        <w:rPr>
          <w:rFonts w:ascii="Arial" w:hAnsi="Arial" w:cs="Arial"/>
          <w:sz w:val="20"/>
          <w:szCs w:val="20"/>
        </w:rPr>
        <w:t xml:space="preserve">, διακεκριμένος  τενόρος και Πρόεδρος της </w:t>
      </w:r>
      <w:r w:rsidRPr="00302FF7">
        <w:rPr>
          <w:rFonts w:ascii="Arial" w:hAnsi="Arial" w:cs="Arial"/>
          <w:sz w:val="20"/>
          <w:szCs w:val="20"/>
          <w:lang w:val="en-GB"/>
        </w:rPr>
        <w:t>Europa</w:t>
      </w:r>
      <w:r w:rsidRPr="00302FF7">
        <w:rPr>
          <w:rFonts w:ascii="Arial" w:hAnsi="Arial" w:cs="Arial"/>
          <w:sz w:val="20"/>
          <w:szCs w:val="20"/>
        </w:rPr>
        <w:t xml:space="preserve"> N</w:t>
      </w:r>
      <w:proofErr w:type="spellStart"/>
      <w:r w:rsidRPr="00302FF7">
        <w:rPr>
          <w:rFonts w:ascii="Arial" w:hAnsi="Arial" w:cs="Arial"/>
          <w:sz w:val="20"/>
          <w:szCs w:val="20"/>
          <w:lang w:val="en-GB"/>
        </w:rPr>
        <w:t>ostra</w:t>
      </w:r>
      <w:proofErr w:type="spellEnd"/>
      <w:r w:rsidRPr="00302FF7">
        <w:rPr>
          <w:rFonts w:ascii="Arial" w:hAnsi="Arial" w:cs="Arial"/>
          <w:sz w:val="20"/>
          <w:szCs w:val="20"/>
        </w:rPr>
        <w:t>.</w:t>
      </w:r>
    </w:p>
    <w:p w:rsidR="00302FF7" w:rsidRPr="00302FF7" w:rsidRDefault="00302FF7" w:rsidP="00302FF7">
      <w:pPr>
        <w:pStyle w:val="NoSpacing"/>
        <w:jc w:val="both"/>
        <w:rPr>
          <w:rFonts w:ascii="Arial" w:hAnsi="Arial" w:cs="Arial"/>
          <w:sz w:val="20"/>
          <w:szCs w:val="20"/>
        </w:rPr>
      </w:pPr>
    </w:p>
    <w:p w:rsidR="00302FF7" w:rsidRPr="00302FF7" w:rsidRDefault="00302FF7" w:rsidP="00302FF7">
      <w:pPr>
        <w:pStyle w:val="NoSpacing"/>
        <w:jc w:val="both"/>
        <w:rPr>
          <w:rFonts w:ascii="Arial" w:hAnsi="Arial" w:cs="Arial"/>
          <w:sz w:val="20"/>
          <w:szCs w:val="20"/>
        </w:rPr>
      </w:pPr>
      <w:r w:rsidRPr="00302FF7">
        <w:rPr>
          <w:rFonts w:ascii="Arial" w:hAnsi="Arial" w:cs="Arial"/>
          <w:sz w:val="20"/>
          <w:szCs w:val="20"/>
        </w:rPr>
        <w:t xml:space="preserve">Οι νικητές των Ευρωπαϊκών Βραβείων Πολιτιστικής Κληρονομιάς / </w:t>
      </w:r>
      <w:r w:rsidRPr="00302FF7">
        <w:rPr>
          <w:rFonts w:ascii="Arial" w:hAnsi="Arial" w:cs="Arial"/>
          <w:sz w:val="20"/>
          <w:szCs w:val="20"/>
          <w:lang w:val="en-GB"/>
        </w:rPr>
        <w:t>Europa</w:t>
      </w:r>
      <w:r w:rsidRPr="00302FF7">
        <w:rPr>
          <w:rFonts w:ascii="Arial" w:hAnsi="Arial" w:cs="Arial"/>
          <w:sz w:val="20"/>
          <w:szCs w:val="20"/>
        </w:rPr>
        <w:t xml:space="preserve"> </w:t>
      </w:r>
      <w:r w:rsidRPr="00302FF7">
        <w:rPr>
          <w:rFonts w:ascii="Arial" w:hAnsi="Arial" w:cs="Arial"/>
          <w:sz w:val="20"/>
          <w:szCs w:val="20"/>
          <w:lang w:val="en-GB"/>
        </w:rPr>
        <w:t>Nostra</w:t>
      </w:r>
      <w:r w:rsidRPr="00302FF7">
        <w:rPr>
          <w:rFonts w:ascii="Arial" w:hAnsi="Arial" w:cs="Arial"/>
          <w:sz w:val="20"/>
          <w:szCs w:val="20"/>
        </w:rPr>
        <w:t xml:space="preserve"> 2017 θα βραβευτούν σε μια ιδιαίτερη</w:t>
      </w:r>
      <w:r w:rsidRPr="00302FF7">
        <w:rPr>
          <w:rFonts w:ascii="Arial" w:hAnsi="Arial" w:cs="Arial"/>
          <w:color w:val="C00000"/>
          <w:sz w:val="20"/>
          <w:szCs w:val="20"/>
        </w:rPr>
        <w:t xml:space="preserve"> </w:t>
      </w:r>
      <w:r w:rsidRPr="00302FF7">
        <w:rPr>
          <w:rFonts w:ascii="Arial" w:hAnsi="Arial" w:cs="Arial"/>
          <w:sz w:val="20"/>
          <w:szCs w:val="20"/>
        </w:rPr>
        <w:t xml:space="preserve">εκδήλωση με οικοδεσπότες τον Ευρωπαίο Επίτροπο </w:t>
      </w:r>
      <w:r w:rsidRPr="00302FF7">
        <w:rPr>
          <w:rFonts w:ascii="Arial" w:hAnsi="Arial" w:cs="Arial"/>
          <w:sz w:val="20"/>
          <w:szCs w:val="20"/>
          <w:lang w:val="en-US"/>
        </w:rPr>
        <w:t>Tibor</w:t>
      </w:r>
      <w:r w:rsidRPr="00302FF7">
        <w:rPr>
          <w:rFonts w:ascii="Arial" w:hAnsi="Arial" w:cs="Arial"/>
          <w:sz w:val="20"/>
          <w:szCs w:val="20"/>
        </w:rPr>
        <w:t xml:space="preserve"> </w:t>
      </w:r>
      <w:r w:rsidRPr="00302FF7">
        <w:rPr>
          <w:rFonts w:ascii="Arial" w:hAnsi="Arial" w:cs="Arial"/>
          <w:sz w:val="20"/>
          <w:szCs w:val="20"/>
          <w:lang w:val="en-GB"/>
        </w:rPr>
        <w:t>Navracsics</w:t>
      </w:r>
      <w:r w:rsidRPr="00302FF7">
        <w:rPr>
          <w:rFonts w:ascii="Arial" w:hAnsi="Arial" w:cs="Arial"/>
          <w:sz w:val="20"/>
          <w:szCs w:val="20"/>
        </w:rPr>
        <w:t xml:space="preserve"> και τον Μαέστρο </w:t>
      </w:r>
      <w:proofErr w:type="spellStart"/>
      <w:r w:rsidRPr="00302FF7">
        <w:rPr>
          <w:rFonts w:ascii="Arial" w:hAnsi="Arial" w:cs="Arial"/>
          <w:sz w:val="20"/>
          <w:szCs w:val="20"/>
          <w:lang w:val="en-GB"/>
        </w:rPr>
        <w:t>Placido</w:t>
      </w:r>
      <w:proofErr w:type="spellEnd"/>
      <w:r w:rsidRPr="00302FF7">
        <w:rPr>
          <w:rFonts w:ascii="Arial" w:hAnsi="Arial" w:cs="Arial"/>
          <w:sz w:val="20"/>
          <w:szCs w:val="20"/>
        </w:rPr>
        <w:t xml:space="preserve"> </w:t>
      </w:r>
      <w:r w:rsidRPr="00302FF7">
        <w:rPr>
          <w:rFonts w:ascii="Arial" w:hAnsi="Arial" w:cs="Arial"/>
          <w:sz w:val="20"/>
          <w:szCs w:val="20"/>
          <w:lang w:val="en-GB"/>
        </w:rPr>
        <w:t>Domingo</w:t>
      </w:r>
      <w:r w:rsidRPr="00302FF7">
        <w:rPr>
          <w:rFonts w:ascii="Arial" w:hAnsi="Arial" w:cs="Arial"/>
          <w:sz w:val="20"/>
          <w:szCs w:val="20"/>
        </w:rPr>
        <w:t xml:space="preserve"> που θα ξεκινήσει αργά το απόγευμα στις 15 Μαΐου στην εκκλησία του Αρχαγγέλου Μιχαήλ στο </w:t>
      </w:r>
      <w:r w:rsidRPr="00302FF7">
        <w:rPr>
          <w:rFonts w:ascii="Arial" w:hAnsi="Arial" w:cs="Arial"/>
          <w:sz w:val="20"/>
          <w:szCs w:val="20"/>
          <w:lang w:val="en-GB"/>
        </w:rPr>
        <w:t>Turku</w:t>
      </w:r>
      <w:r w:rsidRPr="00302FF7">
        <w:rPr>
          <w:rFonts w:ascii="Arial" w:hAnsi="Arial" w:cs="Arial"/>
          <w:sz w:val="20"/>
          <w:szCs w:val="20"/>
        </w:rPr>
        <w:t>. Στην  Τελετή Απονομής των Ευρωπαϊκών Βραβείων Πολιτιστικής Κληρονομιάς αναμένεται να παρευρεθούν γύρω στα 1200 άτομα, που θα συμπεριλαμβάνουν επαγγελματίες στον τομέα της πολιτιστικής κληρονομιάς, εθελοντές και υποστηρικτές απ΄ όλη την Ευρώπη καθώς και κορυφαίους εκπροσώπους των Ευρωπαϊκών θεσμών, της φιλοξενούσας χώρας και άλλων χωρών μελών.</w:t>
      </w:r>
    </w:p>
    <w:p w:rsidR="00302FF7" w:rsidRPr="00302FF7" w:rsidRDefault="00302FF7" w:rsidP="00302FF7">
      <w:pPr>
        <w:pStyle w:val="NoSpacing"/>
        <w:jc w:val="both"/>
        <w:rPr>
          <w:rFonts w:ascii="Arial" w:hAnsi="Arial" w:cs="Arial"/>
          <w:sz w:val="20"/>
          <w:szCs w:val="20"/>
        </w:rPr>
      </w:pPr>
    </w:p>
    <w:p w:rsidR="00302FF7" w:rsidRPr="00302FF7" w:rsidRDefault="00302FF7" w:rsidP="00302FF7">
      <w:pPr>
        <w:pStyle w:val="NoSpacing"/>
        <w:jc w:val="both"/>
        <w:rPr>
          <w:rFonts w:ascii="Arial" w:hAnsi="Arial" w:cs="Arial"/>
          <w:sz w:val="20"/>
          <w:szCs w:val="20"/>
        </w:rPr>
      </w:pPr>
      <w:r w:rsidRPr="00302FF7">
        <w:rPr>
          <w:rFonts w:ascii="Arial" w:hAnsi="Arial" w:cs="Arial"/>
          <w:sz w:val="20"/>
          <w:szCs w:val="20"/>
        </w:rPr>
        <w:t xml:space="preserve">Οι νικητές θα παρουσιάσουν επίσης τα πολιτιστικά τους επιτεύγματα στην διάρκεια του </w:t>
      </w:r>
      <w:r w:rsidRPr="00302FF7">
        <w:rPr>
          <w:rFonts w:ascii="Arial" w:hAnsi="Arial" w:cs="Arial"/>
          <w:sz w:val="20"/>
          <w:szCs w:val="20"/>
          <w:lang w:val="en-GB"/>
        </w:rPr>
        <w:t>Excellence</w:t>
      </w:r>
      <w:r w:rsidRPr="00302FF7">
        <w:rPr>
          <w:rFonts w:ascii="Arial" w:hAnsi="Arial" w:cs="Arial"/>
          <w:sz w:val="20"/>
          <w:szCs w:val="20"/>
        </w:rPr>
        <w:t xml:space="preserve"> </w:t>
      </w:r>
      <w:r w:rsidRPr="00302FF7">
        <w:rPr>
          <w:rFonts w:ascii="Arial" w:hAnsi="Arial" w:cs="Arial"/>
          <w:sz w:val="20"/>
          <w:szCs w:val="20"/>
          <w:lang w:val="en-GB"/>
        </w:rPr>
        <w:t>Fair</w:t>
      </w:r>
      <w:r w:rsidRPr="00302FF7">
        <w:rPr>
          <w:rFonts w:ascii="Arial" w:hAnsi="Arial" w:cs="Arial"/>
          <w:sz w:val="20"/>
          <w:szCs w:val="20"/>
        </w:rPr>
        <w:t xml:space="preserve"> στις 14 Μαΐου στο </w:t>
      </w:r>
      <w:proofErr w:type="spellStart"/>
      <w:r w:rsidRPr="00302FF7">
        <w:rPr>
          <w:rFonts w:ascii="Arial" w:hAnsi="Arial" w:cs="Arial"/>
          <w:sz w:val="20"/>
          <w:szCs w:val="20"/>
          <w:lang w:val="en-GB"/>
        </w:rPr>
        <w:t>Sigyn</w:t>
      </w:r>
      <w:proofErr w:type="spellEnd"/>
      <w:r w:rsidRPr="00302FF7">
        <w:rPr>
          <w:rFonts w:ascii="Arial" w:hAnsi="Arial" w:cs="Arial"/>
          <w:sz w:val="20"/>
          <w:szCs w:val="20"/>
        </w:rPr>
        <w:t xml:space="preserve"> </w:t>
      </w:r>
      <w:r w:rsidRPr="00302FF7">
        <w:rPr>
          <w:rFonts w:ascii="Arial" w:hAnsi="Arial" w:cs="Arial"/>
          <w:sz w:val="20"/>
          <w:szCs w:val="20"/>
          <w:lang w:val="en-GB"/>
        </w:rPr>
        <w:t>Hall</w:t>
      </w:r>
      <w:r w:rsidRPr="00302FF7">
        <w:rPr>
          <w:rFonts w:ascii="Arial" w:hAnsi="Arial" w:cs="Arial"/>
          <w:sz w:val="20"/>
          <w:szCs w:val="20"/>
        </w:rPr>
        <w:t xml:space="preserve"> του Μουσικού Ωδείου του </w:t>
      </w:r>
      <w:r w:rsidRPr="00302FF7">
        <w:rPr>
          <w:rFonts w:ascii="Arial" w:hAnsi="Arial" w:cs="Arial"/>
          <w:sz w:val="20"/>
          <w:szCs w:val="20"/>
          <w:lang w:val="en-GB"/>
        </w:rPr>
        <w:t>Turku</w:t>
      </w:r>
      <w:r w:rsidRPr="00302FF7">
        <w:rPr>
          <w:rFonts w:ascii="Arial" w:hAnsi="Arial" w:cs="Arial"/>
          <w:sz w:val="20"/>
          <w:szCs w:val="20"/>
        </w:rPr>
        <w:t xml:space="preserve">, και θα λάβουν μέρος σε διάφορες εκδηλώσεις στο </w:t>
      </w:r>
      <w:r w:rsidRPr="00302FF7">
        <w:fldChar w:fldCharType="begin"/>
      </w:r>
      <w:r w:rsidRPr="00302FF7">
        <w:rPr>
          <w:rFonts w:ascii="Arial" w:hAnsi="Arial" w:cs="Arial"/>
          <w:sz w:val="20"/>
          <w:szCs w:val="20"/>
        </w:rPr>
        <w:instrText xml:space="preserve"> HYPERLINK "http://europanostra.org/european-heritage-congress/" </w:instrText>
      </w:r>
      <w:r w:rsidRPr="00302FF7">
        <w:fldChar w:fldCharType="separate"/>
      </w:r>
      <w:r w:rsidRPr="00302FF7">
        <w:rPr>
          <w:rStyle w:val="Hyperlink"/>
          <w:rFonts w:ascii="Arial" w:hAnsi="Arial" w:cs="Arial"/>
          <w:sz w:val="20"/>
          <w:szCs w:val="20"/>
        </w:rPr>
        <w:t>Συνέδριο Ευρωπαϊκής Πολιτιστικής Κληρονομιάς</w:t>
      </w:r>
      <w:r w:rsidRPr="00302FF7">
        <w:rPr>
          <w:rStyle w:val="Hyperlink"/>
          <w:rFonts w:ascii="Arial" w:hAnsi="Arial" w:cs="Arial"/>
          <w:sz w:val="20"/>
          <w:szCs w:val="20"/>
        </w:rPr>
        <w:fldChar w:fldCharType="end"/>
      </w:r>
      <w:r w:rsidRPr="00302FF7">
        <w:rPr>
          <w:rFonts w:ascii="Arial" w:hAnsi="Arial" w:cs="Arial"/>
          <w:sz w:val="20"/>
          <w:szCs w:val="20"/>
        </w:rPr>
        <w:t xml:space="preserve"> στο </w:t>
      </w:r>
      <w:r w:rsidRPr="00302FF7">
        <w:rPr>
          <w:rFonts w:ascii="Arial" w:hAnsi="Arial" w:cs="Arial"/>
          <w:sz w:val="20"/>
          <w:szCs w:val="20"/>
          <w:lang w:val="en-GB"/>
        </w:rPr>
        <w:t>Turku</w:t>
      </w:r>
      <w:r w:rsidRPr="00302FF7">
        <w:rPr>
          <w:rFonts w:ascii="Arial" w:hAnsi="Arial" w:cs="Arial"/>
          <w:sz w:val="20"/>
          <w:szCs w:val="20"/>
        </w:rPr>
        <w:t xml:space="preserve"> (11-15 Μαΐου). Το Συνέδριο, που διοργανώνεται από την </w:t>
      </w:r>
      <w:r w:rsidRPr="00302FF7">
        <w:rPr>
          <w:rFonts w:ascii="Arial" w:hAnsi="Arial" w:cs="Arial"/>
          <w:sz w:val="20"/>
          <w:szCs w:val="20"/>
          <w:lang w:val="en-GB"/>
        </w:rPr>
        <w:t>Europa</w:t>
      </w:r>
      <w:r w:rsidRPr="00302FF7">
        <w:rPr>
          <w:rFonts w:ascii="Arial" w:hAnsi="Arial" w:cs="Arial"/>
          <w:sz w:val="20"/>
          <w:szCs w:val="20"/>
        </w:rPr>
        <w:t xml:space="preserve"> </w:t>
      </w:r>
      <w:r w:rsidRPr="00302FF7">
        <w:rPr>
          <w:rFonts w:ascii="Arial" w:hAnsi="Arial" w:cs="Arial"/>
          <w:sz w:val="20"/>
          <w:szCs w:val="20"/>
          <w:lang w:val="en-GB"/>
        </w:rPr>
        <w:t>Nostra</w:t>
      </w:r>
      <w:r w:rsidRPr="00302FF7">
        <w:rPr>
          <w:rFonts w:ascii="Arial" w:hAnsi="Arial" w:cs="Arial"/>
          <w:sz w:val="20"/>
          <w:szCs w:val="20"/>
        </w:rPr>
        <w:t>, θα προσφέρει μια μοναδική ευκαιρία για δικτύωση και ανταλλαγή απόψεων σε σχέση με τις εξελίξεισ στον τομέα της πολιτιστικής κληρονομιάς στην Ευρώπη με ιδιαίτερη έμφαση στο Ευρωπαϊκό Έτος Πολιτιστικής Κληρονομιάς 2018.</w:t>
      </w:r>
    </w:p>
    <w:p w:rsidR="00E10D90" w:rsidRDefault="00E10D90" w:rsidP="00302FF7">
      <w:pPr>
        <w:pStyle w:val="NoSpacing"/>
        <w:jc w:val="both"/>
        <w:rPr>
          <w:rFonts w:ascii="Arial" w:hAnsi="Arial" w:cs="Arial"/>
          <w:sz w:val="20"/>
          <w:szCs w:val="20"/>
        </w:rPr>
      </w:pPr>
    </w:p>
    <w:p w:rsidR="00E10D90" w:rsidRDefault="00E10D90" w:rsidP="00302FF7">
      <w:pPr>
        <w:pStyle w:val="NoSpacing"/>
        <w:jc w:val="both"/>
        <w:rPr>
          <w:rFonts w:ascii="Arial" w:hAnsi="Arial" w:cs="Arial"/>
          <w:sz w:val="20"/>
          <w:szCs w:val="20"/>
        </w:rPr>
      </w:pPr>
    </w:p>
    <w:p w:rsidR="00E10D90" w:rsidRDefault="00E10D90" w:rsidP="00302FF7">
      <w:pPr>
        <w:pStyle w:val="NoSpacing"/>
        <w:jc w:val="both"/>
        <w:rPr>
          <w:rFonts w:ascii="Arial" w:hAnsi="Arial" w:cs="Arial"/>
          <w:sz w:val="20"/>
          <w:szCs w:val="20"/>
        </w:rPr>
      </w:pPr>
    </w:p>
    <w:p w:rsidR="00E10D90" w:rsidRDefault="00E10D90" w:rsidP="00302FF7">
      <w:pPr>
        <w:pStyle w:val="NoSpacing"/>
        <w:jc w:val="both"/>
        <w:rPr>
          <w:rFonts w:ascii="Arial" w:hAnsi="Arial" w:cs="Arial"/>
          <w:sz w:val="20"/>
          <w:szCs w:val="20"/>
        </w:rPr>
      </w:pPr>
    </w:p>
    <w:p w:rsidR="00302FF7" w:rsidRPr="00302FF7" w:rsidRDefault="00302FF7" w:rsidP="00302FF7">
      <w:pPr>
        <w:pStyle w:val="NoSpacing"/>
        <w:jc w:val="both"/>
        <w:rPr>
          <w:rFonts w:ascii="Arial" w:hAnsi="Arial" w:cs="Arial"/>
          <w:sz w:val="20"/>
          <w:szCs w:val="20"/>
        </w:rPr>
      </w:pPr>
      <w:r w:rsidRPr="00302FF7">
        <w:rPr>
          <w:rFonts w:ascii="Arial" w:hAnsi="Arial" w:cs="Arial"/>
          <w:sz w:val="20"/>
          <w:szCs w:val="20"/>
        </w:rPr>
        <w:t>Αιτήσεις για τα βραβεία 2018 μπορούν να υποβληθούν από τις 15 Μαίου μέχρι την 1</w:t>
      </w:r>
      <w:r w:rsidRPr="00302FF7">
        <w:rPr>
          <w:rFonts w:ascii="Arial" w:hAnsi="Arial" w:cs="Arial"/>
          <w:sz w:val="20"/>
          <w:szCs w:val="20"/>
          <w:vertAlign w:val="superscript"/>
        </w:rPr>
        <w:t>η</w:t>
      </w:r>
      <w:r w:rsidRPr="00302FF7">
        <w:rPr>
          <w:rFonts w:ascii="Arial" w:hAnsi="Arial" w:cs="Arial"/>
          <w:sz w:val="20"/>
          <w:szCs w:val="20"/>
        </w:rPr>
        <w:t xml:space="preserve"> Οκτωβρίου 2017  στην ειδική </w:t>
      </w:r>
      <w:hyperlink r:id="rId10" w:history="1">
        <w:r w:rsidRPr="00302FF7">
          <w:rPr>
            <w:rStyle w:val="Hyperlink"/>
            <w:rFonts w:ascii="Arial" w:hAnsi="Arial" w:cs="Arial"/>
            <w:sz w:val="20"/>
            <w:szCs w:val="20"/>
          </w:rPr>
          <w:t>ιστοσελίδα</w:t>
        </w:r>
      </w:hyperlink>
      <w:r w:rsidRPr="00302FF7">
        <w:rPr>
          <w:rFonts w:ascii="Arial" w:hAnsi="Arial" w:cs="Arial"/>
          <w:sz w:val="20"/>
          <w:szCs w:val="20"/>
        </w:rPr>
        <w:t>.</w:t>
      </w:r>
    </w:p>
    <w:p w:rsidR="00302FF7" w:rsidRPr="00302FF7" w:rsidRDefault="00302FF7" w:rsidP="00302FF7">
      <w:pPr>
        <w:pStyle w:val="5Normal"/>
        <w:spacing w:after="0"/>
        <w:jc w:val="both"/>
        <w:rPr>
          <w:rFonts w:cs="Arial"/>
          <w:b/>
          <w:color w:val="000000"/>
          <w:sz w:val="20"/>
          <w:lang w:val="el-GR"/>
        </w:rPr>
      </w:pPr>
    </w:p>
    <w:p w:rsidR="00302FF7" w:rsidRDefault="00302FF7" w:rsidP="001A652C">
      <w:pPr>
        <w:pStyle w:val="5Normal"/>
        <w:spacing w:after="0"/>
        <w:jc w:val="both"/>
        <w:rPr>
          <w:rFonts w:cs="Arial"/>
          <w:b/>
          <w:color w:val="000000"/>
          <w:sz w:val="20"/>
          <w:lang w:val="tr-TR"/>
        </w:rPr>
      </w:pPr>
    </w:p>
    <w:tbl>
      <w:tblPr>
        <w:tblW w:w="12625" w:type="dxa"/>
        <w:tblInd w:w="108" w:type="dxa"/>
        <w:tblLook w:val="00A0" w:firstRow="1" w:lastRow="0" w:firstColumn="1" w:lastColumn="0" w:noHBand="0" w:noVBand="0"/>
      </w:tblPr>
      <w:tblGrid>
        <w:gridCol w:w="5562"/>
        <w:gridCol w:w="7063"/>
      </w:tblGrid>
      <w:tr w:rsidR="00302FF7" w:rsidRPr="00302FF7" w:rsidTr="00302FF7">
        <w:trPr>
          <w:trHeight w:val="74"/>
        </w:trPr>
        <w:tc>
          <w:tcPr>
            <w:tcW w:w="5562" w:type="dxa"/>
          </w:tcPr>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lang w:val="it-IT" w:eastAsia="ar-SA"/>
              </w:rPr>
            </w:pP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lang w:val="it-IT" w:eastAsia="ar-SA"/>
              </w:rPr>
            </w:pPr>
            <w:r w:rsidRPr="00302FF7">
              <w:rPr>
                <w:rFonts w:cs="Arial"/>
                <w:b/>
                <w:color w:val="000000"/>
                <w:sz w:val="20"/>
                <w:lang w:val="el-GR" w:eastAsia="ar-SA"/>
              </w:rPr>
              <w:t>ΕΠΑΦΕΣ</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it-IT" w:eastAsia="ar-SA"/>
              </w:rPr>
            </w:pPr>
            <w:r w:rsidRPr="00302FF7">
              <w:rPr>
                <w:rFonts w:cs="Arial"/>
                <w:b/>
                <w:sz w:val="20"/>
                <w:lang w:val="it-IT" w:eastAsia="ar-SA"/>
              </w:rPr>
              <w:t>Europa Nostra</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sz w:val="20"/>
                <w:lang w:val="pt-PT" w:eastAsia="ar-SA"/>
              </w:rPr>
            </w:pPr>
            <w:r w:rsidRPr="00302FF7">
              <w:rPr>
                <w:rFonts w:cs="Arial"/>
                <w:sz w:val="20"/>
                <w:lang w:val="pt-PT" w:eastAsia="ar-SA"/>
              </w:rPr>
              <w:t xml:space="preserve">Joana Pinheiro, jp@europanostra.org, </w:t>
            </w:r>
            <w:r w:rsidRPr="00302FF7">
              <w:rPr>
                <w:rFonts w:cs="Arial"/>
                <w:bCs/>
                <w:sz w:val="20"/>
                <w:lang w:val="pt-PT" w:eastAsia="ar-SA"/>
              </w:rPr>
              <w:t xml:space="preserve">+31 70 302 40 55 </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sz w:val="20"/>
                <w:lang w:val="pt-PT" w:eastAsia="ar-SA"/>
              </w:rPr>
            </w:pPr>
            <w:r w:rsidRPr="00302FF7">
              <w:rPr>
                <w:rFonts w:cs="Arial"/>
                <w:sz w:val="20"/>
                <w:lang w:val="it-IT" w:eastAsia="ar-SA"/>
              </w:rPr>
              <w:t>Elena Bianchi, eb@europanostra.org, +31 70 302 40 58</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eastAsia="ar-SA"/>
              </w:rPr>
            </w:pPr>
            <w:r w:rsidRPr="00302FF7">
              <w:rPr>
                <w:rFonts w:cs="Arial"/>
                <w:b/>
                <w:sz w:val="20"/>
                <w:lang w:eastAsia="ar-SA"/>
              </w:rPr>
              <w:t xml:space="preserve">European Commission </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302FF7">
              <w:rPr>
                <w:rFonts w:cs="Arial"/>
                <w:sz w:val="20"/>
              </w:rPr>
              <w:t xml:space="preserve">Nathalie </w:t>
            </w:r>
            <w:proofErr w:type="spellStart"/>
            <w:r w:rsidRPr="00302FF7">
              <w:rPr>
                <w:rFonts w:cs="Arial"/>
                <w:sz w:val="20"/>
              </w:rPr>
              <w:t>Vandystadt</w:t>
            </w:r>
            <w:proofErr w:type="spellEnd"/>
            <w:r w:rsidRPr="00302FF7">
              <w:rPr>
                <w:rFonts w:cs="Arial"/>
                <w:sz w:val="20"/>
              </w:rPr>
              <w:t xml:space="preserve"> </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eastAsia="ar-SA"/>
              </w:rPr>
            </w:pPr>
            <w:r w:rsidRPr="00302FF7">
              <w:rPr>
                <w:rFonts w:cs="Arial"/>
                <w:sz w:val="20"/>
              </w:rPr>
              <w:t xml:space="preserve">nathalie.vandystadt@ec.europa.eu, </w:t>
            </w:r>
            <w:hyperlink r:id="rId11" w:tgtFrame="_blank" w:history="1">
              <w:r w:rsidRPr="00302FF7">
                <w:rPr>
                  <w:rFonts w:cs="Arial"/>
                  <w:color w:val="000000"/>
                  <w:sz w:val="20"/>
                </w:rPr>
                <w:t>+32 2 2967083</w:t>
              </w:r>
            </w:hyperlink>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eastAsia="ar-SA"/>
              </w:rPr>
            </w:pPr>
            <w:r w:rsidRPr="00302FF7">
              <w:rPr>
                <w:rFonts w:cs="Arial"/>
                <w:sz w:val="20"/>
                <w:lang w:eastAsia="ar-SA"/>
              </w:rPr>
              <w:t xml:space="preserve">Joseph </w:t>
            </w:r>
            <w:proofErr w:type="spellStart"/>
            <w:r w:rsidRPr="00302FF7">
              <w:rPr>
                <w:rFonts w:cs="Arial"/>
                <w:sz w:val="20"/>
                <w:lang w:eastAsia="ar-SA"/>
              </w:rPr>
              <w:t>Waldstein</w:t>
            </w:r>
            <w:proofErr w:type="spellEnd"/>
            <w:r w:rsidRPr="00302FF7">
              <w:rPr>
                <w:rFonts w:cs="Arial"/>
                <w:sz w:val="20"/>
                <w:lang w:eastAsia="ar-SA"/>
              </w:rPr>
              <w:t xml:space="preserve"> </w:t>
            </w:r>
          </w:p>
          <w:p w:rsid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eastAsia="ar-SA"/>
              </w:rPr>
            </w:pPr>
            <w:r w:rsidRPr="00302FF7">
              <w:rPr>
                <w:rFonts w:cs="Arial"/>
                <w:sz w:val="20"/>
                <w:lang w:eastAsia="ar-SA"/>
              </w:rPr>
              <w:t>joseph.waldstein@ec.europa.eu, +32 2 2956184</w:t>
            </w:r>
          </w:p>
          <w:p w:rsidR="00302FF7" w:rsidRDefault="00302FF7" w:rsidP="00302FF7">
            <w:pPr>
              <w:tabs>
                <w:tab w:val="left" w:pos="720"/>
              </w:tabs>
              <w:suppressAutoHyphens/>
              <w:ind w:left="-108"/>
              <w:jc w:val="both"/>
              <w:rPr>
                <w:rFonts w:eastAsia="Calibri" w:cs="Arial"/>
                <w:b/>
                <w:sz w:val="20"/>
                <w:lang w:val="en-IE" w:eastAsia="ar-SA"/>
              </w:rPr>
            </w:pPr>
            <w:r w:rsidRPr="007916DF">
              <w:rPr>
                <w:rFonts w:eastAsia="Calibri" w:cs="Arial"/>
                <w:b/>
                <w:sz w:val="20"/>
                <w:lang w:eastAsia="ar-SA"/>
              </w:rPr>
              <w:t xml:space="preserve">Centre of Visual Arts and Research in Nicosia </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eastAsia="ar-SA"/>
              </w:rPr>
            </w:pPr>
            <w:proofErr w:type="spellStart"/>
            <w:r w:rsidRPr="00302FF7">
              <w:rPr>
                <w:rFonts w:cs="Arial"/>
                <w:sz w:val="20"/>
                <w:lang w:eastAsia="ar-SA"/>
              </w:rPr>
              <w:t>Dr.</w:t>
            </w:r>
            <w:proofErr w:type="spellEnd"/>
            <w:r w:rsidRPr="00302FF7">
              <w:rPr>
                <w:rFonts w:cs="Arial"/>
                <w:sz w:val="20"/>
                <w:lang w:eastAsia="ar-SA"/>
              </w:rPr>
              <w:t xml:space="preserve"> Rita </w:t>
            </w:r>
            <w:proofErr w:type="spellStart"/>
            <w:r w:rsidRPr="00302FF7">
              <w:rPr>
                <w:rFonts w:cs="Arial"/>
                <w:sz w:val="20"/>
                <w:lang w:eastAsia="ar-SA"/>
              </w:rPr>
              <w:t>Severis</w:t>
            </w:r>
            <w:proofErr w:type="spellEnd"/>
            <w:r w:rsidRPr="00302FF7">
              <w:rPr>
                <w:rFonts w:cs="Arial"/>
                <w:sz w:val="20"/>
                <w:lang w:eastAsia="ar-SA"/>
              </w:rPr>
              <w:t>, rita.severis@severis.org</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eastAsia="ar-SA"/>
              </w:rPr>
            </w:pPr>
            <w:r w:rsidRPr="00302FF7">
              <w:rPr>
                <w:rFonts w:cs="Arial"/>
                <w:sz w:val="20"/>
                <w:lang w:eastAsia="ar-SA"/>
              </w:rPr>
              <w:t>+357 22 300999, +357 99 630872</w:t>
            </w:r>
          </w:p>
          <w:p w:rsid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p>
          <w:p w:rsidR="00E10D90" w:rsidRPr="00302FF7" w:rsidRDefault="00E10D90"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p>
        </w:tc>
        <w:tc>
          <w:tcPr>
            <w:tcW w:w="7063" w:type="dxa"/>
          </w:tcPr>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b/>
                <w:sz w:val="20"/>
                <w:lang w:val="el-GR" w:eastAsia="ar-SA"/>
              </w:rPr>
            </w:pP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b/>
                <w:sz w:val="20"/>
                <w:lang w:val="nb-NO" w:eastAsia="ar-SA"/>
              </w:rPr>
            </w:pPr>
            <w:r w:rsidRPr="00302FF7">
              <w:rPr>
                <w:rFonts w:cs="Arial"/>
                <w:b/>
                <w:sz w:val="20"/>
                <w:lang w:val="nb-NO" w:eastAsia="ar-SA"/>
              </w:rPr>
              <w:t>ΜΑΘΕΤΕ ΠΕΡΙΣΣΟΤΕΡΑ</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nb-NO" w:eastAsia="ar-SA"/>
              </w:rPr>
            </w:pPr>
            <w:r w:rsidRPr="00302FF7">
              <w:rPr>
                <w:rFonts w:cs="Arial"/>
                <w:sz w:val="20"/>
                <w:lang w:val="nb-NO" w:eastAsia="ar-SA"/>
              </w:rPr>
              <w:t>Για κάθε βραβευμένο έργο:</w:t>
            </w:r>
          </w:p>
          <w:p w:rsidR="00302FF7" w:rsidRPr="00302FF7" w:rsidRDefault="005C1915"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00"/>
                <w:sz w:val="20"/>
                <w:lang w:val="nb-NO" w:eastAsia="ar-SA"/>
              </w:rPr>
            </w:pPr>
            <w:hyperlink r:id="rId12" w:history="1">
              <w:r w:rsidR="00302FF7" w:rsidRPr="00302FF7">
                <w:rPr>
                  <w:rFonts w:cs="Arial"/>
                  <w:color w:val="0000FF"/>
                  <w:sz w:val="20"/>
                  <w:u w:val="single"/>
                  <w:lang w:val="el-GR" w:eastAsia="ar-SA"/>
                </w:rPr>
                <w:t>πληροφορίες</w:t>
              </w:r>
              <w:r w:rsidR="00302FF7" w:rsidRPr="00302FF7">
                <w:rPr>
                  <w:rFonts w:cs="Arial"/>
                  <w:color w:val="0000FF"/>
                  <w:sz w:val="20"/>
                  <w:u w:val="single"/>
                  <w:lang w:val="nb-NO" w:eastAsia="ar-SA"/>
                </w:rPr>
                <w:t xml:space="preserve"> &amp; </w:t>
              </w:r>
              <w:r w:rsidR="00302FF7" w:rsidRPr="00302FF7">
                <w:rPr>
                  <w:rFonts w:cs="Arial"/>
                  <w:color w:val="0000FF"/>
                  <w:sz w:val="20"/>
                  <w:u w:val="single"/>
                  <w:lang w:val="el-GR" w:eastAsia="ar-SA"/>
                </w:rPr>
                <w:t>σχόλια</w:t>
              </w:r>
              <w:r w:rsidR="00302FF7" w:rsidRPr="00302FF7">
                <w:rPr>
                  <w:rFonts w:cs="Arial"/>
                  <w:color w:val="0000FF"/>
                  <w:sz w:val="20"/>
                  <w:u w:val="single"/>
                  <w:lang w:val="nb-NO" w:eastAsia="ar-SA"/>
                </w:rPr>
                <w:t xml:space="preserve"> </w:t>
              </w:r>
              <w:r w:rsidR="00302FF7" w:rsidRPr="00302FF7">
                <w:rPr>
                  <w:rFonts w:cs="Arial"/>
                  <w:color w:val="0000FF"/>
                  <w:sz w:val="20"/>
                  <w:u w:val="single"/>
                  <w:lang w:val="el-GR" w:eastAsia="ar-SA"/>
                </w:rPr>
                <w:t>των</w:t>
              </w:r>
              <w:r w:rsidR="00302FF7" w:rsidRPr="00302FF7">
                <w:rPr>
                  <w:rFonts w:cs="Arial"/>
                  <w:color w:val="0000FF"/>
                  <w:sz w:val="20"/>
                  <w:u w:val="single"/>
                  <w:lang w:val="nb-NO" w:eastAsia="ar-SA"/>
                </w:rPr>
                <w:t xml:space="preserve"> </w:t>
              </w:r>
              <w:r w:rsidR="00302FF7" w:rsidRPr="00302FF7">
                <w:rPr>
                  <w:rFonts w:cs="Arial"/>
                  <w:color w:val="0000FF"/>
                  <w:sz w:val="20"/>
                  <w:u w:val="single"/>
                  <w:lang w:val="el-GR" w:eastAsia="ar-SA"/>
                </w:rPr>
                <w:t>κριτών</w:t>
              </w:r>
            </w:hyperlink>
            <w:r w:rsidR="00302FF7" w:rsidRPr="00302FF7">
              <w:rPr>
                <w:rFonts w:cs="Arial"/>
                <w:color w:val="000000"/>
                <w:sz w:val="20"/>
                <w:lang w:val="nb-NO" w:eastAsia="ar-SA"/>
              </w:rPr>
              <w:t xml:space="preserve">, </w:t>
            </w:r>
          </w:p>
          <w:p w:rsidR="00302FF7" w:rsidRPr="00302FF7" w:rsidRDefault="005C1915"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u w:val="single"/>
                <w:lang w:val="nb-NO" w:eastAsia="ar-SA"/>
              </w:rPr>
            </w:pPr>
            <w:hyperlink r:id="rId13" w:history="1">
              <w:r w:rsidR="00302FF7" w:rsidRPr="00302FF7">
                <w:rPr>
                  <w:rFonts w:cs="Arial"/>
                  <w:color w:val="0000FF"/>
                  <w:sz w:val="20"/>
                  <w:u w:val="single"/>
                  <w:lang w:val="el-GR" w:eastAsia="ar-SA"/>
                </w:rPr>
                <w:t>φωτογραφίες</w:t>
              </w:r>
              <w:r w:rsidR="00302FF7" w:rsidRPr="00302FF7">
                <w:rPr>
                  <w:rFonts w:cs="Arial"/>
                  <w:color w:val="0000FF"/>
                  <w:sz w:val="20"/>
                  <w:u w:val="single"/>
                  <w:lang w:val="nb-NO" w:eastAsia="ar-SA"/>
                </w:rPr>
                <w:t xml:space="preserve"> </w:t>
              </w:r>
              <w:r w:rsidR="00302FF7" w:rsidRPr="00302FF7">
                <w:rPr>
                  <w:rFonts w:cs="Arial"/>
                  <w:color w:val="0000FF"/>
                  <w:sz w:val="20"/>
                  <w:u w:val="single"/>
                  <w:lang w:val="el-GR" w:eastAsia="ar-SA"/>
                </w:rPr>
                <w:t>υψηλής</w:t>
              </w:r>
              <w:r w:rsidR="00302FF7" w:rsidRPr="00302FF7">
                <w:rPr>
                  <w:rFonts w:cs="Arial"/>
                  <w:color w:val="0000FF"/>
                  <w:sz w:val="20"/>
                  <w:u w:val="single"/>
                  <w:lang w:val="nb-NO" w:eastAsia="ar-SA"/>
                </w:rPr>
                <w:t xml:space="preserve"> </w:t>
              </w:r>
              <w:r w:rsidR="00302FF7" w:rsidRPr="00302FF7">
                <w:rPr>
                  <w:rFonts w:cs="Arial"/>
                  <w:color w:val="0000FF"/>
                  <w:sz w:val="20"/>
                  <w:u w:val="single"/>
                  <w:lang w:val="el-GR" w:eastAsia="ar-SA"/>
                </w:rPr>
                <w:t>ανάλυσης</w:t>
              </w:r>
            </w:hyperlink>
            <w:r w:rsidR="00302FF7" w:rsidRPr="00302FF7">
              <w:rPr>
                <w:rFonts w:cs="Arial"/>
                <w:color w:val="000000"/>
                <w:sz w:val="20"/>
                <w:lang w:val="nb-NO" w:eastAsia="ar-SA"/>
              </w:rPr>
              <w:t xml:space="preserve"> </w:t>
            </w:r>
            <w:r w:rsidR="00302FF7" w:rsidRPr="00302FF7">
              <w:rPr>
                <w:rFonts w:cs="Arial"/>
                <w:color w:val="000000"/>
                <w:sz w:val="20"/>
                <w:lang w:val="el-GR" w:eastAsia="ar-SA"/>
              </w:rPr>
              <w:t>και</w:t>
            </w:r>
            <w:r w:rsidR="00302FF7" w:rsidRPr="00302FF7">
              <w:rPr>
                <w:rFonts w:cs="Arial"/>
                <w:color w:val="000000"/>
                <w:sz w:val="20"/>
                <w:lang w:val="nb-NO" w:eastAsia="ar-SA"/>
              </w:rPr>
              <w:t xml:space="preserve"> </w:t>
            </w:r>
            <w:hyperlink r:id="rId14" w:history="1">
              <w:r w:rsidR="00302FF7" w:rsidRPr="00302FF7">
                <w:rPr>
                  <w:rFonts w:cs="Arial"/>
                  <w:color w:val="0000FF"/>
                  <w:sz w:val="20"/>
                  <w:u w:val="single"/>
                  <w:lang w:val="nb-NO" w:eastAsia="ar-SA"/>
                </w:rPr>
                <w:t>video</w:t>
              </w:r>
            </w:hyperlink>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cs="Arial"/>
                <w:sz w:val="20"/>
                <w:lang w:eastAsia="ar-SA"/>
              </w:rPr>
            </w:pPr>
            <w:r w:rsidRPr="00302FF7">
              <w:rPr>
                <w:rFonts w:cs="Arial"/>
                <w:sz w:val="20"/>
                <w:lang w:eastAsia="ar-SA"/>
              </w:rPr>
              <w:t xml:space="preserve">Twitter: </w:t>
            </w:r>
            <w:hyperlink r:id="rId15" w:history="1">
              <w:r w:rsidRPr="00302FF7">
                <w:rPr>
                  <w:rFonts w:cs="Arial"/>
                  <w:color w:val="0000FF"/>
                  <w:sz w:val="20"/>
                  <w:u w:val="single"/>
                  <w:lang w:eastAsia="ar-SA"/>
                </w:rPr>
                <w:t>@</w:t>
              </w:r>
              <w:proofErr w:type="spellStart"/>
              <w:r w:rsidRPr="00302FF7">
                <w:rPr>
                  <w:rFonts w:cs="Arial"/>
                  <w:color w:val="0000FF"/>
                  <w:sz w:val="20"/>
                  <w:u w:val="single"/>
                  <w:lang w:eastAsia="ar-SA"/>
                </w:rPr>
                <w:t>europanostra</w:t>
              </w:r>
              <w:proofErr w:type="spellEnd"/>
            </w:hyperlink>
            <w:r w:rsidRPr="00302FF7">
              <w:rPr>
                <w:rFonts w:cs="Arial"/>
                <w:sz w:val="20"/>
                <w:lang w:eastAsia="ar-SA"/>
              </w:rPr>
              <w:t xml:space="preserve">    </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00"/>
                <w:sz w:val="20"/>
                <w:u w:val="single"/>
                <w:lang w:val="en-US" w:eastAsia="ar-SA"/>
              </w:rPr>
            </w:pPr>
          </w:p>
          <w:p w:rsidR="00302FF7" w:rsidRPr="00302FF7" w:rsidRDefault="005C1915"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eastAsia="ar-SA"/>
              </w:rPr>
            </w:pPr>
            <w:hyperlink r:id="rId16" w:history="1">
              <w:r w:rsidR="00302FF7" w:rsidRPr="00302FF7">
                <w:rPr>
                  <w:rFonts w:cs="Arial"/>
                  <w:color w:val="0000FF"/>
                  <w:sz w:val="20"/>
                  <w:u w:val="single"/>
                </w:rPr>
                <w:t>Creative Europe</w:t>
              </w:r>
              <w:r w:rsidR="00302FF7" w:rsidRPr="00302FF7">
                <w:rPr>
                  <w:rFonts w:cs="Arial"/>
                  <w:color w:val="0000FF"/>
                  <w:spacing w:val="-2"/>
                  <w:sz w:val="20"/>
                  <w:u w:val="single"/>
                </w:rPr>
                <w:t xml:space="preserve"> website</w:t>
              </w:r>
            </w:hyperlink>
            <w:r w:rsidR="00302FF7" w:rsidRPr="00302FF7">
              <w:rPr>
                <w:rFonts w:cs="Arial"/>
                <w:sz w:val="20"/>
                <w:lang w:eastAsia="ar-SA"/>
              </w:rPr>
              <w:t xml:space="preserve"> </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en-US" w:eastAsia="ar-SA"/>
              </w:rPr>
            </w:pPr>
            <w:r w:rsidRPr="00302FF7">
              <w:rPr>
                <w:rFonts w:cs="Arial"/>
                <w:sz w:val="20"/>
                <w:lang w:eastAsia="ar-SA"/>
              </w:rPr>
              <w:t xml:space="preserve">Twitter: </w:t>
            </w:r>
            <w:hyperlink r:id="rId17" w:history="1">
              <w:r w:rsidRPr="00302FF7">
                <w:rPr>
                  <w:rFonts w:cs="Arial"/>
                  <w:color w:val="0000FF"/>
                  <w:sz w:val="20"/>
                  <w:u w:val="single"/>
                  <w:lang w:eastAsia="ar-SA"/>
                </w:rPr>
                <w:t>@</w:t>
              </w:r>
              <w:proofErr w:type="spellStart"/>
              <w:r w:rsidRPr="00302FF7">
                <w:rPr>
                  <w:rFonts w:cs="Arial"/>
                  <w:color w:val="0000FF"/>
                  <w:sz w:val="20"/>
                  <w:u w:val="single"/>
                  <w:lang w:eastAsia="ar-SA"/>
                </w:rPr>
                <w:t>europe_creative</w:t>
              </w:r>
              <w:proofErr w:type="spellEnd"/>
            </w:hyperlink>
            <w:r w:rsidRPr="00302FF7">
              <w:rPr>
                <w:rFonts w:cs="Arial"/>
                <w:sz w:val="20"/>
                <w:lang w:val="en-US" w:eastAsia="ar-SA"/>
              </w:rPr>
              <w:t xml:space="preserve"> </w:t>
            </w:r>
          </w:p>
          <w:p w:rsidR="00302FF7" w:rsidRDefault="005C1915"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bCs/>
                <w:color w:val="0000FF"/>
                <w:sz w:val="20"/>
                <w:u w:val="single"/>
              </w:rPr>
            </w:pPr>
            <w:hyperlink r:id="rId18" w:history="1">
              <w:r w:rsidR="00302FF7" w:rsidRPr="00302FF7">
                <w:rPr>
                  <w:rFonts w:cs="Arial"/>
                  <w:color w:val="0000FF"/>
                  <w:sz w:val="20"/>
                  <w:u w:val="single"/>
                  <w:lang w:val="en-US"/>
                </w:rPr>
                <w:t xml:space="preserve">Commissioner </w:t>
              </w:r>
              <w:r w:rsidR="00302FF7" w:rsidRPr="00302FF7">
                <w:rPr>
                  <w:rFonts w:cs="Arial"/>
                  <w:bCs/>
                  <w:color w:val="0000FF"/>
                  <w:sz w:val="20"/>
                  <w:u w:val="single"/>
                </w:rPr>
                <w:t>Navracsics website</w:t>
              </w:r>
            </w:hyperlink>
          </w:p>
          <w:p w:rsid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bCs/>
                <w:color w:val="0000FF"/>
                <w:sz w:val="20"/>
                <w:u w:val="single"/>
              </w:rPr>
            </w:pPr>
          </w:p>
          <w:p w:rsidR="00302FF7" w:rsidRPr="00FD4545" w:rsidRDefault="005C1915"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tr-TR" w:eastAsia="tr-TR"/>
              </w:rPr>
            </w:pPr>
            <w:hyperlink r:id="rId19" w:history="1">
              <w:r w:rsidR="00302FF7" w:rsidRPr="00FD4545">
                <w:rPr>
                  <w:rStyle w:val="Hyperlink"/>
                  <w:rFonts w:eastAsia="Calibri" w:cs="Arial"/>
                  <w:sz w:val="20"/>
                  <w:lang w:val="tr-TR" w:eastAsia="tr-TR"/>
                </w:rPr>
                <w:t>www.cvar.severis.org/en</w:t>
              </w:r>
            </w:hyperlink>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en-US" w:eastAsia="ar-SA"/>
              </w:rPr>
            </w:pP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lang w:eastAsia="tr-TR"/>
              </w:rPr>
            </w:pPr>
          </w:p>
        </w:tc>
      </w:tr>
    </w:tbl>
    <w:p w:rsidR="00F50937" w:rsidRPr="004941B6" w:rsidRDefault="00F50937" w:rsidP="00F50937">
      <w:pPr>
        <w:keepNext/>
        <w:ind w:right="57"/>
        <w:jc w:val="center"/>
        <w:rPr>
          <w:rFonts w:cs="Arial"/>
          <w:b/>
          <w:color w:val="000000"/>
          <w:sz w:val="24"/>
          <w:szCs w:val="24"/>
        </w:rPr>
      </w:pPr>
      <w:r w:rsidRPr="000E30A0">
        <w:rPr>
          <w:rFonts w:cs="Arial"/>
          <w:b/>
          <w:color w:val="000000"/>
          <w:sz w:val="24"/>
          <w:szCs w:val="24"/>
          <w:lang w:val="el-GR"/>
        </w:rPr>
        <w:t>Νικητές</w:t>
      </w:r>
      <w:r w:rsidRPr="004941B6">
        <w:rPr>
          <w:rFonts w:cs="Arial"/>
          <w:b/>
          <w:color w:val="000000"/>
          <w:sz w:val="24"/>
          <w:szCs w:val="24"/>
        </w:rPr>
        <w:t xml:space="preserve"> </w:t>
      </w:r>
      <w:r w:rsidRPr="000E30A0">
        <w:rPr>
          <w:rFonts w:cs="Arial"/>
          <w:b/>
          <w:color w:val="000000"/>
          <w:sz w:val="24"/>
          <w:szCs w:val="24"/>
          <w:lang w:val="el-GR"/>
        </w:rPr>
        <w:t>Βραβείων</w:t>
      </w:r>
      <w:r w:rsidRPr="004941B6">
        <w:rPr>
          <w:rFonts w:cs="Arial"/>
          <w:b/>
          <w:color w:val="000000"/>
          <w:sz w:val="24"/>
          <w:szCs w:val="24"/>
        </w:rPr>
        <w:t xml:space="preserve"> </w:t>
      </w:r>
      <w:r w:rsidRPr="000E30A0">
        <w:rPr>
          <w:rFonts w:cs="Arial"/>
          <w:b/>
          <w:color w:val="000000"/>
          <w:sz w:val="24"/>
          <w:szCs w:val="24"/>
        </w:rPr>
        <w:t>2017</w:t>
      </w:r>
    </w:p>
    <w:p w:rsidR="00F50937" w:rsidRPr="000E30A0" w:rsidRDefault="00F50937" w:rsidP="00F50937">
      <w:pPr>
        <w:jc w:val="both"/>
        <w:rPr>
          <w:rFonts w:cs="Arial"/>
          <w:color w:val="000000"/>
          <w:spacing w:val="-2"/>
          <w:sz w:val="20"/>
          <w:lang w:val="en-US"/>
        </w:rPr>
      </w:pPr>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r w:rsidRPr="000E30A0">
        <w:rPr>
          <w:rFonts w:cs="Arial"/>
          <w:b/>
          <w:bCs/>
          <w:color w:val="000000"/>
          <w:szCs w:val="22"/>
          <w:lang w:val="el-GR" w:eastAsia="pt-PT"/>
        </w:rPr>
        <w:t>Κατηγορία</w:t>
      </w:r>
      <w:r w:rsidRPr="000E30A0">
        <w:rPr>
          <w:rFonts w:cs="Arial"/>
          <w:b/>
          <w:bCs/>
          <w:color w:val="000000"/>
          <w:szCs w:val="22"/>
          <w:lang w:val="en-US" w:eastAsia="pt-PT"/>
        </w:rPr>
        <w:t xml:space="preserve"> </w:t>
      </w:r>
      <w:r w:rsidRPr="000E30A0">
        <w:rPr>
          <w:rFonts w:cs="Arial"/>
          <w:b/>
          <w:bCs/>
          <w:color w:val="000000"/>
          <w:szCs w:val="22"/>
          <w:lang w:val="el-GR" w:eastAsia="pt-PT"/>
        </w:rPr>
        <w:t>Αποκατάσταση</w:t>
      </w:r>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St. Martin’s Chapel in </w:t>
      </w:r>
      <w:proofErr w:type="spellStart"/>
      <w:r w:rsidRPr="000E30A0">
        <w:rPr>
          <w:rFonts w:cs="Arial"/>
          <w:color w:val="000000"/>
          <w:sz w:val="20"/>
          <w:lang w:eastAsia="pt-PT"/>
        </w:rPr>
        <w:t>Stari</w:t>
      </w:r>
      <w:proofErr w:type="spellEnd"/>
      <w:r w:rsidRPr="000E30A0">
        <w:rPr>
          <w:rFonts w:cs="Arial"/>
          <w:color w:val="000000"/>
          <w:sz w:val="20"/>
          <w:lang w:eastAsia="pt-PT"/>
        </w:rPr>
        <w:t xml:space="preserve"> </w:t>
      </w:r>
      <w:proofErr w:type="spellStart"/>
      <w:r w:rsidRPr="000E30A0">
        <w:rPr>
          <w:rFonts w:cs="Arial"/>
          <w:color w:val="000000"/>
          <w:sz w:val="20"/>
          <w:lang w:eastAsia="pt-PT"/>
        </w:rPr>
        <w:t>Brod</w:t>
      </w:r>
      <w:proofErr w:type="spellEnd"/>
      <w:r w:rsidRPr="000E30A0">
        <w:rPr>
          <w:rFonts w:cs="Arial"/>
          <w:color w:val="000000"/>
          <w:sz w:val="20"/>
          <w:lang w:eastAsia="pt-PT"/>
        </w:rPr>
        <w:t xml:space="preserve">, near </w:t>
      </w:r>
      <w:proofErr w:type="spellStart"/>
      <w:smartTag w:uri="urn:schemas-microsoft-com:office:smarttags" w:element="place">
        <w:smartTag w:uri="urn:schemas-microsoft-com:office:smarttags" w:element="City">
          <w:r w:rsidRPr="000E30A0">
            <w:rPr>
              <w:rFonts w:cs="Arial"/>
              <w:color w:val="000000"/>
              <w:sz w:val="20"/>
              <w:lang w:eastAsia="pt-PT"/>
            </w:rPr>
            <w:t>Sisak</w:t>
          </w:r>
        </w:smartTag>
        <w:proofErr w:type="spellEnd"/>
        <w:r>
          <w:rPr>
            <w:rFonts w:cs="Arial"/>
            <w:color w:val="000000"/>
            <w:sz w:val="20"/>
            <w:lang w:eastAsia="pt-PT"/>
          </w:rPr>
          <w:t>,</w:t>
        </w:r>
        <w:r w:rsidRPr="005D0181">
          <w:rPr>
            <w:rFonts w:cs="Arial"/>
            <w:color w:val="000000"/>
            <w:sz w:val="20"/>
            <w:lang w:val="en-US" w:eastAsia="pt-PT"/>
          </w:rPr>
          <w:t xml:space="preserve"> </w:t>
        </w:r>
        <w:smartTag w:uri="urn:schemas-microsoft-com:office:smarttags" w:element="country-region">
          <w:r>
            <w:rPr>
              <w:rFonts w:cs="Arial"/>
              <w:color w:val="000000"/>
              <w:sz w:val="20"/>
              <w:lang w:val="en-US" w:eastAsia="pt-PT"/>
            </w:rPr>
            <w:t>CROATIA</w:t>
          </w:r>
        </w:smartTag>
      </w:smartTag>
      <w:r>
        <w:rPr>
          <w:rFonts w:cs="Arial"/>
          <w:color w:val="000000"/>
          <w:sz w:val="20"/>
          <w:lang w:val="en-US" w:eastAsia="pt-PT"/>
        </w:rPr>
        <w:t xml:space="preserve"> </w:t>
      </w:r>
      <w:r w:rsidRPr="005D0181">
        <w:rPr>
          <w:rFonts w:cs="Arial"/>
          <w:color w:val="000000"/>
          <w:sz w:val="20"/>
          <w:lang w:val="en-US" w:eastAsia="pt-PT"/>
        </w:rPr>
        <w:t xml:space="preserve"> </w:t>
      </w:r>
      <w:r w:rsidRPr="000E30A0">
        <w:rPr>
          <w:rFonts w:cs="Arial"/>
          <w:color w:val="000000"/>
          <w:sz w:val="20"/>
          <w:lang w:eastAsia="pt-PT"/>
        </w:rPr>
        <w:t xml:space="preserve"> </w:t>
      </w:r>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Baroque Complex and Gardens in </w:t>
      </w:r>
      <w:proofErr w:type="spellStart"/>
      <w:r w:rsidRPr="000E30A0">
        <w:rPr>
          <w:rFonts w:cs="Arial"/>
          <w:color w:val="000000"/>
          <w:sz w:val="20"/>
          <w:lang w:eastAsia="pt-PT"/>
        </w:rPr>
        <w:t>Kuks</w:t>
      </w:r>
      <w:proofErr w:type="spellEnd"/>
      <w:r w:rsidRPr="000E30A0">
        <w:rPr>
          <w:rFonts w:cs="Arial"/>
          <w:color w:val="000000"/>
          <w:sz w:val="20"/>
          <w:lang w:eastAsia="pt-PT"/>
        </w:rPr>
        <w:t xml:space="preserve">, Hradec </w:t>
      </w:r>
      <w:proofErr w:type="spellStart"/>
      <w:r w:rsidRPr="000E30A0">
        <w:rPr>
          <w:rFonts w:cs="Arial"/>
          <w:color w:val="000000"/>
          <w:sz w:val="20"/>
          <w:lang w:eastAsia="pt-PT"/>
        </w:rPr>
        <w:t>Králové</w:t>
      </w:r>
      <w:proofErr w:type="spellEnd"/>
      <w:r w:rsidRPr="000E30A0">
        <w:rPr>
          <w:rFonts w:cs="Arial"/>
          <w:color w:val="000000"/>
          <w:sz w:val="20"/>
          <w:lang w:eastAsia="pt-PT"/>
        </w:rPr>
        <w:t xml:space="preserve"> region, </w:t>
      </w:r>
      <w:smartTag w:uri="urn:schemas-microsoft-com:office:smarttags" w:element="place">
        <w:smartTag w:uri="urn:schemas-microsoft-com:office:smarttags" w:element="country-region">
          <w:r w:rsidRPr="000E30A0">
            <w:rPr>
              <w:rFonts w:cs="Arial"/>
              <w:color w:val="000000"/>
              <w:sz w:val="20"/>
              <w:lang w:eastAsia="pt-PT"/>
            </w:rPr>
            <w:t>CZECH REPUBLIC</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Ancient city of </w:t>
      </w:r>
      <w:proofErr w:type="spellStart"/>
      <w:smartTag w:uri="urn:schemas-microsoft-com:office:smarttags" w:element="City">
        <w:r w:rsidRPr="000E30A0">
          <w:rPr>
            <w:rFonts w:cs="Arial"/>
            <w:color w:val="000000"/>
            <w:sz w:val="20"/>
            <w:lang w:eastAsia="pt-PT"/>
          </w:rPr>
          <w:t>Karthaia</w:t>
        </w:r>
      </w:smartTag>
      <w:proofErr w:type="spellEnd"/>
      <w:r w:rsidRPr="000E30A0">
        <w:rPr>
          <w:rFonts w:cs="Arial"/>
          <w:color w:val="000000"/>
          <w:sz w:val="20"/>
          <w:lang w:eastAsia="pt-PT"/>
        </w:rPr>
        <w:t xml:space="preserve">, </w:t>
      </w:r>
      <w:smartTag w:uri="urn:schemas-microsoft-com:office:smarttags" w:element="place">
        <w:smartTag w:uri="urn:schemas-microsoft-com:office:smarttags" w:element="City">
          <w:r w:rsidRPr="000E30A0">
            <w:rPr>
              <w:rFonts w:cs="Arial"/>
              <w:color w:val="000000"/>
              <w:sz w:val="20"/>
              <w:lang w:eastAsia="pt-PT"/>
            </w:rPr>
            <w:t>Island of Kea</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GREECE</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Bastion of the Grand Master's Palace in </w:t>
      </w:r>
      <w:smartTag w:uri="urn:schemas-microsoft-com:office:smarttags" w:element="place">
        <w:smartTag w:uri="urn:schemas-microsoft-com:office:smarttags" w:element="City">
          <w:r w:rsidRPr="000E30A0">
            <w:rPr>
              <w:rFonts w:cs="Arial"/>
              <w:color w:val="000000"/>
              <w:sz w:val="20"/>
              <w:lang w:eastAsia="pt-PT"/>
            </w:rPr>
            <w:t>Rhodes</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GREECE</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White Pyramid in </w:t>
      </w:r>
      <w:smartTag w:uri="urn:schemas-microsoft-com:office:smarttags" w:element="place">
        <w:smartTag w:uri="urn:schemas-microsoft-com:office:smarttags" w:element="City">
          <w:r w:rsidRPr="000E30A0">
            <w:rPr>
              <w:rFonts w:cs="Arial"/>
              <w:color w:val="000000"/>
              <w:sz w:val="20"/>
              <w:lang w:eastAsia="pt-PT"/>
            </w:rPr>
            <w:t>Rome</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ITALY</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The King’s Road across </w:t>
      </w:r>
      <w:proofErr w:type="spellStart"/>
      <w:smartTag w:uri="urn:schemas-microsoft-com:office:smarttags" w:element="place">
        <w:smartTag w:uri="urn:schemas-microsoft-com:office:smarttags" w:element="City">
          <w:r w:rsidRPr="000E30A0">
            <w:rPr>
              <w:rFonts w:cs="Arial"/>
              <w:color w:val="000000"/>
              <w:sz w:val="20"/>
              <w:lang w:eastAsia="pt-PT"/>
            </w:rPr>
            <w:t>Filefjell</w:t>
          </w:r>
        </w:smartTag>
        <w:proofErr w:type="spellEnd"/>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NORWAY</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proofErr w:type="gramStart"/>
      <w:r w:rsidRPr="000E30A0">
        <w:rPr>
          <w:rFonts w:cs="Arial"/>
          <w:color w:val="000000"/>
          <w:sz w:val="20"/>
          <w:lang w:eastAsia="pt-PT"/>
        </w:rPr>
        <w:t>The</w:t>
      </w:r>
      <w:proofErr w:type="gramEnd"/>
      <w:r w:rsidRPr="000E30A0">
        <w:rPr>
          <w:rFonts w:cs="Arial"/>
          <w:color w:val="000000"/>
          <w:sz w:val="20"/>
          <w:lang w:eastAsia="pt-PT"/>
        </w:rPr>
        <w:t xml:space="preserve"> </w:t>
      </w:r>
      <w:proofErr w:type="spellStart"/>
      <w:r w:rsidRPr="000E30A0">
        <w:rPr>
          <w:rFonts w:cs="Arial"/>
          <w:color w:val="000000"/>
          <w:sz w:val="20"/>
          <w:lang w:eastAsia="pt-PT"/>
        </w:rPr>
        <w:t>Clérigos</w:t>
      </w:r>
      <w:proofErr w:type="spellEnd"/>
      <w:r w:rsidRPr="000E30A0">
        <w:rPr>
          <w:rFonts w:cs="Arial"/>
          <w:color w:val="000000"/>
          <w:sz w:val="20"/>
          <w:lang w:eastAsia="pt-PT"/>
        </w:rPr>
        <w:t xml:space="preserve">’ Church and Tower in </w:t>
      </w:r>
      <w:smartTag w:uri="urn:schemas-microsoft-com:office:smarttags" w:element="place">
        <w:smartTag w:uri="urn:schemas-microsoft-com:office:smarttags" w:element="City">
          <w:r w:rsidRPr="000E30A0">
            <w:rPr>
              <w:rFonts w:cs="Arial"/>
              <w:color w:val="000000"/>
              <w:sz w:val="20"/>
              <w:lang w:eastAsia="pt-PT"/>
            </w:rPr>
            <w:t>Porto</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PORTUGAL</w:t>
          </w:r>
        </w:smartTag>
      </w:smartTag>
      <w:r w:rsidRPr="000E30A0">
        <w:rPr>
          <w:rFonts w:cs="Arial"/>
          <w:color w:val="000000"/>
          <w:sz w:val="20"/>
          <w:lang w:eastAsia="pt-PT"/>
        </w:rPr>
        <w:t xml:space="preserve"> </w:t>
      </w:r>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smartTag w:uri="urn:schemas-microsoft-com:office:smarttags" w:element="PlaceName">
        <w:r w:rsidRPr="000E30A0">
          <w:rPr>
            <w:rFonts w:cs="Arial"/>
            <w:color w:val="000000"/>
            <w:sz w:val="20"/>
            <w:lang w:eastAsia="pt-PT"/>
          </w:rPr>
          <w:t>Cultural</w:t>
        </w:r>
      </w:smartTag>
      <w:r w:rsidRPr="000E30A0">
        <w:rPr>
          <w:rFonts w:cs="Arial"/>
          <w:color w:val="000000"/>
          <w:sz w:val="20"/>
          <w:lang w:eastAsia="pt-PT"/>
        </w:rPr>
        <w:t xml:space="preserve"> </w:t>
      </w:r>
      <w:smartTag w:uri="urn:schemas-microsoft-com:office:smarttags" w:element="PlaceType">
        <w:r w:rsidRPr="000E30A0">
          <w:rPr>
            <w:rFonts w:cs="Arial"/>
            <w:color w:val="000000"/>
            <w:sz w:val="20"/>
            <w:lang w:eastAsia="pt-PT"/>
          </w:rPr>
          <w:t>Palace</w:t>
        </w:r>
      </w:smartTag>
      <w:r w:rsidRPr="000E30A0">
        <w:rPr>
          <w:rFonts w:cs="Arial"/>
          <w:color w:val="000000"/>
          <w:sz w:val="20"/>
          <w:lang w:eastAsia="pt-PT"/>
        </w:rPr>
        <w:t xml:space="preserve"> in </w:t>
      </w:r>
      <w:proofErr w:type="spellStart"/>
      <w:r w:rsidRPr="000E30A0">
        <w:rPr>
          <w:rFonts w:cs="Arial"/>
          <w:color w:val="000000"/>
          <w:sz w:val="20"/>
          <w:lang w:eastAsia="pt-PT"/>
        </w:rPr>
        <w:t>Blaj</w:t>
      </w:r>
      <w:proofErr w:type="spellEnd"/>
      <w:r w:rsidRPr="000E30A0">
        <w:rPr>
          <w:rFonts w:cs="Arial"/>
          <w:color w:val="000000"/>
          <w:sz w:val="20"/>
          <w:lang w:eastAsia="pt-PT"/>
        </w:rPr>
        <w:t xml:space="preserve">, Transylvania region, </w:t>
      </w:r>
      <w:smartTag w:uri="urn:schemas-microsoft-com:office:smarttags" w:element="place">
        <w:smartTag w:uri="urn:schemas-microsoft-com:office:smarttags" w:element="country-region">
          <w:r w:rsidRPr="000E30A0">
            <w:rPr>
              <w:rFonts w:cs="Arial"/>
              <w:color w:val="000000"/>
              <w:sz w:val="20"/>
              <w:lang w:eastAsia="pt-PT"/>
            </w:rPr>
            <w:t>ROMANIA</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Cap </w:t>
      </w:r>
      <w:proofErr w:type="spellStart"/>
      <w:r w:rsidRPr="000E30A0">
        <w:rPr>
          <w:rFonts w:cs="Arial"/>
          <w:color w:val="000000"/>
          <w:sz w:val="20"/>
          <w:lang w:eastAsia="pt-PT"/>
        </w:rPr>
        <w:t>Enderrocat</w:t>
      </w:r>
      <w:proofErr w:type="spellEnd"/>
      <w:r w:rsidRPr="000E30A0">
        <w:rPr>
          <w:rFonts w:cs="Arial"/>
          <w:color w:val="000000"/>
          <w:sz w:val="20"/>
          <w:lang w:eastAsia="pt-PT"/>
        </w:rPr>
        <w:t xml:space="preserve"> Fortress, </w:t>
      </w:r>
      <w:smartTag w:uri="urn:schemas-microsoft-com:office:smarttags" w:element="place">
        <w:smartTag w:uri="urn:schemas-microsoft-com:office:smarttags" w:element="City">
          <w:r w:rsidRPr="000E30A0">
            <w:rPr>
              <w:rFonts w:cs="Arial"/>
              <w:color w:val="000000"/>
              <w:sz w:val="20"/>
              <w:lang w:eastAsia="pt-PT"/>
            </w:rPr>
            <w:t>Mallorca</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SPAIN</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Roof for the ruins of the Monastery of San Juan in </w:t>
      </w:r>
      <w:smartTag w:uri="urn:schemas-microsoft-com:office:smarttags" w:element="place">
        <w:smartTag w:uri="urn:schemas-microsoft-com:office:smarttags" w:element="City">
          <w:r w:rsidRPr="000E30A0">
            <w:rPr>
              <w:rFonts w:cs="Arial"/>
              <w:color w:val="000000"/>
              <w:sz w:val="20"/>
              <w:lang w:eastAsia="pt-PT"/>
            </w:rPr>
            <w:t>Burgos</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SPAIN</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proofErr w:type="spellStart"/>
      <w:r w:rsidRPr="000E30A0">
        <w:rPr>
          <w:rFonts w:cs="Arial"/>
          <w:color w:val="000000"/>
          <w:sz w:val="20"/>
          <w:lang w:eastAsia="pt-PT"/>
        </w:rPr>
        <w:t>Cromford</w:t>
      </w:r>
      <w:proofErr w:type="spellEnd"/>
      <w:r w:rsidRPr="000E30A0">
        <w:rPr>
          <w:rFonts w:cs="Arial"/>
          <w:color w:val="000000"/>
          <w:sz w:val="20"/>
          <w:lang w:eastAsia="pt-PT"/>
        </w:rPr>
        <w:t xml:space="preserve"> Mills: Building 17, </w:t>
      </w:r>
      <w:smartTag w:uri="urn:schemas-microsoft-com:office:smarttags" w:element="place">
        <w:smartTag w:uri="urn:schemas-microsoft-com:office:smarttags" w:element="City">
          <w:r w:rsidRPr="000E30A0">
            <w:rPr>
              <w:rFonts w:cs="Arial"/>
              <w:color w:val="000000"/>
              <w:sz w:val="20"/>
              <w:lang w:eastAsia="pt-PT"/>
            </w:rPr>
            <w:t>Derbyshire</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UNITED KINGDOM</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F50937" w:rsidRPr="004941B6"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r w:rsidRPr="000E30A0">
        <w:rPr>
          <w:rFonts w:cs="Arial"/>
          <w:b/>
          <w:bCs/>
          <w:color w:val="000000"/>
          <w:szCs w:val="22"/>
          <w:lang w:val="el-GR" w:eastAsia="pt-PT"/>
        </w:rPr>
        <w:t>Κατηγορία</w:t>
      </w:r>
      <w:r w:rsidRPr="004941B6">
        <w:rPr>
          <w:rFonts w:cs="Arial"/>
          <w:b/>
          <w:bCs/>
          <w:color w:val="000000"/>
          <w:szCs w:val="22"/>
          <w:lang w:eastAsia="pt-PT"/>
        </w:rPr>
        <w:t xml:space="preserve"> </w:t>
      </w:r>
      <w:r w:rsidRPr="000E30A0">
        <w:rPr>
          <w:rFonts w:cs="Arial"/>
          <w:b/>
          <w:bCs/>
          <w:color w:val="000000"/>
          <w:szCs w:val="22"/>
          <w:lang w:val="el-GR" w:eastAsia="pt-PT"/>
        </w:rPr>
        <w:t>Έρευνα</w:t>
      </w:r>
      <w:r w:rsidRPr="004941B6">
        <w:rPr>
          <w:rFonts w:cs="Arial"/>
          <w:b/>
          <w:bCs/>
          <w:color w:val="000000"/>
          <w:szCs w:val="22"/>
          <w:lang w:eastAsia="pt-PT"/>
        </w:rPr>
        <w:t xml:space="preserve"> </w:t>
      </w:r>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Rode Altarpiece Research and Conservation Project, </w:t>
      </w:r>
      <w:smartTag w:uri="urn:schemas-microsoft-com:office:smarttags" w:element="place">
        <w:smartTag w:uri="urn:schemas-microsoft-com:office:smarttags" w:element="City">
          <w:r w:rsidRPr="000E30A0">
            <w:rPr>
              <w:rFonts w:cs="Arial"/>
              <w:color w:val="000000"/>
              <w:sz w:val="20"/>
              <w:lang w:eastAsia="pt-PT"/>
            </w:rPr>
            <w:t>Tallinn</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ESTONIA</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w:t>
      </w:r>
      <w:r w:rsidRPr="000E30A0">
        <w:rPr>
          <w:rFonts w:cs="Arial"/>
          <w:color w:val="000000"/>
          <w:sz w:val="20"/>
          <w:lang w:eastAsia="pt-PT"/>
        </w:rPr>
        <w:t xml:space="preserve"> ‘Carnival King of Europe’, San Michele </w:t>
      </w:r>
      <w:proofErr w:type="spellStart"/>
      <w:r w:rsidRPr="000E30A0">
        <w:rPr>
          <w:rFonts w:cs="Arial"/>
          <w:color w:val="000000"/>
          <w:sz w:val="20"/>
          <w:lang w:eastAsia="pt-PT"/>
        </w:rPr>
        <w:t>all’Adige</w:t>
      </w:r>
      <w:proofErr w:type="spellEnd"/>
      <w:r w:rsidRPr="000E30A0">
        <w:rPr>
          <w:rFonts w:cs="Arial"/>
          <w:color w:val="000000"/>
          <w:sz w:val="20"/>
          <w:lang w:eastAsia="pt-PT"/>
        </w:rPr>
        <w:t xml:space="preserve">, </w:t>
      </w:r>
      <w:smartTag w:uri="urn:schemas-microsoft-com:office:smarttags" w:element="place">
        <w:smartTag w:uri="urn:schemas-microsoft-com:office:smarttags" w:element="country-region">
          <w:r w:rsidRPr="000E30A0">
            <w:rPr>
              <w:rFonts w:cs="Arial"/>
              <w:color w:val="000000"/>
              <w:sz w:val="20"/>
              <w:lang w:eastAsia="pt-PT"/>
            </w:rPr>
            <w:t>ITALY</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Pr>
          <w:rFonts w:cs="Arial"/>
          <w:color w:val="000000"/>
          <w:sz w:val="20"/>
          <w:lang w:val="en-US" w:eastAsia="en-US"/>
        </w:rPr>
        <w:t>‘</w:t>
      </w:r>
      <w:r w:rsidRPr="000E30A0">
        <w:rPr>
          <w:rFonts w:cs="Arial"/>
          <w:color w:val="000000"/>
          <w:sz w:val="20"/>
          <w:lang w:eastAsia="pt-PT"/>
        </w:rPr>
        <w:t>Museum Piranesi’, Milan, ITALY</w:t>
      </w:r>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Bosch Re</w:t>
      </w:r>
      <w:r>
        <w:rPr>
          <w:rFonts w:cs="Arial"/>
          <w:color w:val="000000"/>
          <w:sz w:val="20"/>
          <w:lang w:eastAsia="pt-PT"/>
        </w:rPr>
        <w:t>search and Conservation Project</w:t>
      </w:r>
      <w:r w:rsidRPr="000E30A0">
        <w:rPr>
          <w:rFonts w:cs="Arial"/>
          <w:color w:val="000000"/>
          <w:sz w:val="20"/>
          <w:lang w:eastAsia="pt-PT"/>
        </w:rPr>
        <w:t xml:space="preserve">‘s-Hertogenbosch, THE </w:t>
      </w:r>
      <w:smartTag w:uri="urn:schemas-microsoft-com:office:smarttags" w:element="place">
        <w:smartTag w:uri="urn:schemas-microsoft-com:office:smarttags" w:element="country-region">
          <w:r w:rsidRPr="000E30A0">
            <w:rPr>
              <w:rFonts w:cs="Arial"/>
              <w:color w:val="000000"/>
              <w:sz w:val="20"/>
              <w:lang w:eastAsia="pt-PT"/>
            </w:rPr>
            <w:t>NETHERLANDS</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F50937" w:rsidRPr="004941B6"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en-US"/>
        </w:rPr>
      </w:pPr>
      <w:r w:rsidRPr="000E30A0">
        <w:rPr>
          <w:rFonts w:cs="Arial"/>
          <w:b/>
          <w:bCs/>
          <w:color w:val="000000"/>
          <w:szCs w:val="22"/>
          <w:lang w:val="el-GR" w:eastAsia="en-US"/>
        </w:rPr>
        <w:t>Κατηγορία</w:t>
      </w:r>
      <w:r w:rsidRPr="000E30A0">
        <w:rPr>
          <w:rFonts w:cs="Arial"/>
          <w:b/>
          <w:bCs/>
          <w:color w:val="000000"/>
          <w:szCs w:val="22"/>
          <w:lang w:val="en-US" w:eastAsia="en-US"/>
        </w:rPr>
        <w:t xml:space="preserve"> </w:t>
      </w:r>
      <w:r w:rsidRPr="000E30A0">
        <w:rPr>
          <w:rFonts w:cs="Arial"/>
          <w:b/>
          <w:bCs/>
          <w:color w:val="000000"/>
          <w:szCs w:val="22"/>
          <w:lang w:val="el-GR" w:eastAsia="en-US"/>
        </w:rPr>
        <w:t>Μακροχρόνιας</w:t>
      </w:r>
      <w:r w:rsidRPr="000E30A0">
        <w:rPr>
          <w:rFonts w:cs="Arial"/>
          <w:b/>
          <w:bCs/>
          <w:color w:val="000000"/>
          <w:szCs w:val="22"/>
          <w:lang w:val="en-US" w:eastAsia="en-US"/>
        </w:rPr>
        <w:t xml:space="preserve"> </w:t>
      </w:r>
      <w:r w:rsidRPr="000E30A0">
        <w:rPr>
          <w:rFonts w:cs="Arial"/>
          <w:b/>
          <w:bCs/>
          <w:color w:val="000000"/>
          <w:szCs w:val="22"/>
          <w:lang w:val="el-GR" w:eastAsia="en-US"/>
        </w:rPr>
        <w:t>Προσφοράς</w:t>
      </w:r>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Mr. Ferdinand </w:t>
      </w:r>
      <w:proofErr w:type="spellStart"/>
      <w:r w:rsidRPr="000E30A0">
        <w:rPr>
          <w:rFonts w:cs="Arial"/>
          <w:color w:val="000000"/>
          <w:sz w:val="20"/>
          <w:lang w:eastAsia="pt-PT"/>
        </w:rPr>
        <w:t>Meder</w:t>
      </w:r>
      <w:proofErr w:type="spellEnd"/>
      <w:r w:rsidRPr="000E30A0">
        <w:rPr>
          <w:rFonts w:cs="Arial"/>
          <w:color w:val="000000"/>
          <w:sz w:val="20"/>
          <w:lang w:eastAsia="pt-PT"/>
        </w:rPr>
        <w:t xml:space="preserve">, </w:t>
      </w:r>
      <w:smartTag w:uri="urn:schemas-microsoft-com:office:smarttags" w:element="place">
        <w:smartTag w:uri="urn:schemas-microsoft-com:office:smarttags" w:element="City">
          <w:r w:rsidRPr="000E30A0">
            <w:rPr>
              <w:rFonts w:cs="Arial"/>
              <w:color w:val="000000"/>
              <w:sz w:val="20"/>
              <w:lang w:eastAsia="pt-PT"/>
            </w:rPr>
            <w:t>Zagreb</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CROATIA</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Mr. Jim </w:t>
      </w:r>
      <w:proofErr w:type="spellStart"/>
      <w:r w:rsidRPr="000E30A0">
        <w:rPr>
          <w:rFonts w:cs="Arial"/>
          <w:color w:val="000000"/>
          <w:sz w:val="20"/>
          <w:lang w:eastAsia="pt-PT"/>
        </w:rPr>
        <w:t>Callery</w:t>
      </w:r>
      <w:proofErr w:type="spellEnd"/>
      <w:r w:rsidRPr="000E30A0">
        <w:rPr>
          <w:rFonts w:cs="Arial"/>
          <w:color w:val="000000"/>
          <w:sz w:val="20"/>
          <w:lang w:eastAsia="pt-PT"/>
        </w:rPr>
        <w:t xml:space="preserve">, </w:t>
      </w:r>
      <w:smartTag w:uri="urn:schemas-microsoft-com:office:smarttags" w:element="place">
        <w:smartTag w:uri="urn:schemas-microsoft-com:office:smarttags" w:element="City">
          <w:r w:rsidRPr="000E30A0">
            <w:rPr>
              <w:rFonts w:cs="Arial"/>
              <w:color w:val="000000"/>
              <w:sz w:val="20"/>
              <w:lang w:eastAsia="pt-PT"/>
            </w:rPr>
            <w:t>County Roscommon</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IRELAND</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proofErr w:type="gramStart"/>
      <w:r w:rsidRPr="000E30A0">
        <w:rPr>
          <w:rFonts w:cs="Arial"/>
          <w:color w:val="000000"/>
          <w:sz w:val="20"/>
          <w:lang w:eastAsia="pt-PT"/>
        </w:rPr>
        <w:t>The</w:t>
      </w:r>
      <w:proofErr w:type="gramEnd"/>
      <w:r w:rsidRPr="000E30A0">
        <w:rPr>
          <w:rFonts w:cs="Arial"/>
          <w:color w:val="000000"/>
          <w:sz w:val="20"/>
          <w:lang w:eastAsia="pt-PT"/>
        </w:rPr>
        <w:t xml:space="preserve"> Norwegian Lighthouse </w:t>
      </w:r>
      <w:smartTag w:uri="urn:schemas-microsoft-com:office:smarttags" w:element="place">
        <w:smartTag w:uri="urn:schemas-microsoft-com:office:smarttags" w:element="City">
          <w:r w:rsidRPr="000E30A0">
            <w:rPr>
              <w:rFonts w:cs="Arial"/>
              <w:color w:val="000000"/>
              <w:sz w:val="20"/>
              <w:lang w:eastAsia="pt-PT"/>
            </w:rPr>
            <w:t>Society</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NORWAY</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Mr. </w:t>
      </w:r>
      <w:proofErr w:type="spellStart"/>
      <w:r w:rsidRPr="000E30A0">
        <w:rPr>
          <w:rFonts w:cs="Arial"/>
          <w:color w:val="000000"/>
          <w:sz w:val="20"/>
          <w:lang w:eastAsia="pt-PT"/>
        </w:rPr>
        <w:t>Zoltán</w:t>
      </w:r>
      <w:proofErr w:type="spellEnd"/>
      <w:r w:rsidRPr="000E30A0">
        <w:rPr>
          <w:rFonts w:cs="Arial"/>
          <w:color w:val="000000"/>
          <w:sz w:val="20"/>
          <w:lang w:eastAsia="pt-PT"/>
        </w:rPr>
        <w:t xml:space="preserve"> </w:t>
      </w:r>
      <w:proofErr w:type="spellStart"/>
      <w:r w:rsidRPr="000E30A0">
        <w:rPr>
          <w:rFonts w:cs="Arial"/>
          <w:color w:val="000000"/>
          <w:sz w:val="20"/>
          <w:lang w:eastAsia="pt-PT"/>
        </w:rPr>
        <w:t>Kallós</w:t>
      </w:r>
      <w:proofErr w:type="spellEnd"/>
      <w:r w:rsidRPr="000E30A0">
        <w:rPr>
          <w:rFonts w:cs="Arial"/>
          <w:color w:val="000000"/>
          <w:sz w:val="20"/>
          <w:lang w:eastAsia="pt-PT"/>
        </w:rPr>
        <w:t xml:space="preserve">, Transylvania region, </w:t>
      </w:r>
      <w:smartTag w:uri="urn:schemas-microsoft-com:office:smarttags" w:element="place">
        <w:smartTag w:uri="urn:schemas-microsoft-com:office:smarttags" w:element="country-region">
          <w:r w:rsidRPr="000E30A0">
            <w:rPr>
              <w:rFonts w:cs="Arial"/>
              <w:color w:val="000000"/>
              <w:sz w:val="20"/>
              <w:lang w:eastAsia="pt-PT"/>
            </w:rPr>
            <w:t>ROMANIA</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en-US"/>
        </w:rPr>
      </w:pPr>
      <w:r w:rsidRPr="000E30A0">
        <w:rPr>
          <w:rFonts w:cs="Arial"/>
          <w:b/>
          <w:bCs/>
          <w:color w:val="000000"/>
          <w:szCs w:val="22"/>
          <w:lang w:val="el-GR" w:eastAsia="en-US"/>
        </w:rPr>
        <w:t>Κατηγορία</w:t>
      </w:r>
      <w:r w:rsidRPr="000E30A0">
        <w:rPr>
          <w:rFonts w:cs="Arial"/>
          <w:b/>
          <w:bCs/>
          <w:color w:val="000000"/>
          <w:szCs w:val="22"/>
          <w:lang w:val="en-US" w:eastAsia="en-US"/>
        </w:rPr>
        <w:t xml:space="preserve"> </w:t>
      </w:r>
      <w:r w:rsidRPr="000E30A0">
        <w:rPr>
          <w:rFonts w:cs="Arial"/>
          <w:b/>
          <w:bCs/>
          <w:color w:val="000000"/>
          <w:szCs w:val="22"/>
          <w:lang w:val="el-GR" w:eastAsia="en-US"/>
        </w:rPr>
        <w:t>Εκπαίδευση</w:t>
      </w:r>
      <w:r w:rsidRPr="000E30A0">
        <w:rPr>
          <w:rFonts w:cs="Arial"/>
          <w:b/>
          <w:bCs/>
          <w:color w:val="000000"/>
          <w:szCs w:val="22"/>
          <w:lang w:val="en-US" w:eastAsia="en-US"/>
        </w:rPr>
        <w:t xml:space="preserve">, </w:t>
      </w:r>
      <w:r w:rsidRPr="000E30A0">
        <w:rPr>
          <w:rFonts w:cs="Arial"/>
          <w:b/>
          <w:bCs/>
          <w:color w:val="000000"/>
          <w:szCs w:val="22"/>
          <w:lang w:val="el-GR" w:eastAsia="en-US"/>
        </w:rPr>
        <w:t>Κατάρτιση</w:t>
      </w:r>
      <w:r w:rsidRPr="000E30A0">
        <w:rPr>
          <w:rFonts w:cs="Arial"/>
          <w:b/>
          <w:bCs/>
          <w:color w:val="000000"/>
          <w:szCs w:val="22"/>
          <w:lang w:val="en-US" w:eastAsia="en-US"/>
        </w:rPr>
        <w:t xml:space="preserve"> &amp; </w:t>
      </w:r>
      <w:r w:rsidRPr="000E30A0">
        <w:rPr>
          <w:rFonts w:cs="Arial"/>
          <w:b/>
          <w:bCs/>
          <w:color w:val="000000"/>
          <w:szCs w:val="22"/>
          <w:lang w:val="el-GR" w:eastAsia="en-US"/>
        </w:rPr>
        <w:t>Ευαισθητοποίηση</w:t>
      </w:r>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proofErr w:type="spellStart"/>
      <w:r w:rsidRPr="000E30A0">
        <w:rPr>
          <w:rFonts w:cs="Arial"/>
          <w:color w:val="000000"/>
          <w:sz w:val="20"/>
          <w:lang w:eastAsia="pt-PT"/>
        </w:rPr>
        <w:t>Erfgoedplus</w:t>
      </w:r>
      <w:proofErr w:type="spellEnd"/>
      <w:r w:rsidRPr="000E30A0">
        <w:rPr>
          <w:rFonts w:cs="Arial"/>
          <w:color w:val="000000"/>
          <w:sz w:val="20"/>
          <w:lang w:eastAsia="pt-PT"/>
        </w:rPr>
        <w:t xml:space="preserve">: Online heritage platform, </w:t>
      </w:r>
      <w:smartTag w:uri="urn:schemas-microsoft-com:office:smarttags" w:element="place">
        <w:smartTag w:uri="urn:schemas-microsoft-com:office:smarttags" w:element="City">
          <w:r w:rsidRPr="000E30A0">
            <w:rPr>
              <w:rFonts w:cs="Arial"/>
              <w:color w:val="000000"/>
              <w:sz w:val="20"/>
              <w:lang w:eastAsia="pt-PT"/>
            </w:rPr>
            <w:t>Hasselt</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BELGIUM</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Centre of Visual Arts and Research, </w:t>
      </w:r>
      <w:smartTag w:uri="urn:schemas-microsoft-com:office:smarttags" w:element="place">
        <w:smartTag w:uri="urn:schemas-microsoft-com:office:smarttags" w:element="City">
          <w:r w:rsidRPr="000E30A0">
            <w:rPr>
              <w:rFonts w:cs="Arial"/>
              <w:color w:val="000000"/>
              <w:sz w:val="20"/>
              <w:lang w:eastAsia="pt-PT"/>
            </w:rPr>
            <w:t>Nicosia</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CYPRUS</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Educational programme for Czech cultural heritage, </w:t>
      </w:r>
      <w:proofErr w:type="spellStart"/>
      <w:r w:rsidRPr="000E30A0">
        <w:rPr>
          <w:rFonts w:cs="Arial"/>
          <w:color w:val="000000"/>
          <w:sz w:val="20"/>
          <w:lang w:eastAsia="pt-PT"/>
        </w:rPr>
        <w:t>Telc</w:t>
      </w:r>
      <w:proofErr w:type="spellEnd"/>
      <w:r w:rsidRPr="000E30A0">
        <w:rPr>
          <w:rFonts w:cs="Arial"/>
          <w:color w:val="000000"/>
          <w:sz w:val="20"/>
          <w:lang w:eastAsia="pt-PT"/>
        </w:rPr>
        <w:t xml:space="preserve">, </w:t>
      </w:r>
      <w:proofErr w:type="spellStart"/>
      <w:r w:rsidRPr="000E30A0">
        <w:rPr>
          <w:rFonts w:cs="Arial"/>
          <w:color w:val="000000"/>
          <w:sz w:val="19"/>
          <w:szCs w:val="19"/>
          <w:shd w:val="clear" w:color="auto" w:fill="F8F9FA"/>
          <w:lang w:eastAsia="pt-PT"/>
        </w:rPr>
        <w:t>Vysočina</w:t>
      </w:r>
      <w:proofErr w:type="spellEnd"/>
      <w:r w:rsidRPr="000E30A0">
        <w:rPr>
          <w:rFonts w:cs="Arial"/>
          <w:color w:val="000000"/>
          <w:sz w:val="20"/>
          <w:lang w:eastAsia="pt-PT"/>
        </w:rPr>
        <w:t xml:space="preserve"> region, </w:t>
      </w:r>
      <w:smartTag w:uri="urn:schemas-microsoft-com:office:smarttags" w:element="place">
        <w:smartTag w:uri="urn:schemas-microsoft-com:office:smarttags" w:element="country-region">
          <w:r w:rsidRPr="000E30A0">
            <w:rPr>
              <w:rFonts w:cs="Arial"/>
              <w:color w:val="000000"/>
              <w:sz w:val="20"/>
              <w:lang w:eastAsia="pt-PT"/>
            </w:rPr>
            <w:t>CZECH REPUBLIC</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proofErr w:type="spellStart"/>
      <w:r w:rsidRPr="000E30A0">
        <w:rPr>
          <w:rFonts w:cs="Arial"/>
          <w:color w:val="000000"/>
          <w:sz w:val="20"/>
          <w:lang w:eastAsia="pt-PT"/>
        </w:rPr>
        <w:t>Paavo</w:t>
      </w:r>
      <w:proofErr w:type="spellEnd"/>
      <w:r w:rsidRPr="000E30A0">
        <w:rPr>
          <w:rFonts w:cs="Arial"/>
          <w:color w:val="000000"/>
          <w:sz w:val="20"/>
          <w:lang w:eastAsia="pt-PT"/>
        </w:rPr>
        <w:t xml:space="preserve"> </w:t>
      </w:r>
      <w:proofErr w:type="spellStart"/>
      <w:r w:rsidRPr="000E30A0">
        <w:rPr>
          <w:rFonts w:cs="Arial"/>
          <w:color w:val="000000"/>
          <w:sz w:val="20"/>
          <w:lang w:eastAsia="pt-PT"/>
        </w:rPr>
        <w:t>Nurmi</w:t>
      </w:r>
      <w:proofErr w:type="spellEnd"/>
      <w:r w:rsidRPr="000E30A0">
        <w:rPr>
          <w:rFonts w:cs="Arial"/>
          <w:color w:val="000000"/>
          <w:sz w:val="20"/>
          <w:lang w:eastAsia="pt-PT"/>
        </w:rPr>
        <w:t xml:space="preserve"> Legacy project, </w:t>
      </w:r>
      <w:smartTag w:uri="urn:schemas-microsoft-com:office:smarttags" w:element="place">
        <w:smartTag w:uri="urn:schemas-microsoft-com:office:smarttags" w:element="City">
          <w:r w:rsidRPr="000E30A0">
            <w:rPr>
              <w:rFonts w:cs="Arial"/>
              <w:color w:val="000000"/>
              <w:sz w:val="20"/>
              <w:lang w:eastAsia="pt-PT"/>
            </w:rPr>
            <w:t>Turku</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FINLAND</w:t>
          </w:r>
        </w:smartTag>
      </w:smartTag>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Heritage Crafts Initiative for Georgia, Tbilisi, GEORGIA</w:t>
      </w:r>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Cultural Heritage and Barrier-free Accessibility project, Berlin, GERMANY</w:t>
      </w:r>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proofErr w:type="spellStart"/>
      <w:proofErr w:type="gramStart"/>
      <w:r w:rsidRPr="000E30A0">
        <w:rPr>
          <w:rFonts w:cs="Arial"/>
          <w:i/>
          <w:iCs/>
          <w:color w:val="000000"/>
          <w:sz w:val="20"/>
          <w:lang w:eastAsia="pt-PT"/>
        </w:rPr>
        <w:t>ilCartastorie</w:t>
      </w:r>
      <w:proofErr w:type="spellEnd"/>
      <w:proofErr w:type="gramEnd"/>
      <w:r w:rsidRPr="000E30A0">
        <w:rPr>
          <w:rFonts w:cs="Arial"/>
          <w:color w:val="000000"/>
          <w:sz w:val="20"/>
          <w:lang w:eastAsia="pt-PT"/>
        </w:rPr>
        <w:t>: Storytelling in the archives, Naples, ITALY</w:t>
      </w:r>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Jewish Cultural Heritage: Educational programme, Warsaw, POLAND</w:t>
      </w:r>
    </w:p>
    <w:p w:rsidR="00F50937" w:rsidRPr="000E30A0"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Advanced Master in Structural Analysis of Monuments and Historical Constructions, European programme coordinated in </w:t>
      </w:r>
      <w:proofErr w:type="spellStart"/>
      <w:r w:rsidRPr="000E30A0">
        <w:rPr>
          <w:rFonts w:cs="Arial"/>
          <w:color w:val="000000"/>
          <w:sz w:val="20"/>
          <w:lang w:eastAsia="pt-PT"/>
        </w:rPr>
        <w:t>Guimarães</w:t>
      </w:r>
      <w:proofErr w:type="spellEnd"/>
      <w:r w:rsidRPr="000E30A0">
        <w:rPr>
          <w:rFonts w:cs="Arial"/>
          <w:color w:val="000000"/>
          <w:sz w:val="20"/>
          <w:lang w:eastAsia="pt-PT"/>
        </w:rPr>
        <w:t>, PORTUGAL</w:t>
      </w:r>
    </w:p>
    <w:p w:rsidR="00F50937"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sidRPr="000E30A0">
        <w:rPr>
          <w:rFonts w:cs="Arial"/>
          <w:color w:val="000000"/>
          <w:sz w:val="20"/>
          <w:lang w:val="en-US" w:eastAsia="en-US"/>
        </w:rPr>
        <w:t xml:space="preserve">▪ </w:t>
      </w:r>
      <w:r w:rsidRPr="000E30A0">
        <w:rPr>
          <w:rFonts w:cs="Arial"/>
          <w:color w:val="000000"/>
          <w:sz w:val="20"/>
          <w:lang w:eastAsia="pt-PT"/>
        </w:rPr>
        <w:t>SAMPHIRE: Maritime heritage project in western Scotland, UNITED KINGDOM</w:t>
      </w:r>
    </w:p>
    <w:p w:rsidR="00F50937"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10D90" w:rsidRPr="000E30A0" w:rsidRDefault="00E10D90"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10D90" w:rsidRPr="00ED6C53" w:rsidRDefault="00F50937" w:rsidP="00E10D9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l-GR" w:eastAsia="pt-PT"/>
        </w:rPr>
      </w:pPr>
      <w:r>
        <w:rPr>
          <w:rFonts w:cs="Arial"/>
          <w:color w:val="000000"/>
          <w:sz w:val="20"/>
          <w:lang w:val="el-GR" w:eastAsia="pt-PT"/>
        </w:rPr>
        <w:t>Επίσης,</w:t>
      </w:r>
      <w:r w:rsidRPr="00F55CF1">
        <w:rPr>
          <w:rFonts w:cs="Arial"/>
          <w:color w:val="000000"/>
          <w:sz w:val="20"/>
          <w:lang w:val="el-GR" w:eastAsia="pt-PT"/>
        </w:rPr>
        <w:t xml:space="preserve"> </w:t>
      </w:r>
      <w:r>
        <w:rPr>
          <w:rFonts w:cs="Arial"/>
          <w:color w:val="000000"/>
          <w:sz w:val="20"/>
          <w:lang w:val="el-GR" w:eastAsia="pt-PT"/>
        </w:rPr>
        <w:t>Βραβεία</w:t>
      </w:r>
      <w:r w:rsidRPr="00F55CF1">
        <w:rPr>
          <w:rFonts w:cs="Arial"/>
          <w:color w:val="000000"/>
          <w:sz w:val="20"/>
          <w:lang w:val="el-GR" w:eastAsia="pt-PT"/>
        </w:rPr>
        <w:t xml:space="preserve"> </w:t>
      </w:r>
      <w:r>
        <w:rPr>
          <w:rFonts w:cs="Arial"/>
          <w:color w:val="000000"/>
          <w:sz w:val="20"/>
          <w:lang w:val="en-US" w:eastAsia="pt-PT"/>
        </w:rPr>
        <w:t>Europa</w:t>
      </w:r>
      <w:r w:rsidRPr="00F55CF1">
        <w:rPr>
          <w:rFonts w:cs="Arial"/>
          <w:color w:val="000000"/>
          <w:sz w:val="20"/>
          <w:lang w:val="el-GR" w:eastAsia="pt-PT"/>
        </w:rPr>
        <w:t xml:space="preserve"> </w:t>
      </w:r>
      <w:r>
        <w:rPr>
          <w:rFonts w:cs="Arial"/>
          <w:color w:val="000000"/>
          <w:sz w:val="20"/>
          <w:lang w:val="en-US" w:eastAsia="pt-PT"/>
        </w:rPr>
        <w:t>Nostra</w:t>
      </w:r>
      <w:r w:rsidRPr="00F55CF1">
        <w:rPr>
          <w:rFonts w:cs="Arial"/>
          <w:color w:val="000000"/>
          <w:sz w:val="20"/>
          <w:lang w:val="el-GR" w:eastAsia="pt-PT"/>
        </w:rPr>
        <w:t xml:space="preserve"> </w:t>
      </w:r>
      <w:r>
        <w:rPr>
          <w:rFonts w:cs="Arial"/>
          <w:color w:val="000000"/>
          <w:sz w:val="20"/>
          <w:lang w:val="el-GR" w:eastAsia="pt-PT"/>
        </w:rPr>
        <w:t>απονέμονται σε δύο εξέχοντα έργα στον</w:t>
      </w:r>
      <w:r w:rsidRPr="00F55CF1">
        <w:rPr>
          <w:rFonts w:cs="Arial"/>
          <w:color w:val="000000"/>
          <w:sz w:val="20"/>
          <w:lang w:val="el-GR" w:eastAsia="pt-PT"/>
        </w:rPr>
        <w:t xml:space="preserve"> </w:t>
      </w:r>
      <w:r>
        <w:rPr>
          <w:rFonts w:cs="Arial"/>
          <w:color w:val="000000"/>
          <w:sz w:val="20"/>
          <w:lang w:val="el-GR" w:eastAsia="pt-PT"/>
        </w:rPr>
        <w:t>χώρο</w:t>
      </w:r>
      <w:r w:rsidRPr="00F55CF1">
        <w:rPr>
          <w:rFonts w:cs="Arial"/>
          <w:color w:val="000000"/>
          <w:sz w:val="20"/>
          <w:lang w:val="el-GR" w:eastAsia="pt-PT"/>
        </w:rPr>
        <w:t xml:space="preserve"> </w:t>
      </w:r>
      <w:r>
        <w:rPr>
          <w:rFonts w:cs="Arial"/>
          <w:color w:val="000000"/>
          <w:sz w:val="20"/>
          <w:lang w:val="el-GR" w:eastAsia="pt-PT"/>
        </w:rPr>
        <w:t>της</w:t>
      </w:r>
      <w:r w:rsidRPr="00F55CF1">
        <w:rPr>
          <w:rFonts w:cs="Arial"/>
          <w:color w:val="000000"/>
          <w:sz w:val="20"/>
          <w:lang w:val="el-GR" w:eastAsia="pt-PT"/>
        </w:rPr>
        <w:t xml:space="preserve"> </w:t>
      </w:r>
      <w:r>
        <w:rPr>
          <w:rFonts w:cs="Arial"/>
          <w:color w:val="000000"/>
          <w:sz w:val="20"/>
          <w:lang w:val="el-GR" w:eastAsia="pt-PT"/>
        </w:rPr>
        <w:t>πολιτιστικής</w:t>
      </w:r>
      <w:r w:rsidRPr="00F55CF1">
        <w:rPr>
          <w:rFonts w:cs="Arial"/>
          <w:color w:val="000000"/>
          <w:sz w:val="20"/>
          <w:lang w:val="el-GR" w:eastAsia="pt-PT"/>
        </w:rPr>
        <w:t xml:space="preserve"> </w:t>
      </w:r>
      <w:r>
        <w:rPr>
          <w:rFonts w:cs="Arial"/>
          <w:color w:val="000000"/>
          <w:sz w:val="20"/>
          <w:lang w:val="el-GR" w:eastAsia="pt-PT"/>
        </w:rPr>
        <w:t>κληρονομιάς</w:t>
      </w:r>
      <w:r w:rsidRPr="00F55CF1">
        <w:rPr>
          <w:rFonts w:cs="Arial"/>
          <w:color w:val="000000"/>
          <w:sz w:val="20"/>
          <w:lang w:val="el-GR" w:eastAsia="pt-PT"/>
        </w:rPr>
        <w:t xml:space="preserve"> </w:t>
      </w:r>
      <w:r>
        <w:rPr>
          <w:rFonts w:cs="Arial"/>
          <w:color w:val="000000"/>
          <w:sz w:val="20"/>
          <w:lang w:val="el-GR" w:eastAsia="pt-PT"/>
        </w:rPr>
        <w:t>από</w:t>
      </w:r>
      <w:r w:rsidRPr="00F55CF1">
        <w:rPr>
          <w:rFonts w:cs="Arial"/>
          <w:color w:val="000000"/>
          <w:sz w:val="20"/>
          <w:lang w:val="el-GR" w:eastAsia="pt-PT"/>
        </w:rPr>
        <w:t xml:space="preserve"> </w:t>
      </w:r>
      <w:r>
        <w:rPr>
          <w:rFonts w:cs="Arial"/>
          <w:color w:val="000000"/>
          <w:sz w:val="20"/>
          <w:lang w:val="el-GR" w:eastAsia="pt-PT"/>
        </w:rPr>
        <w:t>δύο χώρες που</w:t>
      </w:r>
      <w:r w:rsidRPr="00F55CF1">
        <w:rPr>
          <w:rFonts w:cs="Arial"/>
          <w:color w:val="000000"/>
          <w:sz w:val="20"/>
          <w:lang w:val="el-GR" w:eastAsia="pt-PT"/>
        </w:rPr>
        <w:t xml:space="preserve"> </w:t>
      </w:r>
      <w:r>
        <w:rPr>
          <w:rFonts w:cs="Arial"/>
          <w:color w:val="000000"/>
          <w:sz w:val="20"/>
          <w:lang w:val="el-GR" w:eastAsia="pt-PT"/>
        </w:rPr>
        <w:t>δεν</w:t>
      </w:r>
      <w:r w:rsidRPr="00F55CF1">
        <w:rPr>
          <w:rFonts w:cs="Arial"/>
          <w:color w:val="000000"/>
          <w:sz w:val="20"/>
          <w:lang w:val="el-GR" w:eastAsia="pt-PT"/>
        </w:rPr>
        <w:t xml:space="preserve"> </w:t>
      </w:r>
      <w:r>
        <w:rPr>
          <w:rFonts w:cs="Arial"/>
          <w:color w:val="000000"/>
          <w:sz w:val="20"/>
          <w:lang w:val="el-GR" w:eastAsia="pt-PT"/>
        </w:rPr>
        <w:t>συμμετέχουν στο</w:t>
      </w:r>
      <w:r w:rsidRPr="00F55CF1">
        <w:rPr>
          <w:rFonts w:cs="Arial"/>
          <w:color w:val="000000"/>
          <w:sz w:val="20"/>
          <w:lang w:val="el-GR" w:eastAsia="pt-PT"/>
        </w:rPr>
        <w:t xml:space="preserve"> </w:t>
      </w:r>
      <w:r>
        <w:rPr>
          <w:rFonts w:cs="Arial"/>
          <w:color w:val="000000"/>
          <w:sz w:val="20"/>
          <w:lang w:val="el-GR" w:eastAsia="pt-PT"/>
        </w:rPr>
        <w:t>πρόγραμμα</w:t>
      </w:r>
      <w:r w:rsidRPr="00F55CF1">
        <w:rPr>
          <w:rFonts w:cs="Arial"/>
          <w:color w:val="000000"/>
          <w:sz w:val="20"/>
          <w:lang w:val="el-GR" w:eastAsia="pt-PT"/>
        </w:rPr>
        <w:t xml:space="preserve"> </w:t>
      </w:r>
      <w:r>
        <w:rPr>
          <w:rFonts w:cs="Arial"/>
          <w:color w:val="000000"/>
          <w:sz w:val="20"/>
          <w:lang w:val="el-GR" w:eastAsia="pt-PT"/>
        </w:rPr>
        <w:t>της</w:t>
      </w:r>
      <w:r w:rsidRPr="00F55CF1">
        <w:rPr>
          <w:rFonts w:cs="Arial"/>
          <w:color w:val="000000"/>
          <w:sz w:val="20"/>
          <w:lang w:val="el-GR" w:eastAsia="pt-PT"/>
        </w:rPr>
        <w:t xml:space="preserve"> </w:t>
      </w:r>
      <w:r>
        <w:rPr>
          <w:rFonts w:cs="Arial"/>
          <w:color w:val="000000"/>
          <w:sz w:val="20"/>
          <w:lang w:val="el-GR" w:eastAsia="pt-PT"/>
        </w:rPr>
        <w:t>ΕΕ</w:t>
      </w:r>
      <w:r w:rsidRPr="00F55CF1">
        <w:rPr>
          <w:rFonts w:cs="Arial"/>
          <w:color w:val="000000"/>
          <w:sz w:val="20"/>
          <w:lang w:val="el-GR" w:eastAsia="pt-PT"/>
        </w:rPr>
        <w:t xml:space="preserve"> </w:t>
      </w:r>
      <w:r>
        <w:rPr>
          <w:rFonts w:cs="Arial"/>
          <w:color w:val="000000"/>
          <w:sz w:val="20"/>
          <w:lang w:val="en-US" w:eastAsia="pt-PT"/>
        </w:rPr>
        <w:t>Creative</w:t>
      </w:r>
      <w:r w:rsidRPr="00F55CF1">
        <w:rPr>
          <w:rFonts w:cs="Arial"/>
          <w:color w:val="000000"/>
          <w:sz w:val="20"/>
          <w:lang w:val="el-GR" w:eastAsia="pt-PT"/>
        </w:rPr>
        <w:t xml:space="preserve"> </w:t>
      </w:r>
      <w:r>
        <w:rPr>
          <w:rFonts w:cs="Arial"/>
          <w:color w:val="000000"/>
          <w:sz w:val="20"/>
          <w:lang w:val="en-US" w:eastAsia="pt-PT"/>
        </w:rPr>
        <w:t>Europe</w:t>
      </w:r>
      <w:r w:rsidRPr="00F55CF1">
        <w:rPr>
          <w:rFonts w:cs="Arial"/>
          <w:color w:val="000000"/>
          <w:sz w:val="20"/>
          <w:lang w:val="el-GR" w:eastAsia="pt-PT"/>
        </w:rPr>
        <w:t xml:space="preserve">. </w:t>
      </w:r>
    </w:p>
    <w:p w:rsidR="00F50937" w:rsidRPr="00F50937"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el-GR" w:eastAsia="pt-PT"/>
        </w:rPr>
      </w:pPr>
      <w:r w:rsidRPr="00F50937">
        <w:rPr>
          <w:rFonts w:cs="Arial"/>
          <w:color w:val="000000"/>
          <w:sz w:val="20"/>
          <w:lang w:val="el-GR" w:eastAsia="pt-PT"/>
        </w:rPr>
        <w:t xml:space="preserve">Κατηγορία Αποκατάσταση: </w:t>
      </w:r>
      <w:r w:rsidRPr="000E30A0">
        <w:rPr>
          <w:rFonts w:cs="Arial"/>
          <w:color w:val="000000"/>
          <w:sz w:val="20"/>
          <w:lang w:eastAsia="pt-PT"/>
        </w:rPr>
        <w:t>K</w:t>
      </w:r>
      <w:r w:rsidRPr="00F50937">
        <w:rPr>
          <w:rFonts w:cs="Arial"/>
          <w:color w:val="000000"/>
          <w:sz w:val="20"/>
          <w:lang w:val="el-GR" w:eastAsia="pt-PT"/>
        </w:rPr>
        <w:t>ı</w:t>
      </w:r>
      <w:r w:rsidRPr="000E30A0">
        <w:rPr>
          <w:rFonts w:cs="Arial"/>
          <w:color w:val="000000"/>
          <w:sz w:val="20"/>
          <w:lang w:eastAsia="pt-PT"/>
        </w:rPr>
        <w:t>l</w:t>
      </w:r>
      <w:r w:rsidRPr="00F50937">
        <w:rPr>
          <w:rFonts w:cs="Arial"/>
          <w:color w:val="000000"/>
          <w:sz w:val="20"/>
          <w:lang w:val="el-GR" w:eastAsia="pt-PT"/>
        </w:rPr>
        <w:t xml:space="preserve">ıç </w:t>
      </w:r>
      <w:r w:rsidRPr="000E30A0">
        <w:rPr>
          <w:rFonts w:cs="Arial"/>
          <w:color w:val="000000"/>
          <w:sz w:val="20"/>
          <w:lang w:eastAsia="pt-PT"/>
        </w:rPr>
        <w:t>Ali</w:t>
      </w:r>
      <w:r w:rsidRPr="00F50937">
        <w:rPr>
          <w:rFonts w:cs="Arial"/>
          <w:color w:val="000000"/>
          <w:sz w:val="20"/>
          <w:lang w:val="el-GR" w:eastAsia="pt-PT"/>
        </w:rPr>
        <w:t xml:space="preserve"> </w:t>
      </w:r>
      <w:r w:rsidRPr="000E30A0">
        <w:rPr>
          <w:rFonts w:cs="Arial"/>
          <w:color w:val="000000"/>
          <w:sz w:val="20"/>
          <w:lang w:eastAsia="pt-PT"/>
        </w:rPr>
        <w:t>Pa</w:t>
      </w:r>
      <w:r w:rsidRPr="00F50937">
        <w:rPr>
          <w:rFonts w:cs="Arial"/>
          <w:color w:val="000000"/>
          <w:sz w:val="20"/>
          <w:lang w:val="el-GR" w:eastAsia="pt-PT"/>
        </w:rPr>
        <w:t>ş</w:t>
      </w:r>
      <w:r w:rsidRPr="000E30A0">
        <w:rPr>
          <w:rFonts w:cs="Arial"/>
          <w:color w:val="000000"/>
          <w:sz w:val="20"/>
          <w:lang w:eastAsia="pt-PT"/>
        </w:rPr>
        <w:t>a</w:t>
      </w:r>
      <w:r w:rsidRPr="00F50937">
        <w:rPr>
          <w:rFonts w:cs="Arial"/>
          <w:color w:val="000000"/>
          <w:sz w:val="20"/>
          <w:lang w:val="el-GR" w:eastAsia="pt-PT"/>
        </w:rPr>
        <w:t xml:space="preserve"> </w:t>
      </w:r>
      <w:proofErr w:type="spellStart"/>
      <w:r w:rsidRPr="000E30A0">
        <w:rPr>
          <w:rFonts w:cs="Arial"/>
          <w:color w:val="000000"/>
          <w:sz w:val="20"/>
          <w:lang w:eastAsia="pt-PT"/>
        </w:rPr>
        <w:t>Hamam</w:t>
      </w:r>
      <w:proofErr w:type="spellEnd"/>
      <w:r w:rsidRPr="00F50937">
        <w:rPr>
          <w:rFonts w:cs="Arial"/>
          <w:color w:val="000000"/>
          <w:sz w:val="20"/>
          <w:lang w:val="el-GR" w:eastAsia="pt-PT"/>
        </w:rPr>
        <w:t xml:space="preserve"> </w:t>
      </w:r>
      <w:r w:rsidRPr="000E30A0">
        <w:rPr>
          <w:rFonts w:cs="Arial"/>
          <w:color w:val="000000"/>
          <w:sz w:val="20"/>
          <w:lang w:eastAsia="pt-PT"/>
        </w:rPr>
        <w:t>in</w:t>
      </w:r>
      <w:r w:rsidRPr="00F50937">
        <w:rPr>
          <w:rFonts w:cs="Arial"/>
          <w:color w:val="000000"/>
          <w:sz w:val="20"/>
          <w:lang w:val="el-GR" w:eastAsia="pt-PT"/>
        </w:rPr>
        <w:t xml:space="preserve"> </w:t>
      </w:r>
      <w:r w:rsidRPr="000E30A0">
        <w:rPr>
          <w:rFonts w:cs="Arial"/>
          <w:color w:val="000000"/>
          <w:sz w:val="20"/>
          <w:lang w:eastAsia="pt-PT"/>
        </w:rPr>
        <w:t>Istanbul</w:t>
      </w:r>
      <w:r w:rsidRPr="00F50937">
        <w:rPr>
          <w:rFonts w:cs="Arial"/>
          <w:color w:val="000000"/>
          <w:sz w:val="20"/>
          <w:lang w:val="el-GR" w:eastAsia="pt-PT"/>
        </w:rPr>
        <w:t xml:space="preserve">, </w:t>
      </w:r>
      <w:r w:rsidRPr="000E30A0">
        <w:rPr>
          <w:rFonts w:cs="Arial"/>
          <w:color w:val="000000"/>
          <w:sz w:val="20"/>
          <w:lang w:eastAsia="pt-PT"/>
        </w:rPr>
        <w:t>T</w:t>
      </w:r>
      <w:r>
        <w:rPr>
          <w:rFonts w:cs="Arial"/>
          <w:color w:val="000000"/>
          <w:sz w:val="20"/>
          <w:lang w:val="el-GR" w:eastAsia="pt-PT"/>
        </w:rPr>
        <w:t>ΟΥΡΚΙΑ</w:t>
      </w:r>
      <w:r w:rsidRPr="00F50937">
        <w:rPr>
          <w:rFonts w:cs="Arial"/>
          <w:color w:val="000000"/>
          <w:sz w:val="20"/>
          <w:lang w:val="el-GR" w:eastAsia="pt-PT"/>
        </w:rPr>
        <w:t xml:space="preserve"> </w:t>
      </w:r>
    </w:p>
    <w:p w:rsidR="00F50937" w:rsidRPr="00E44A58"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sidRPr="00E44A58">
        <w:rPr>
          <w:rFonts w:cs="Arial"/>
          <w:color w:val="000000"/>
          <w:sz w:val="20"/>
          <w:lang w:eastAsia="pt-PT"/>
        </w:rPr>
        <w:t>Κα</w:t>
      </w:r>
      <w:proofErr w:type="spellStart"/>
      <w:r w:rsidRPr="00E44A58">
        <w:rPr>
          <w:rFonts w:cs="Arial"/>
          <w:color w:val="000000"/>
          <w:sz w:val="20"/>
          <w:lang w:eastAsia="pt-PT"/>
        </w:rPr>
        <w:t>τηγορί</w:t>
      </w:r>
      <w:proofErr w:type="spellEnd"/>
      <w:r w:rsidRPr="00E44A58">
        <w:rPr>
          <w:rFonts w:cs="Arial"/>
          <w:color w:val="000000"/>
          <w:sz w:val="20"/>
          <w:lang w:eastAsia="pt-PT"/>
        </w:rPr>
        <w:t xml:space="preserve">α </w:t>
      </w:r>
      <w:proofErr w:type="spellStart"/>
      <w:r w:rsidRPr="00E44A58">
        <w:rPr>
          <w:rFonts w:cs="Arial"/>
          <w:color w:val="000000"/>
          <w:sz w:val="20"/>
          <w:lang w:eastAsia="pt-PT"/>
        </w:rPr>
        <w:t>Έρευν</w:t>
      </w:r>
      <w:proofErr w:type="spellEnd"/>
      <w:r w:rsidRPr="00E44A58">
        <w:rPr>
          <w:rFonts w:cs="Arial"/>
          <w:color w:val="000000"/>
          <w:sz w:val="20"/>
          <w:lang w:eastAsia="pt-PT"/>
        </w:rPr>
        <w:t xml:space="preserve">α: Philippe Stern’s Collection of Timekeepers, Geneva, ΕΛΒΕΤΙΑ </w:t>
      </w:r>
    </w:p>
    <w:p w:rsidR="00F50937" w:rsidRDefault="00F50937" w:rsidP="00F509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lang w:val="el-GR"/>
        </w:rPr>
      </w:pPr>
    </w:p>
    <w:p w:rsidR="00302FF7" w:rsidRPr="00F50937" w:rsidRDefault="00302FF7" w:rsidP="00302FF7">
      <w:pPr>
        <w:pStyle w:val="5Normal"/>
        <w:spacing w:after="0"/>
        <w:jc w:val="both"/>
        <w:rPr>
          <w:rFonts w:cs="Arial"/>
          <w:b/>
          <w:color w:val="000000"/>
          <w:sz w:val="20"/>
          <w:lang w:val="el-GR"/>
        </w:rPr>
      </w:pP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b/>
          <w:szCs w:val="22"/>
          <w:lang w:val="el-GR" w:eastAsia="en-US"/>
        </w:rPr>
      </w:pPr>
      <w:r w:rsidRPr="00302FF7">
        <w:rPr>
          <w:rFonts w:eastAsia="Calibri" w:cs="Arial"/>
          <w:b/>
          <w:szCs w:val="22"/>
          <w:lang w:val="el-GR" w:eastAsia="en-US"/>
        </w:rPr>
        <w:t>Κέντρο Εικαστικών Τεχνών και Έρευνας, Λευκωσία, ΚΥΠΡΟΣ</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el-GR" w:eastAsia="en-US"/>
        </w:rPr>
      </w:pP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el-GR" w:eastAsia="en-US"/>
        </w:rPr>
      </w:pPr>
      <w:r w:rsidRPr="00302FF7">
        <w:rPr>
          <w:rFonts w:eastAsia="Calibri" w:cs="Arial"/>
          <w:sz w:val="20"/>
          <w:lang w:val="el-GR" w:eastAsia="en-US"/>
        </w:rPr>
        <w:t>Για πάνω από 35 χρόνια οι Κώστας και Ρίτα Σεβέρη εργάστηκαν σκληρά για να δημιουργήσουν μια πλούσια και μοναδική συλλογή εικαστικών απεικονίσεων της Κύπρου όπως την είδαν Ευρωπαίοι ζωγράφοι από τον 18</w:t>
      </w:r>
      <w:r w:rsidRPr="00302FF7">
        <w:rPr>
          <w:rFonts w:eastAsia="Calibri" w:cs="Arial"/>
          <w:sz w:val="20"/>
          <w:vertAlign w:val="superscript"/>
          <w:lang w:val="el-GR" w:eastAsia="en-US"/>
        </w:rPr>
        <w:t>ο</w:t>
      </w:r>
      <w:r w:rsidRPr="00302FF7">
        <w:rPr>
          <w:rFonts w:eastAsia="Calibri" w:cs="Arial"/>
          <w:sz w:val="20"/>
          <w:lang w:val="el-GR" w:eastAsia="en-US"/>
        </w:rPr>
        <w:t xml:space="preserve"> μέχρι τον 20</w:t>
      </w:r>
      <w:r w:rsidRPr="00302FF7">
        <w:rPr>
          <w:rFonts w:eastAsia="Calibri" w:cs="Arial"/>
          <w:sz w:val="20"/>
          <w:vertAlign w:val="superscript"/>
          <w:lang w:val="el-GR" w:eastAsia="en-US"/>
        </w:rPr>
        <w:t>ο</w:t>
      </w:r>
      <w:r w:rsidRPr="00302FF7">
        <w:rPr>
          <w:rFonts w:eastAsia="Calibri" w:cs="Arial"/>
          <w:sz w:val="20"/>
          <w:lang w:val="el-GR" w:eastAsia="en-US"/>
        </w:rPr>
        <w:t xml:space="preserve"> αιώνα. Το περιεχόμενο της συλλογής προωθεί την πολιτιστική κληρονομιά της Κύπρου σ’ ένα πλαίσιο ειρηνικής συνύπαρξης.</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el-GR" w:eastAsia="en-US"/>
        </w:rPr>
      </w:pP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el-GR" w:eastAsia="en-US"/>
        </w:rPr>
      </w:pPr>
      <w:r w:rsidRPr="00302FF7">
        <w:rPr>
          <w:rFonts w:eastAsia="Calibri" w:cs="Arial"/>
          <w:sz w:val="20"/>
          <w:lang w:val="el-GR" w:eastAsia="en-US"/>
        </w:rPr>
        <w:t>Από το 2014 αυτή η εκπληκτική συλλογή στεγάζεται σ’ ένα ανακαινισμένο αλευρόμυλο στο ιστορικό κέντρο της διαιρεμένης Λευκωσίας, μια τοποθεσία που αρμόζει για μουσείο αφού ο χώρος ήταν  για αιώνες η εμπορική περιοχή της Λευκωσίας, που είχαν κοινωνικές επαφές οι κάτοικοι όπως αναφέρεται στα ταξιδιωτικά έγγραφα που στεγάζονται στο μουσείο. Το Κέντρο Εικαστικών Τεχνών και Έρευνας αποτελείται από το τετραώροφο μουσείο και στεγάζει περισσότερους από 1500 πίνακες που απεικονίζουν την ελληνοκυπριακή και την τουρκοκυπριακή κοινότητα να ζουν ειρηνικά μαζί, περισσότερες από 500 ενδυμασίες και υφαντά και μεγάλο αριθμό ενθυμημάτων. Ένα Ερευνητικό Κέντρο βρίσκεται δίπλα από το μουσείο όπου στεγάζονται χιλιάδες βιβλία και φωτογραφίες με θέμα την ιστορία, την τέχνη και τον περιηγητισμό στην Κύπρο.</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el-GR" w:eastAsia="en-US"/>
        </w:rPr>
      </w:pP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el-GR" w:eastAsia="en-US"/>
        </w:rPr>
      </w:pPr>
      <w:r w:rsidRPr="00302FF7">
        <w:rPr>
          <w:rFonts w:eastAsia="Calibri" w:cs="Arial"/>
          <w:sz w:val="20"/>
          <w:lang w:val="el-GR" w:eastAsia="en-US"/>
        </w:rPr>
        <w:t>Προωθώντας μια μόνιμη στέγη για τις συλλογές του, το Ίδρυμα Κώστα και Ρίτας Σεβέρη έχει στόχο να φέρει πιο κοντά οι δύο κοινότητες της Κύπρου συνειδητοποιώντας ταυτόχρονα την κοινή τους πολιτιστική κληρονομιά και ιστορία. Ένας από τους σκοπούς του Κέντρου είναι ν΄ αποτελέσει ένα φόρουμ για έρευνα και συζήτηση σ΄ ένα πλαίσιο συμφιλίωσης και κατανόησης μεταξύ των κοινοτήτων της Κύπρου, καθώς και να καταδείξει πως οι δύο κοινότητες ζούσαν ειρηνικά μαζί, ανεξάρτητα από θρησκεία και πολιτιστική ταυτότητα, δίδοντάς έμφαση μ΄ αυτό τον τρόπο στα όσα ενώνουν  παρά  σε όσα χωρίζουν τον λαό της Κύπρου.</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el-GR" w:eastAsia="en-US"/>
        </w:rPr>
      </w:pP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i/>
          <w:sz w:val="20"/>
          <w:lang w:val="el-GR" w:eastAsia="en-US"/>
        </w:rPr>
      </w:pPr>
      <w:r w:rsidRPr="00302FF7">
        <w:rPr>
          <w:rFonts w:eastAsia="Calibri" w:cs="Arial"/>
          <w:sz w:val="20"/>
          <w:lang w:val="el-GR" w:eastAsia="en-US"/>
        </w:rPr>
        <w:t xml:space="preserve">Αυτό επιτυγχάνεται με την διοργάνωση και φιλοξενία πληθώρας εκδηλώσεων όπως εκθέσεις, διαλέξεις, σεμινάρια και εκπαιδευτικές περιηγήσεις. Η κριτική επιτροπή σημείωσε πως </w:t>
      </w:r>
      <w:r w:rsidR="00CE7CC2" w:rsidRPr="00CE7CC2">
        <w:rPr>
          <w:rFonts w:eastAsia="Calibri" w:cs="Arial"/>
          <w:i/>
          <w:sz w:val="20"/>
          <w:lang w:val="el-GR" w:eastAsia="en-US"/>
        </w:rPr>
        <w:t>“</w:t>
      </w:r>
      <w:r w:rsidRPr="00302FF7">
        <w:rPr>
          <w:rFonts w:eastAsia="Calibri" w:cs="Arial"/>
          <w:i/>
          <w:sz w:val="20"/>
          <w:lang w:val="el-GR" w:eastAsia="en-US"/>
        </w:rPr>
        <w:t>αυτό αποτελεί μια τεράστια ιδιωτική επένδυση για το καλό του κυπριακού λαού και των λαών της Ευρώπης. Επικεντρώνεται σε ένα ευρύ φάσμα θεμάτων και αντικειμένων με βάση την σοβαρή έρευνα και έχει επιπλέον μια ενδιαφέρουσα πτυχή συντήρησης αφού το κτίριο που στεγάζεται το μουσείο βρίσκεται σε μια συμβολική τοποθεσία και έχει συντηρηθεί προσεκτικά, που σε συνδυασμό με τις σημαντικές δραστηριότητες και τις δυνατότητες έρευνας, προσδίδει ιδιαίτερη  αξία στο έργο</w:t>
      </w:r>
      <w:r w:rsidR="00F50937" w:rsidRPr="00F50937">
        <w:rPr>
          <w:rFonts w:eastAsia="Calibri" w:cs="Arial"/>
          <w:i/>
          <w:sz w:val="20"/>
          <w:lang w:val="el-GR" w:eastAsia="en-US"/>
        </w:rPr>
        <w:t>”</w:t>
      </w:r>
      <w:r w:rsidRPr="00302FF7">
        <w:rPr>
          <w:rFonts w:eastAsia="Calibri" w:cs="Arial"/>
          <w:i/>
          <w:sz w:val="20"/>
          <w:lang w:val="el-GR" w:eastAsia="en-US"/>
        </w:rPr>
        <w:t>.</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i/>
          <w:sz w:val="20"/>
          <w:lang w:val="el-GR" w:eastAsia="en-US"/>
        </w:rPr>
      </w:pPr>
    </w:p>
    <w:p w:rsidR="00302FF7" w:rsidRPr="00302FF7" w:rsidRDefault="00CE7CC2"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i/>
          <w:sz w:val="20"/>
          <w:lang w:val="el-GR" w:eastAsia="en-US"/>
        </w:rPr>
      </w:pPr>
      <w:r w:rsidRPr="00CE7CC2">
        <w:rPr>
          <w:rFonts w:eastAsia="Calibri" w:cs="Arial"/>
          <w:i/>
          <w:sz w:val="20"/>
          <w:lang w:val="el-GR" w:eastAsia="en-US"/>
        </w:rPr>
        <w:t>“</w:t>
      </w:r>
      <w:r w:rsidR="00302FF7" w:rsidRPr="00302FF7">
        <w:rPr>
          <w:rFonts w:eastAsia="Calibri" w:cs="Arial"/>
          <w:i/>
          <w:sz w:val="20"/>
          <w:lang w:val="el-GR" w:eastAsia="en-US"/>
        </w:rPr>
        <w:t xml:space="preserve">Το Κέντρο Εικαστικών Τεχνών και Έρευνας δραστηριοποιείται με ενθουσιασμό στην προώθηση της καλύτερης κατανόησης της κοινής πολιτιστικής κληρονομιάς της Κύπρου, και έχει επιφέρει χειροπιαστά αποτελέσματα σ΄ αυτή την δικοινοτική πόλη. Επιπλέον η διαφάνεια στην οργανωτική δομή διασφαλίζει την αντιπροσώπευση όλων των κοινοτήτων πράγμα που ενθαρρύνει την ατμόσφαιρα </w:t>
      </w:r>
      <w:r>
        <w:rPr>
          <w:rFonts w:eastAsia="Calibri" w:cs="Arial"/>
          <w:i/>
          <w:sz w:val="20"/>
          <w:lang w:val="el-GR" w:eastAsia="en-US"/>
        </w:rPr>
        <w:t>συμφιλίωσης</w:t>
      </w:r>
      <w:r w:rsidRPr="00CE7CC2">
        <w:rPr>
          <w:rFonts w:eastAsia="Calibri" w:cs="Arial"/>
          <w:i/>
          <w:sz w:val="20"/>
          <w:lang w:val="el-GR" w:eastAsia="en-US"/>
        </w:rPr>
        <w:t>,”</w:t>
      </w:r>
      <w:r w:rsidR="00302FF7" w:rsidRPr="00302FF7">
        <w:rPr>
          <w:rFonts w:eastAsia="Calibri" w:cs="Arial"/>
          <w:i/>
          <w:sz w:val="20"/>
          <w:lang w:val="el-GR" w:eastAsia="en-US"/>
        </w:rPr>
        <w:t xml:space="preserve"> </w:t>
      </w:r>
      <w:r w:rsidR="00302FF7" w:rsidRPr="00302FF7">
        <w:rPr>
          <w:rFonts w:eastAsia="Calibri" w:cs="Arial"/>
          <w:sz w:val="20"/>
          <w:lang w:val="el-GR" w:eastAsia="en-US"/>
        </w:rPr>
        <w:t>δηλώνει η κριτική επιτροπή.</w:t>
      </w:r>
    </w:p>
    <w:p w:rsidR="00302FF7" w:rsidRPr="00302FF7"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el-GR" w:eastAsia="en-US"/>
        </w:rPr>
      </w:pPr>
    </w:p>
    <w:p w:rsidR="00C25784" w:rsidRPr="00302FF7" w:rsidRDefault="00C25784" w:rsidP="00302FF7">
      <w:pPr>
        <w:pStyle w:val="5Normal"/>
        <w:spacing w:after="0"/>
        <w:jc w:val="both"/>
        <w:rPr>
          <w:rFonts w:cs="Arial"/>
          <w:color w:val="000000" w:themeColor="text1"/>
          <w:sz w:val="20"/>
          <w:lang w:val="el-GR"/>
        </w:rPr>
      </w:pPr>
    </w:p>
    <w:p w:rsidR="00C25784" w:rsidRPr="00302FF7" w:rsidRDefault="00C25784" w:rsidP="00302FF7">
      <w:pPr>
        <w:pStyle w:val="5Normal"/>
        <w:spacing w:after="0"/>
        <w:jc w:val="both"/>
        <w:rPr>
          <w:rFonts w:cs="Arial"/>
          <w:color w:val="000000" w:themeColor="text1"/>
          <w:sz w:val="20"/>
          <w:lang w:val="tr-TR"/>
        </w:rPr>
      </w:pPr>
    </w:p>
    <w:p w:rsidR="00302FF7" w:rsidRPr="00FD4545" w:rsidRDefault="00302FF7" w:rsidP="00CB04F8">
      <w:pPr>
        <w:pStyle w:val="5Normal"/>
        <w:spacing w:after="0"/>
        <w:jc w:val="both"/>
        <w:rPr>
          <w:rFonts w:cs="Arial"/>
          <w:sz w:val="20"/>
          <w:lang w:val="tr-TR"/>
        </w:rPr>
      </w:pPr>
    </w:p>
    <w:p w:rsidR="00302FF7" w:rsidRPr="001751AF" w:rsidRDefault="00302FF7" w:rsidP="00302FF7">
      <w:pPr>
        <w:jc w:val="both"/>
        <w:rPr>
          <w:rFonts w:cs="Arial"/>
          <w:b/>
          <w:sz w:val="24"/>
          <w:szCs w:val="24"/>
          <w:lang w:val="el-GR"/>
        </w:rPr>
      </w:pPr>
      <w:r w:rsidRPr="00E10D90">
        <w:rPr>
          <w:rFonts w:cs="Arial"/>
          <w:b/>
          <w:sz w:val="24"/>
          <w:szCs w:val="24"/>
          <w:lang w:val="el-GR"/>
        </w:rPr>
        <w:t>ΙΣΤΟΡΙΚΟ - πληροφορίες</w:t>
      </w:r>
    </w:p>
    <w:p w:rsidR="00302FF7" w:rsidRPr="001751AF" w:rsidRDefault="00302FF7" w:rsidP="00302FF7">
      <w:pPr>
        <w:suppressAutoHyphens/>
        <w:rPr>
          <w:b/>
          <w:spacing w:val="-2"/>
          <w:sz w:val="24"/>
          <w:szCs w:val="24"/>
          <w:lang w:val="el-GR"/>
        </w:rPr>
      </w:pPr>
    </w:p>
    <w:p w:rsidR="00302FF7" w:rsidRDefault="00302FF7" w:rsidP="00302FF7">
      <w:pPr>
        <w:suppressAutoHyphens/>
        <w:jc w:val="both"/>
        <w:rPr>
          <w:b/>
          <w:spacing w:val="-2"/>
          <w:szCs w:val="22"/>
          <w:lang w:val="el-GR"/>
        </w:rPr>
      </w:pPr>
      <w:r w:rsidRPr="001751AF">
        <w:rPr>
          <w:b/>
          <w:spacing w:val="-2"/>
          <w:szCs w:val="22"/>
          <w:lang w:val="el-GR"/>
        </w:rPr>
        <w:t xml:space="preserve">Βραβεία ΕΕ για την Πολιτιστική Κληρονομιά / Βραβεία </w:t>
      </w:r>
      <w:r w:rsidRPr="00302FF7">
        <w:rPr>
          <w:b/>
          <w:spacing w:val="-2"/>
          <w:szCs w:val="22"/>
          <w:lang w:val="tr-TR"/>
        </w:rPr>
        <w:t>Europa</w:t>
      </w:r>
      <w:r w:rsidRPr="001751AF">
        <w:rPr>
          <w:b/>
          <w:spacing w:val="-2"/>
          <w:szCs w:val="22"/>
          <w:lang w:val="el-GR"/>
        </w:rPr>
        <w:t xml:space="preserve"> </w:t>
      </w:r>
      <w:r w:rsidRPr="00302FF7">
        <w:rPr>
          <w:b/>
          <w:spacing w:val="-2"/>
          <w:szCs w:val="22"/>
          <w:lang w:val="tr-TR"/>
        </w:rPr>
        <w:t>Nostra</w:t>
      </w:r>
      <w:r w:rsidRPr="001751AF">
        <w:rPr>
          <w:b/>
          <w:spacing w:val="-2"/>
          <w:szCs w:val="22"/>
          <w:lang w:val="el-GR"/>
        </w:rPr>
        <w:t xml:space="preserve"> </w:t>
      </w:r>
    </w:p>
    <w:p w:rsidR="00E10D90" w:rsidRPr="001751AF" w:rsidRDefault="00E10D90" w:rsidP="00302FF7">
      <w:pPr>
        <w:suppressAutoHyphens/>
        <w:jc w:val="both"/>
        <w:rPr>
          <w:b/>
          <w:spacing w:val="-2"/>
          <w:szCs w:val="22"/>
          <w:lang w:val="el-GR"/>
        </w:rPr>
      </w:pPr>
    </w:p>
    <w:p w:rsidR="00302FF7" w:rsidRPr="00D00043" w:rsidRDefault="00302FF7" w:rsidP="00302FF7">
      <w:pPr>
        <w:suppressAutoHyphens/>
        <w:ind w:right="57"/>
        <w:jc w:val="both"/>
        <w:rPr>
          <w:rFonts w:cs="Arial"/>
          <w:color w:val="808080"/>
          <w:spacing w:val="-2"/>
          <w:sz w:val="4"/>
          <w:szCs w:val="4"/>
          <w:lang w:val="el-GR"/>
        </w:rPr>
      </w:pPr>
    </w:p>
    <w:p w:rsidR="00E10D90" w:rsidRDefault="00302FF7" w:rsidP="00302FF7">
      <w:pPr>
        <w:suppressAutoHyphens/>
        <w:jc w:val="both"/>
        <w:rPr>
          <w:rFonts w:cs="Arial"/>
          <w:color w:val="000000"/>
          <w:spacing w:val="-2"/>
          <w:sz w:val="20"/>
          <w:szCs w:val="22"/>
          <w:lang w:val="el-GR"/>
        </w:rPr>
      </w:pPr>
      <w:r w:rsidRPr="001751AF">
        <w:rPr>
          <w:rFonts w:cs="Arial"/>
          <w:spacing w:val="-2"/>
          <w:sz w:val="20"/>
          <w:szCs w:val="22"/>
          <w:lang w:val="el-GR"/>
        </w:rPr>
        <w:t xml:space="preserve">Τα </w:t>
      </w:r>
      <w:r>
        <w:fldChar w:fldCharType="begin"/>
      </w:r>
      <w:r w:rsidRPr="00AB67E7">
        <w:rPr>
          <w:lang w:val="el-GR"/>
        </w:rPr>
        <w:instrText xml:space="preserve"> </w:instrText>
      </w:r>
      <w:r>
        <w:instrText>HYPERLINK</w:instrText>
      </w:r>
      <w:r w:rsidRPr="00AB67E7">
        <w:rPr>
          <w:lang w:val="el-GR"/>
        </w:rPr>
        <w:instrText xml:space="preserve"> "</w:instrText>
      </w:r>
      <w:r>
        <w:instrText>http</w:instrText>
      </w:r>
      <w:r w:rsidRPr="00AB67E7">
        <w:rPr>
          <w:lang w:val="el-GR"/>
        </w:rPr>
        <w:instrText>://</w:instrText>
      </w:r>
      <w:r>
        <w:instrText>www</w:instrText>
      </w:r>
      <w:r w:rsidRPr="00AB67E7">
        <w:rPr>
          <w:lang w:val="el-GR"/>
        </w:rPr>
        <w:instrText>.</w:instrText>
      </w:r>
      <w:r>
        <w:instrText>europeanheritageawards</w:instrText>
      </w:r>
      <w:r w:rsidRPr="00AB67E7">
        <w:rPr>
          <w:lang w:val="el-GR"/>
        </w:rPr>
        <w:instrText>.</w:instrText>
      </w:r>
      <w:r>
        <w:instrText>eu</w:instrText>
      </w:r>
      <w:r w:rsidRPr="00AB67E7">
        <w:rPr>
          <w:lang w:val="el-GR"/>
        </w:rPr>
        <w:instrText xml:space="preserve">/" </w:instrText>
      </w:r>
      <w:r>
        <w:fldChar w:fldCharType="separate"/>
      </w:r>
      <w:r w:rsidRPr="000E30A0">
        <w:rPr>
          <w:rFonts w:cs="Arial"/>
          <w:color w:val="0000FF"/>
          <w:spacing w:val="-2"/>
          <w:sz w:val="20"/>
          <w:szCs w:val="22"/>
          <w:u w:val="single"/>
          <w:lang w:val="el-GR"/>
        </w:rPr>
        <w:t xml:space="preserve">Βραβεία της Ευρωπαϊκής Ένωσης για την Πολιτιστική Κληρονομιά / Βραβεία </w:t>
      </w:r>
      <w:r w:rsidRPr="000E30A0">
        <w:rPr>
          <w:rFonts w:cs="Arial"/>
          <w:color w:val="0000FF"/>
          <w:spacing w:val="-2"/>
          <w:sz w:val="20"/>
          <w:szCs w:val="22"/>
          <w:u w:val="single"/>
        </w:rPr>
        <w:t>Europa</w:t>
      </w:r>
      <w:r w:rsidRPr="000E30A0">
        <w:rPr>
          <w:rFonts w:cs="Arial"/>
          <w:color w:val="0000FF"/>
          <w:spacing w:val="-2"/>
          <w:sz w:val="20"/>
          <w:szCs w:val="22"/>
          <w:u w:val="single"/>
          <w:lang w:val="el-GR"/>
        </w:rPr>
        <w:t xml:space="preserve"> </w:t>
      </w:r>
      <w:r w:rsidRPr="000E30A0">
        <w:rPr>
          <w:rFonts w:cs="Arial"/>
          <w:color w:val="0000FF"/>
          <w:spacing w:val="-2"/>
          <w:sz w:val="20"/>
          <w:szCs w:val="22"/>
          <w:u w:val="single"/>
        </w:rPr>
        <w:t>Nostra</w:t>
      </w:r>
      <w:r>
        <w:rPr>
          <w:rFonts w:cs="Arial"/>
          <w:color w:val="0000FF"/>
          <w:spacing w:val="-2"/>
          <w:sz w:val="20"/>
          <w:szCs w:val="22"/>
          <w:u w:val="single"/>
        </w:rPr>
        <w:fldChar w:fldCharType="end"/>
      </w:r>
      <w:r w:rsidRPr="001751AF">
        <w:rPr>
          <w:rFonts w:cs="Arial"/>
          <w:spacing w:val="-2"/>
          <w:sz w:val="20"/>
          <w:szCs w:val="22"/>
          <w:lang w:val="el-GR"/>
        </w:rPr>
        <w:t xml:space="preserve"> </w:t>
      </w:r>
      <w:r w:rsidRPr="001751AF">
        <w:rPr>
          <w:rFonts w:cs="Arial"/>
          <w:color w:val="000000"/>
          <w:spacing w:val="-2"/>
          <w:sz w:val="20"/>
          <w:szCs w:val="22"/>
          <w:lang w:val="el-GR"/>
        </w:rPr>
        <w:t xml:space="preserve">παρουσιάσθηκαν από την Ευρωπαϊκή Επιτροπή το 2002 και από τότε απονέμονται από την </w:t>
      </w:r>
      <w:r w:rsidRPr="001751AF">
        <w:rPr>
          <w:rFonts w:cs="Arial"/>
          <w:color w:val="000000"/>
          <w:spacing w:val="-2"/>
          <w:sz w:val="20"/>
          <w:szCs w:val="22"/>
        </w:rPr>
        <w:t>Europa</w:t>
      </w:r>
      <w:r w:rsidRPr="001751AF">
        <w:rPr>
          <w:rFonts w:cs="Arial"/>
          <w:color w:val="000000"/>
          <w:spacing w:val="-2"/>
          <w:sz w:val="20"/>
          <w:szCs w:val="22"/>
          <w:lang w:val="el-GR"/>
        </w:rPr>
        <w:t xml:space="preserve"> </w:t>
      </w:r>
      <w:r w:rsidRPr="001751AF">
        <w:rPr>
          <w:rFonts w:cs="Arial"/>
          <w:color w:val="000000"/>
          <w:spacing w:val="-2"/>
          <w:sz w:val="20"/>
          <w:szCs w:val="22"/>
        </w:rPr>
        <w:t>Nostra</w:t>
      </w:r>
      <w:r w:rsidRPr="001751AF">
        <w:rPr>
          <w:rFonts w:cs="Arial"/>
          <w:color w:val="000000"/>
          <w:spacing w:val="-2"/>
          <w:sz w:val="20"/>
          <w:szCs w:val="22"/>
          <w:lang w:val="el-GR"/>
        </w:rPr>
        <w:t xml:space="preserve">. Τα Βραβεία τιμούν και προωθούν τις καλές πρακτικές στους τομείς της πολιτιστικής κληρονομιάς: αποκατάσταση, έρευνα, διαχείριση, εθελοντισμό, εκπαίδευση και επικοινωνία. Με τον τρόπο αυτό συμβάλλουν στην ισχυρότερη δημόσια αναγνώριση της πολιτιστικής κληρονομιάς ως στρατηγικού πόρου για την οικονομία και την κοινωνία της Ευρώπης. Τα Βραβεία έχουν την υποστήριξη του προγράμματος </w:t>
      </w:r>
      <w:r w:rsidRPr="001751AF">
        <w:rPr>
          <w:rFonts w:cs="Arial"/>
          <w:color w:val="000000"/>
          <w:spacing w:val="-2"/>
          <w:sz w:val="20"/>
          <w:szCs w:val="22"/>
          <w:lang w:val="en-US"/>
        </w:rPr>
        <w:t>Creative</w:t>
      </w:r>
      <w:r w:rsidRPr="001751AF">
        <w:rPr>
          <w:rFonts w:cs="Arial"/>
          <w:color w:val="000000"/>
          <w:spacing w:val="-2"/>
          <w:sz w:val="20"/>
          <w:szCs w:val="22"/>
          <w:lang w:val="el-GR"/>
        </w:rPr>
        <w:t xml:space="preserve"> </w:t>
      </w:r>
      <w:r w:rsidRPr="001751AF">
        <w:rPr>
          <w:rFonts w:cs="Arial"/>
          <w:color w:val="000000"/>
          <w:spacing w:val="-2"/>
          <w:sz w:val="20"/>
          <w:szCs w:val="22"/>
          <w:lang w:val="en-US"/>
        </w:rPr>
        <w:t>Europe</w:t>
      </w:r>
      <w:r w:rsidRPr="001751AF">
        <w:rPr>
          <w:rFonts w:cs="Arial"/>
          <w:color w:val="000000"/>
          <w:spacing w:val="-2"/>
          <w:sz w:val="20"/>
          <w:szCs w:val="22"/>
          <w:lang w:val="el-GR"/>
        </w:rPr>
        <w:t xml:space="preserve"> της Ευρωπαϊκής Ένωσης. </w:t>
      </w:r>
      <w:r w:rsidRPr="001751AF">
        <w:rPr>
          <w:rFonts w:cs="Arial"/>
          <w:color w:val="000000"/>
          <w:spacing w:val="-2"/>
          <w:sz w:val="20"/>
          <w:szCs w:val="22"/>
        </w:rPr>
        <w:t> </w:t>
      </w:r>
      <w:r w:rsidRPr="001751AF">
        <w:rPr>
          <w:rFonts w:cs="Arial"/>
          <w:color w:val="000000"/>
          <w:spacing w:val="-2"/>
          <w:sz w:val="20"/>
          <w:szCs w:val="22"/>
          <w:lang w:val="el-GR"/>
        </w:rPr>
        <w:t xml:space="preserve"> </w:t>
      </w:r>
    </w:p>
    <w:p w:rsidR="00302FF7" w:rsidRPr="001751AF" w:rsidRDefault="00302FF7" w:rsidP="00302FF7">
      <w:pPr>
        <w:suppressAutoHyphens/>
        <w:jc w:val="both"/>
        <w:rPr>
          <w:rFonts w:cs="Arial"/>
          <w:color w:val="000000"/>
          <w:spacing w:val="-2"/>
          <w:sz w:val="20"/>
          <w:szCs w:val="22"/>
          <w:lang w:val="el-GR"/>
        </w:rPr>
      </w:pPr>
      <w:r w:rsidRPr="001751AF">
        <w:rPr>
          <w:rFonts w:cs="Arial"/>
          <w:color w:val="000000"/>
          <w:spacing w:val="-2"/>
          <w:sz w:val="20"/>
          <w:szCs w:val="22"/>
          <w:lang w:val="el-GR"/>
        </w:rPr>
        <w:t xml:space="preserve"> </w:t>
      </w:r>
    </w:p>
    <w:p w:rsidR="00302FF7" w:rsidRDefault="00302FF7" w:rsidP="00302FF7">
      <w:pPr>
        <w:suppressAutoHyphens/>
        <w:ind w:right="57"/>
        <w:jc w:val="both"/>
        <w:rPr>
          <w:rFonts w:cs="Arial"/>
          <w:color w:val="000000"/>
          <w:spacing w:val="-2"/>
          <w:sz w:val="20"/>
          <w:lang w:val="el-GR"/>
        </w:rPr>
      </w:pPr>
      <w:r w:rsidRPr="001751AF">
        <w:rPr>
          <w:rFonts w:cs="Arial"/>
          <w:color w:val="000000"/>
          <w:spacing w:val="-2"/>
          <w:sz w:val="20"/>
          <w:lang w:val="el-GR"/>
        </w:rPr>
        <w:t>Τα τελευταία 1</w:t>
      </w:r>
      <w:r w:rsidRPr="004941B6">
        <w:rPr>
          <w:rFonts w:cs="Arial"/>
          <w:color w:val="000000"/>
          <w:spacing w:val="-2"/>
          <w:sz w:val="20"/>
          <w:lang w:val="el-GR"/>
        </w:rPr>
        <w:t>5</w:t>
      </w:r>
      <w:r w:rsidRPr="001751AF">
        <w:rPr>
          <w:rFonts w:cs="Arial"/>
          <w:color w:val="000000"/>
          <w:spacing w:val="-2"/>
          <w:sz w:val="20"/>
          <w:lang w:val="el-GR"/>
        </w:rPr>
        <w:t xml:space="preserve"> χρόνια, οργανισμοί αλλά και ιδιώτες από </w:t>
      </w:r>
      <w:r w:rsidRPr="001751AF">
        <w:rPr>
          <w:rFonts w:cs="Arial"/>
          <w:b/>
          <w:color w:val="000000"/>
          <w:spacing w:val="-2"/>
          <w:sz w:val="20"/>
          <w:lang w:val="el-GR"/>
        </w:rPr>
        <w:t>39 χώρες</w:t>
      </w:r>
      <w:r w:rsidRPr="001751AF">
        <w:rPr>
          <w:rFonts w:cs="Arial"/>
          <w:color w:val="000000"/>
          <w:spacing w:val="-2"/>
          <w:sz w:val="20"/>
          <w:lang w:val="el-GR"/>
        </w:rPr>
        <w:t xml:space="preserve"> έχουν υποβάλει συνολικά </w:t>
      </w:r>
      <w:r w:rsidRPr="001751AF">
        <w:rPr>
          <w:rFonts w:cs="Arial"/>
          <w:b/>
          <w:color w:val="000000"/>
          <w:spacing w:val="-2"/>
          <w:sz w:val="20"/>
          <w:lang w:val="el-GR"/>
        </w:rPr>
        <w:t>2</w:t>
      </w:r>
      <w:r w:rsidRPr="004941B6">
        <w:rPr>
          <w:rFonts w:cs="Arial"/>
          <w:b/>
          <w:color w:val="000000"/>
          <w:spacing w:val="-2"/>
          <w:sz w:val="20"/>
          <w:lang w:val="el-GR"/>
        </w:rPr>
        <w:t>,72</w:t>
      </w:r>
      <w:r w:rsidRPr="001751AF">
        <w:rPr>
          <w:rFonts w:cs="Arial"/>
          <w:b/>
          <w:color w:val="000000"/>
          <w:spacing w:val="-2"/>
          <w:sz w:val="20"/>
          <w:lang w:val="el-GR"/>
        </w:rPr>
        <w:t>0 υποψηφιότητες</w:t>
      </w:r>
      <w:r w:rsidRPr="001751AF">
        <w:rPr>
          <w:rFonts w:cs="Arial"/>
          <w:color w:val="000000"/>
          <w:spacing w:val="-2"/>
          <w:sz w:val="20"/>
          <w:lang w:val="el-GR"/>
        </w:rPr>
        <w:t xml:space="preserve"> για τα Βραβεία. Αναφορικά με τον αριθμό των </w:t>
      </w:r>
      <w:r w:rsidRPr="001751AF">
        <w:rPr>
          <w:rFonts w:cs="Arial"/>
          <w:b/>
          <w:color w:val="000000"/>
          <w:spacing w:val="-2"/>
          <w:sz w:val="20"/>
          <w:lang w:val="el-GR"/>
        </w:rPr>
        <w:t>υποψηφιοτήτων ανά χώρα</w:t>
      </w:r>
      <w:r w:rsidRPr="001751AF">
        <w:rPr>
          <w:rFonts w:cs="Arial"/>
          <w:color w:val="000000"/>
          <w:spacing w:val="-2"/>
          <w:sz w:val="20"/>
          <w:lang w:val="el-GR"/>
        </w:rPr>
        <w:t xml:space="preserve">, η </w:t>
      </w:r>
      <w:r w:rsidRPr="001751AF">
        <w:rPr>
          <w:rFonts w:cs="Arial"/>
          <w:b/>
          <w:color w:val="000000"/>
          <w:spacing w:val="-2"/>
          <w:sz w:val="20"/>
          <w:lang w:val="el-GR"/>
        </w:rPr>
        <w:t xml:space="preserve">Ισπανία </w:t>
      </w:r>
      <w:r w:rsidRPr="001751AF">
        <w:rPr>
          <w:rFonts w:cs="Arial"/>
          <w:color w:val="000000"/>
          <w:spacing w:val="-2"/>
          <w:sz w:val="20"/>
          <w:lang w:val="el-GR"/>
        </w:rPr>
        <w:t>κατατάσσεται πρώτη με 4</w:t>
      </w:r>
      <w:r w:rsidRPr="004941B6">
        <w:rPr>
          <w:rFonts w:cs="Arial"/>
          <w:color w:val="000000"/>
          <w:spacing w:val="-2"/>
          <w:sz w:val="20"/>
          <w:lang w:val="el-GR"/>
        </w:rPr>
        <w:t>98</w:t>
      </w:r>
      <w:r w:rsidRPr="001751AF">
        <w:rPr>
          <w:rFonts w:cs="Arial"/>
          <w:color w:val="000000"/>
          <w:spacing w:val="-2"/>
          <w:sz w:val="20"/>
          <w:lang w:val="el-GR"/>
        </w:rPr>
        <w:t xml:space="preserve"> έργα, και ακολουθεί το </w:t>
      </w:r>
      <w:r w:rsidRPr="001751AF">
        <w:rPr>
          <w:rFonts w:cs="Arial"/>
          <w:b/>
          <w:color w:val="000000"/>
          <w:spacing w:val="-2"/>
          <w:sz w:val="20"/>
          <w:lang w:val="el-GR"/>
        </w:rPr>
        <w:t>Ηνωμένο Βασίλειο</w:t>
      </w:r>
      <w:r w:rsidRPr="001751AF">
        <w:rPr>
          <w:rFonts w:cs="Arial"/>
          <w:color w:val="000000"/>
          <w:spacing w:val="-2"/>
          <w:sz w:val="20"/>
          <w:lang w:val="el-GR"/>
        </w:rPr>
        <w:t xml:space="preserve"> με 2</w:t>
      </w:r>
      <w:r w:rsidRPr="004941B6">
        <w:rPr>
          <w:rFonts w:cs="Arial"/>
          <w:color w:val="000000"/>
          <w:spacing w:val="-2"/>
          <w:sz w:val="20"/>
          <w:lang w:val="el-GR"/>
        </w:rPr>
        <w:t>8</w:t>
      </w:r>
      <w:r w:rsidRPr="001751AF">
        <w:rPr>
          <w:rFonts w:cs="Arial"/>
          <w:color w:val="000000"/>
          <w:spacing w:val="-2"/>
          <w:sz w:val="20"/>
          <w:lang w:val="el-GR"/>
        </w:rPr>
        <w:t xml:space="preserve">6 υποψηφιότητες. Στην τρίτη θέση είναι η </w:t>
      </w:r>
      <w:r w:rsidRPr="001751AF">
        <w:rPr>
          <w:rFonts w:cs="Arial"/>
          <w:b/>
          <w:color w:val="000000"/>
          <w:spacing w:val="-2"/>
          <w:sz w:val="20"/>
          <w:lang w:val="el-GR"/>
        </w:rPr>
        <w:t>Ιταλία</w:t>
      </w:r>
      <w:r w:rsidRPr="001751AF">
        <w:rPr>
          <w:rFonts w:cs="Arial"/>
          <w:color w:val="000000"/>
          <w:spacing w:val="-2"/>
          <w:sz w:val="20"/>
          <w:lang w:val="el-GR"/>
        </w:rPr>
        <w:t xml:space="preserve"> (2</w:t>
      </w:r>
      <w:r w:rsidRPr="004941B6">
        <w:rPr>
          <w:rFonts w:cs="Arial"/>
          <w:color w:val="000000"/>
          <w:spacing w:val="-2"/>
          <w:sz w:val="20"/>
          <w:lang w:val="el-GR"/>
        </w:rPr>
        <w:t>78</w:t>
      </w:r>
      <w:r w:rsidRPr="001751AF">
        <w:rPr>
          <w:rFonts w:cs="Arial"/>
          <w:color w:val="000000"/>
          <w:spacing w:val="-2"/>
          <w:sz w:val="20"/>
          <w:lang w:val="el-GR"/>
        </w:rPr>
        <w:t xml:space="preserve"> υποψηφιότητες). Αναφορικά με τις </w:t>
      </w:r>
      <w:r w:rsidRPr="001751AF">
        <w:rPr>
          <w:rFonts w:cs="Arial"/>
          <w:b/>
          <w:color w:val="000000"/>
          <w:spacing w:val="-2"/>
          <w:sz w:val="20"/>
          <w:lang w:val="el-GR"/>
        </w:rPr>
        <w:t>Κατηγορίες βράβευσης</w:t>
      </w:r>
      <w:r w:rsidRPr="001751AF">
        <w:rPr>
          <w:rFonts w:cs="Arial"/>
          <w:color w:val="000000"/>
          <w:spacing w:val="-2"/>
          <w:sz w:val="20"/>
          <w:lang w:val="el-GR"/>
        </w:rPr>
        <w:t>, οι περισσότερες υποψηφιότητες υ</w:t>
      </w:r>
      <w:r w:rsidRPr="000E30A0">
        <w:rPr>
          <w:rFonts w:cs="Arial"/>
          <w:color w:val="000000"/>
          <w:spacing w:val="-2"/>
          <w:sz w:val="20"/>
          <w:lang w:val="el-GR"/>
        </w:rPr>
        <w:t>ποβλήθηκαν στην Αποκατάσταση (1,</w:t>
      </w:r>
      <w:r w:rsidRPr="004941B6">
        <w:rPr>
          <w:rFonts w:cs="Arial"/>
          <w:color w:val="000000"/>
          <w:spacing w:val="-2"/>
          <w:sz w:val="20"/>
          <w:lang w:val="el-GR"/>
        </w:rPr>
        <w:t>606</w:t>
      </w:r>
      <w:r w:rsidRPr="001751AF">
        <w:rPr>
          <w:rFonts w:cs="Arial"/>
          <w:color w:val="000000"/>
          <w:spacing w:val="-2"/>
          <w:sz w:val="20"/>
          <w:lang w:val="el-GR"/>
        </w:rPr>
        <w:t>). Ακολουθούν οι: Εκπαίδευση, Κατάρτιση &amp; Ευαισθητοποίηση (</w:t>
      </w:r>
      <w:r w:rsidRPr="004941B6">
        <w:rPr>
          <w:rFonts w:cs="Arial"/>
          <w:color w:val="000000"/>
          <w:spacing w:val="-2"/>
          <w:sz w:val="20"/>
          <w:lang w:val="el-GR"/>
        </w:rPr>
        <w:t>457</w:t>
      </w:r>
      <w:r w:rsidRPr="001751AF">
        <w:rPr>
          <w:rFonts w:cs="Arial"/>
          <w:color w:val="000000"/>
          <w:spacing w:val="-2"/>
          <w:sz w:val="20"/>
          <w:lang w:val="el-GR"/>
        </w:rPr>
        <w:t>), Έρευνα (3</w:t>
      </w:r>
      <w:r w:rsidRPr="004941B6">
        <w:rPr>
          <w:rFonts w:cs="Arial"/>
          <w:color w:val="000000"/>
          <w:spacing w:val="-2"/>
          <w:sz w:val="20"/>
          <w:lang w:val="el-GR"/>
        </w:rPr>
        <w:t>40</w:t>
      </w:r>
      <w:r w:rsidRPr="001751AF">
        <w:rPr>
          <w:rFonts w:cs="Arial"/>
          <w:color w:val="000000"/>
          <w:spacing w:val="-2"/>
          <w:sz w:val="20"/>
          <w:lang w:val="el-GR"/>
        </w:rPr>
        <w:t>), και, τέλος, Μακροχρόνια Προσφορά στην Πολιτιστική Κληρονομιά (</w:t>
      </w:r>
      <w:r w:rsidRPr="004941B6">
        <w:rPr>
          <w:rFonts w:cs="Arial"/>
          <w:color w:val="000000"/>
          <w:spacing w:val="-2"/>
          <w:sz w:val="20"/>
          <w:lang w:val="el-GR"/>
        </w:rPr>
        <w:t>317</w:t>
      </w:r>
      <w:r w:rsidRPr="001751AF">
        <w:rPr>
          <w:rFonts w:cs="Arial"/>
          <w:color w:val="000000"/>
          <w:spacing w:val="-2"/>
          <w:sz w:val="20"/>
          <w:lang w:val="el-GR"/>
        </w:rPr>
        <w:t>).</w:t>
      </w:r>
    </w:p>
    <w:p w:rsidR="00E10D90" w:rsidRPr="001751AF" w:rsidRDefault="00E10D90" w:rsidP="00302FF7">
      <w:pPr>
        <w:suppressAutoHyphens/>
        <w:ind w:right="57"/>
        <w:jc w:val="both"/>
        <w:rPr>
          <w:rFonts w:cs="Arial"/>
          <w:color w:val="000000"/>
          <w:spacing w:val="-2"/>
          <w:sz w:val="20"/>
          <w:lang w:val="el-GR"/>
        </w:rPr>
      </w:pPr>
    </w:p>
    <w:p w:rsidR="00302FF7" w:rsidRDefault="00302FF7" w:rsidP="00302FF7">
      <w:pPr>
        <w:suppressAutoHyphens/>
        <w:ind w:right="57"/>
        <w:jc w:val="both"/>
        <w:rPr>
          <w:rFonts w:cs="Arial"/>
          <w:color w:val="000000"/>
          <w:spacing w:val="-2"/>
          <w:sz w:val="20"/>
          <w:lang w:val="el-GR"/>
        </w:rPr>
      </w:pPr>
      <w:r w:rsidRPr="001751AF">
        <w:rPr>
          <w:rFonts w:cs="Arial"/>
          <w:color w:val="000000"/>
          <w:spacing w:val="-2"/>
          <w:sz w:val="20"/>
          <w:lang w:val="el-GR"/>
        </w:rPr>
        <w:t xml:space="preserve">Από το 2002, ανεξάρτητες επιτροπές εμπειρογνωμόνων έχουν επιλέξει </w:t>
      </w:r>
      <w:r w:rsidRPr="001751AF">
        <w:rPr>
          <w:rFonts w:cs="Arial"/>
          <w:b/>
          <w:color w:val="000000"/>
          <w:spacing w:val="-2"/>
          <w:sz w:val="20"/>
          <w:lang w:val="el-GR"/>
        </w:rPr>
        <w:t>4</w:t>
      </w:r>
      <w:r w:rsidRPr="004941B6">
        <w:rPr>
          <w:rFonts w:cs="Arial"/>
          <w:b/>
          <w:color w:val="000000"/>
          <w:spacing w:val="-2"/>
          <w:sz w:val="20"/>
          <w:lang w:val="el-GR"/>
        </w:rPr>
        <w:t>55</w:t>
      </w:r>
      <w:r w:rsidRPr="001751AF">
        <w:rPr>
          <w:rFonts w:cs="Arial"/>
          <w:b/>
          <w:color w:val="000000"/>
          <w:spacing w:val="-2"/>
          <w:sz w:val="20"/>
          <w:lang w:val="el-GR"/>
        </w:rPr>
        <w:t xml:space="preserve"> βραβευμένα έργα</w:t>
      </w:r>
      <w:r w:rsidRPr="001751AF">
        <w:rPr>
          <w:rFonts w:cs="Arial"/>
          <w:color w:val="000000"/>
          <w:spacing w:val="-2"/>
          <w:sz w:val="20"/>
          <w:lang w:val="el-GR"/>
        </w:rPr>
        <w:t xml:space="preserve"> από </w:t>
      </w:r>
      <w:r w:rsidRPr="001751AF">
        <w:rPr>
          <w:rFonts w:cs="Arial"/>
          <w:b/>
          <w:color w:val="000000"/>
          <w:spacing w:val="-2"/>
          <w:sz w:val="20"/>
          <w:lang w:val="el-GR"/>
        </w:rPr>
        <w:t>34 χώρες</w:t>
      </w:r>
      <w:r w:rsidRPr="001751AF">
        <w:rPr>
          <w:rFonts w:cs="Arial"/>
          <w:color w:val="000000"/>
          <w:spacing w:val="-2"/>
          <w:sz w:val="20"/>
          <w:lang w:val="el-GR"/>
        </w:rPr>
        <w:t xml:space="preserve">.  Όπως και με τον αριθμό υποψηφιοτήτων, η </w:t>
      </w:r>
      <w:r w:rsidRPr="001751AF">
        <w:rPr>
          <w:rFonts w:cs="Arial"/>
          <w:b/>
          <w:color w:val="000000"/>
          <w:spacing w:val="-2"/>
          <w:sz w:val="20"/>
          <w:lang w:val="el-GR"/>
        </w:rPr>
        <w:t>Ισπανία</w:t>
      </w:r>
      <w:r w:rsidRPr="001751AF">
        <w:rPr>
          <w:rFonts w:cs="Arial"/>
          <w:color w:val="000000"/>
          <w:spacing w:val="-2"/>
          <w:sz w:val="20"/>
          <w:lang w:val="el-GR"/>
        </w:rPr>
        <w:t xml:space="preserve"> έρχεται πρώτη με </w:t>
      </w:r>
      <w:r w:rsidRPr="004941B6">
        <w:rPr>
          <w:rFonts w:cs="Arial"/>
          <w:color w:val="000000"/>
          <w:spacing w:val="-2"/>
          <w:sz w:val="20"/>
          <w:lang w:val="el-GR"/>
        </w:rPr>
        <w:t>61</w:t>
      </w:r>
      <w:r w:rsidRPr="001751AF">
        <w:rPr>
          <w:rFonts w:cs="Arial"/>
          <w:color w:val="000000"/>
          <w:spacing w:val="-2"/>
          <w:sz w:val="20"/>
          <w:lang w:val="el-GR"/>
        </w:rPr>
        <w:t xml:space="preserve"> βραβεία. Στη δεύτερη θέση βρίσκεται το </w:t>
      </w:r>
      <w:r w:rsidRPr="001751AF">
        <w:rPr>
          <w:rFonts w:cs="Arial"/>
          <w:b/>
          <w:color w:val="000000"/>
          <w:spacing w:val="-2"/>
          <w:sz w:val="20"/>
          <w:lang w:val="el-GR"/>
        </w:rPr>
        <w:t>Ηνωμένο Βασίλειο</w:t>
      </w:r>
      <w:r w:rsidRPr="001751AF">
        <w:rPr>
          <w:rFonts w:cs="Arial"/>
          <w:color w:val="000000"/>
          <w:spacing w:val="-2"/>
          <w:sz w:val="20"/>
          <w:lang w:val="el-GR"/>
        </w:rPr>
        <w:t xml:space="preserve"> με </w:t>
      </w:r>
      <w:r w:rsidRPr="004941B6">
        <w:rPr>
          <w:rFonts w:cs="Arial"/>
          <w:color w:val="000000"/>
          <w:spacing w:val="-2"/>
          <w:sz w:val="20"/>
          <w:lang w:val="el-GR"/>
        </w:rPr>
        <w:t>60</w:t>
      </w:r>
      <w:r w:rsidRPr="001751AF">
        <w:rPr>
          <w:rFonts w:cs="Arial"/>
          <w:color w:val="000000"/>
          <w:spacing w:val="-2"/>
          <w:sz w:val="20"/>
          <w:lang w:val="el-GR"/>
        </w:rPr>
        <w:t xml:space="preserve">. Ακολουθούν η </w:t>
      </w:r>
      <w:r w:rsidRPr="001751AF">
        <w:rPr>
          <w:rFonts w:cs="Arial"/>
          <w:b/>
          <w:color w:val="000000"/>
          <w:spacing w:val="-2"/>
          <w:sz w:val="20"/>
          <w:lang w:val="el-GR"/>
        </w:rPr>
        <w:t>Ιταλία</w:t>
      </w:r>
      <w:r w:rsidRPr="001751AF">
        <w:rPr>
          <w:rFonts w:cs="Arial"/>
          <w:color w:val="000000"/>
          <w:spacing w:val="-2"/>
          <w:sz w:val="20"/>
          <w:lang w:val="el-GR"/>
        </w:rPr>
        <w:t xml:space="preserve"> στην τρίτη θέση (3</w:t>
      </w:r>
      <w:r w:rsidRPr="004941B6">
        <w:rPr>
          <w:rFonts w:cs="Arial"/>
          <w:color w:val="000000"/>
          <w:spacing w:val="-2"/>
          <w:sz w:val="20"/>
          <w:lang w:val="el-GR"/>
        </w:rPr>
        <w:t>7</w:t>
      </w:r>
      <w:r w:rsidRPr="001751AF">
        <w:rPr>
          <w:rFonts w:cs="Arial"/>
          <w:color w:val="000000"/>
          <w:spacing w:val="-2"/>
          <w:sz w:val="20"/>
          <w:lang w:val="el-GR"/>
        </w:rPr>
        <w:t xml:space="preserve"> βραβεία), η </w:t>
      </w:r>
      <w:r w:rsidRPr="001751AF">
        <w:rPr>
          <w:rFonts w:cs="Arial"/>
          <w:b/>
          <w:color w:val="000000"/>
          <w:spacing w:val="-2"/>
          <w:sz w:val="20"/>
          <w:lang w:val="el-GR"/>
        </w:rPr>
        <w:t>Γερμανία</w:t>
      </w:r>
      <w:r w:rsidRPr="001751AF">
        <w:rPr>
          <w:rFonts w:cs="Arial"/>
          <w:color w:val="000000"/>
          <w:spacing w:val="-2"/>
          <w:sz w:val="20"/>
          <w:lang w:val="el-GR"/>
        </w:rPr>
        <w:t xml:space="preserve"> στην τέταρτη (2</w:t>
      </w:r>
      <w:r w:rsidRPr="004941B6">
        <w:rPr>
          <w:rFonts w:cs="Arial"/>
          <w:color w:val="000000"/>
          <w:spacing w:val="-2"/>
          <w:sz w:val="20"/>
          <w:lang w:val="el-GR"/>
        </w:rPr>
        <w:t>9</w:t>
      </w:r>
      <w:r w:rsidRPr="001751AF">
        <w:rPr>
          <w:rFonts w:cs="Arial"/>
          <w:color w:val="000000"/>
          <w:spacing w:val="-2"/>
          <w:sz w:val="20"/>
          <w:lang w:val="el-GR"/>
        </w:rPr>
        <w:t xml:space="preserve"> βραβεία) και η </w:t>
      </w:r>
      <w:r w:rsidRPr="001751AF">
        <w:rPr>
          <w:rFonts w:cs="Arial"/>
          <w:b/>
          <w:color w:val="000000"/>
          <w:spacing w:val="-2"/>
          <w:sz w:val="20"/>
          <w:lang w:val="el-GR"/>
        </w:rPr>
        <w:t>Ελλάδα</w:t>
      </w:r>
      <w:r w:rsidRPr="001751AF">
        <w:rPr>
          <w:rFonts w:cs="Arial"/>
          <w:color w:val="000000"/>
          <w:spacing w:val="-2"/>
          <w:sz w:val="20"/>
          <w:lang w:val="el-GR"/>
        </w:rPr>
        <w:t xml:space="preserve"> στην Πέμπτη (2</w:t>
      </w:r>
      <w:r w:rsidRPr="004941B6">
        <w:rPr>
          <w:rFonts w:cs="Arial"/>
          <w:color w:val="000000"/>
          <w:spacing w:val="-2"/>
          <w:sz w:val="20"/>
          <w:lang w:val="el-GR"/>
        </w:rPr>
        <w:t>7</w:t>
      </w:r>
      <w:r w:rsidRPr="001751AF">
        <w:rPr>
          <w:rFonts w:cs="Arial"/>
          <w:color w:val="000000"/>
          <w:spacing w:val="-2"/>
          <w:sz w:val="20"/>
          <w:lang w:val="el-GR"/>
        </w:rPr>
        <w:t xml:space="preserve"> βραβεία). Όσον αφορά στις </w:t>
      </w:r>
      <w:r w:rsidRPr="001751AF">
        <w:rPr>
          <w:rFonts w:cs="Arial"/>
          <w:b/>
          <w:color w:val="000000"/>
          <w:spacing w:val="-2"/>
          <w:sz w:val="20"/>
          <w:lang w:val="el-GR"/>
        </w:rPr>
        <w:t>κατηγορίες βράβευσης</w:t>
      </w:r>
      <w:r w:rsidRPr="001751AF">
        <w:rPr>
          <w:rFonts w:cs="Arial"/>
          <w:color w:val="000000"/>
          <w:spacing w:val="-2"/>
          <w:sz w:val="20"/>
          <w:lang w:val="el-GR"/>
        </w:rPr>
        <w:t>, η Αποκατάσταση έχει τους περισσότερους νικητές (2</w:t>
      </w:r>
      <w:r w:rsidRPr="004941B6">
        <w:rPr>
          <w:rFonts w:cs="Arial"/>
          <w:color w:val="000000"/>
          <w:spacing w:val="-2"/>
          <w:sz w:val="20"/>
          <w:lang w:val="el-GR"/>
        </w:rPr>
        <w:t>67</w:t>
      </w:r>
      <w:r w:rsidRPr="001751AF">
        <w:rPr>
          <w:rFonts w:cs="Arial"/>
          <w:color w:val="000000"/>
          <w:spacing w:val="-2"/>
          <w:sz w:val="20"/>
          <w:lang w:val="el-GR"/>
        </w:rPr>
        <w:t>), και ακολουθούν οι: Μακροχρόνια Προσφορά στην Πολιτιστική Κληρονομιά (6</w:t>
      </w:r>
      <w:r w:rsidRPr="004941B6">
        <w:rPr>
          <w:rFonts w:cs="Arial"/>
          <w:color w:val="000000"/>
          <w:spacing w:val="-2"/>
          <w:sz w:val="20"/>
          <w:lang w:val="el-GR"/>
        </w:rPr>
        <w:t>7</w:t>
      </w:r>
      <w:r w:rsidRPr="001751AF">
        <w:rPr>
          <w:rFonts w:cs="Arial"/>
          <w:color w:val="000000"/>
          <w:spacing w:val="-2"/>
          <w:sz w:val="20"/>
          <w:lang w:val="el-GR"/>
        </w:rPr>
        <w:t>), Εκπαίδευση, Κατάρτιση &amp; Ευαισθητοποίηση (</w:t>
      </w:r>
      <w:r w:rsidRPr="004941B6">
        <w:rPr>
          <w:rFonts w:cs="Arial"/>
          <w:color w:val="000000"/>
          <w:spacing w:val="-2"/>
          <w:sz w:val="20"/>
          <w:lang w:val="el-GR"/>
        </w:rPr>
        <w:t>6</w:t>
      </w:r>
      <w:r w:rsidRPr="001751AF">
        <w:rPr>
          <w:rFonts w:cs="Arial"/>
          <w:color w:val="000000"/>
          <w:spacing w:val="-2"/>
          <w:sz w:val="20"/>
          <w:lang w:val="el-GR"/>
        </w:rPr>
        <w:t>5), και Έρευνα (5</w:t>
      </w:r>
      <w:r w:rsidRPr="004941B6">
        <w:rPr>
          <w:rFonts w:cs="Arial"/>
          <w:color w:val="000000"/>
          <w:spacing w:val="-2"/>
          <w:sz w:val="20"/>
          <w:lang w:val="el-GR"/>
        </w:rPr>
        <w:t>6</w:t>
      </w:r>
      <w:r w:rsidRPr="001751AF">
        <w:rPr>
          <w:rFonts w:cs="Arial"/>
          <w:color w:val="000000"/>
          <w:spacing w:val="-2"/>
          <w:sz w:val="20"/>
          <w:lang w:val="el-GR"/>
        </w:rPr>
        <w:t xml:space="preserve">).  </w:t>
      </w:r>
    </w:p>
    <w:p w:rsidR="00E10D90" w:rsidRPr="001751AF" w:rsidRDefault="00E10D90" w:rsidP="00302FF7">
      <w:pPr>
        <w:suppressAutoHyphens/>
        <w:ind w:right="57"/>
        <w:jc w:val="both"/>
        <w:rPr>
          <w:rFonts w:cs="Arial"/>
          <w:color w:val="000000"/>
          <w:spacing w:val="-2"/>
          <w:sz w:val="20"/>
          <w:lang w:val="el-GR"/>
        </w:rPr>
      </w:pPr>
    </w:p>
    <w:p w:rsidR="00302FF7" w:rsidRPr="001751AF" w:rsidRDefault="00302FF7" w:rsidP="00302FF7">
      <w:pPr>
        <w:suppressAutoHyphens/>
        <w:ind w:right="57"/>
        <w:jc w:val="both"/>
        <w:rPr>
          <w:rFonts w:cs="Arial"/>
          <w:color w:val="000000"/>
          <w:spacing w:val="-2"/>
          <w:sz w:val="20"/>
          <w:lang w:val="el-GR"/>
        </w:rPr>
      </w:pPr>
      <w:r w:rsidRPr="001751AF">
        <w:rPr>
          <w:rFonts w:cs="Arial"/>
          <w:color w:val="000000"/>
          <w:spacing w:val="-2"/>
          <w:sz w:val="20"/>
          <w:lang w:val="el-GR"/>
        </w:rPr>
        <w:t xml:space="preserve">Συνολικά </w:t>
      </w:r>
      <w:r w:rsidRPr="004941B6">
        <w:rPr>
          <w:rFonts w:cs="Arial"/>
          <w:b/>
          <w:color w:val="000000"/>
          <w:spacing w:val="-2"/>
          <w:sz w:val="20"/>
          <w:lang w:val="el-GR"/>
        </w:rPr>
        <w:t>95</w:t>
      </w:r>
      <w:r w:rsidRPr="001751AF">
        <w:rPr>
          <w:rFonts w:cs="Arial"/>
          <w:b/>
          <w:color w:val="000000"/>
          <w:spacing w:val="-2"/>
          <w:sz w:val="20"/>
          <w:lang w:val="el-GR"/>
        </w:rPr>
        <w:t xml:space="preserve"> </w:t>
      </w:r>
      <w:r w:rsidRPr="001751AF">
        <w:rPr>
          <w:rFonts w:cs="Arial"/>
          <w:b/>
          <w:color w:val="000000"/>
          <w:spacing w:val="-2"/>
          <w:sz w:val="20"/>
        </w:rPr>
        <w:t>Grand</w:t>
      </w:r>
      <w:r w:rsidRPr="001751AF">
        <w:rPr>
          <w:rFonts w:cs="Arial"/>
          <w:b/>
          <w:color w:val="000000"/>
          <w:spacing w:val="-2"/>
          <w:sz w:val="20"/>
          <w:lang w:val="el-GR"/>
        </w:rPr>
        <w:t xml:space="preserve"> </w:t>
      </w:r>
      <w:r w:rsidRPr="001751AF">
        <w:rPr>
          <w:rFonts w:cs="Arial"/>
          <w:b/>
          <w:color w:val="000000"/>
          <w:spacing w:val="-2"/>
          <w:sz w:val="20"/>
        </w:rPr>
        <w:t>Prix</w:t>
      </w:r>
      <w:r w:rsidRPr="001751AF">
        <w:rPr>
          <w:rFonts w:cs="Arial"/>
          <w:color w:val="000000"/>
          <w:spacing w:val="-2"/>
          <w:sz w:val="20"/>
          <w:lang w:val="el-GR"/>
        </w:rPr>
        <w:t xml:space="preserve"> των €10,000 έχουν απονεμηθεί σε εξέχουσες πρωτοβουλίες πολιτιστικής κληρονομιάς που επιλέχθηκαν από τα βραβευμένα έργα. </w:t>
      </w:r>
    </w:p>
    <w:p w:rsidR="00E10D90" w:rsidRDefault="00E10D90"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l-GR" w:eastAsia="en-US"/>
        </w:rPr>
      </w:pPr>
      <w:bookmarkStart w:id="1" w:name="h.gjdgxs" w:colFirst="0" w:colLast="0"/>
      <w:bookmarkEnd w:id="1"/>
    </w:p>
    <w:p w:rsidR="00E10D90" w:rsidRDefault="00E10D90" w:rsidP="00E10D9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l-GR" w:eastAsia="en-US"/>
        </w:rPr>
      </w:pPr>
    </w:p>
    <w:p w:rsidR="00302FF7" w:rsidRPr="00E10D90" w:rsidRDefault="00302FF7" w:rsidP="00E10D9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hAnsi="Calibri" w:cs="Calibri"/>
          <w:color w:val="000000"/>
          <w:lang w:val="el-GR" w:eastAsia="en-US"/>
        </w:rPr>
      </w:pPr>
      <w:r w:rsidRPr="001751AF">
        <w:rPr>
          <w:rFonts w:cs="Arial"/>
          <w:color w:val="000000"/>
          <w:sz w:val="20"/>
          <w:lang w:val="el-GR" w:eastAsia="en-US"/>
        </w:rPr>
        <w:t xml:space="preserve">Τα Βραβεία ΕΕ για την Πολιτιστική Κληρονομιά / Βραβεία </w:t>
      </w:r>
      <w:r w:rsidRPr="001751AF">
        <w:rPr>
          <w:rFonts w:cs="Arial"/>
          <w:color w:val="000000"/>
          <w:sz w:val="20"/>
          <w:lang w:val="en-US" w:eastAsia="en-US"/>
        </w:rPr>
        <w:t>Europa</w:t>
      </w:r>
      <w:r w:rsidRPr="001751AF">
        <w:rPr>
          <w:rFonts w:cs="Arial"/>
          <w:color w:val="000000"/>
          <w:sz w:val="20"/>
          <w:lang w:val="el-GR" w:eastAsia="en-US"/>
        </w:rPr>
        <w:t xml:space="preserve"> </w:t>
      </w:r>
      <w:r w:rsidRPr="001751AF">
        <w:rPr>
          <w:rFonts w:cs="Arial"/>
          <w:color w:val="000000"/>
          <w:sz w:val="20"/>
          <w:lang w:val="en-US" w:eastAsia="en-US"/>
        </w:rPr>
        <w:t>Nostra</w:t>
      </w:r>
      <w:r w:rsidRPr="001751AF">
        <w:rPr>
          <w:rFonts w:cs="Arial"/>
          <w:color w:val="000000"/>
          <w:sz w:val="20"/>
          <w:lang w:val="el-GR" w:eastAsia="en-US"/>
        </w:rPr>
        <w:t xml:space="preserve"> έχουν ενισχύσει τον τομέα της πολιτιστικής κληρονομιάς στην Ευρώπη, αναδεικνύοντας τις καλές πρακτικές, ενθαρρύνοντας τη δια-συνοριακή ανταλλαγή γνώσης και ενώνοντας τα ενδιαφερόμενα μέρη σε ευρύτερα δίκτυα. Έχουν ακόμα επιφέρει σημαντικά οφέλη στους νικητές, όπως μεγαλύτερη εθνική και διεθνή προβολή, ευκαιρίες για χρηματοδότηση και αυξημένο αριθμό επισκεπτών. Επιπλέον, έχουν ευαισθητοποιήσει το ευρύτερο κοινό για την κοινή μας πολιτιστική κληρονομιά, αναδεικνύοντας τον εγγενή Ευρωπαϊκό της χαρακτήρα. Τα Βραβεία αποτελούν συνεπών ένα εργαλείο - κλειδί για την προώθηση της πολιτιστικής κληρονομιάς της Ευρώπης. </w:t>
      </w:r>
    </w:p>
    <w:p w:rsidR="00302FF7" w:rsidRDefault="00302FF7" w:rsidP="00302FF7">
      <w:pPr>
        <w:autoSpaceDE w:val="0"/>
        <w:autoSpaceDN w:val="0"/>
        <w:adjustRightInd w:val="0"/>
        <w:jc w:val="both"/>
        <w:rPr>
          <w:rFonts w:cs="Arial"/>
          <w:color w:val="000000"/>
          <w:spacing w:val="-2"/>
          <w:sz w:val="20"/>
          <w:lang w:val="el-GR"/>
        </w:rPr>
      </w:pPr>
    </w:p>
    <w:p w:rsidR="005553DE" w:rsidRPr="001751AF" w:rsidRDefault="005553DE" w:rsidP="00302FF7">
      <w:pPr>
        <w:autoSpaceDE w:val="0"/>
        <w:autoSpaceDN w:val="0"/>
        <w:adjustRightInd w:val="0"/>
        <w:jc w:val="both"/>
        <w:rPr>
          <w:rFonts w:cs="Arial"/>
          <w:color w:val="000000"/>
          <w:spacing w:val="-2"/>
          <w:sz w:val="20"/>
          <w:lang w:val="el-GR"/>
        </w:rPr>
      </w:pPr>
    </w:p>
    <w:p w:rsidR="00302FF7" w:rsidRPr="001751AF" w:rsidRDefault="00302FF7" w:rsidP="00302FF7">
      <w:pPr>
        <w:suppressAutoHyphens/>
        <w:jc w:val="both"/>
        <w:rPr>
          <w:rFonts w:cs="Arial"/>
          <w:color w:val="000000"/>
          <w:spacing w:val="-2"/>
          <w:szCs w:val="22"/>
          <w:lang w:val="el-GR"/>
        </w:rPr>
      </w:pPr>
      <w:r w:rsidRPr="001751AF">
        <w:rPr>
          <w:b/>
          <w:color w:val="000000"/>
          <w:spacing w:val="-2"/>
          <w:szCs w:val="22"/>
        </w:rPr>
        <w:t>Europa</w:t>
      </w:r>
      <w:r w:rsidRPr="001751AF">
        <w:rPr>
          <w:b/>
          <w:color w:val="000000"/>
          <w:spacing w:val="-2"/>
          <w:szCs w:val="22"/>
          <w:lang w:val="el-GR"/>
        </w:rPr>
        <w:t xml:space="preserve"> </w:t>
      </w:r>
      <w:r w:rsidRPr="001751AF">
        <w:rPr>
          <w:b/>
          <w:color w:val="000000"/>
          <w:spacing w:val="-2"/>
          <w:szCs w:val="22"/>
        </w:rPr>
        <w:t>Nostra</w:t>
      </w:r>
    </w:p>
    <w:p w:rsidR="00302FF7" w:rsidRPr="00D00043" w:rsidRDefault="00302FF7" w:rsidP="00302FF7">
      <w:pPr>
        <w:suppressAutoHyphens/>
        <w:jc w:val="both"/>
        <w:rPr>
          <w:rFonts w:cs="Arial"/>
          <w:color w:val="000000"/>
          <w:spacing w:val="-2"/>
          <w:sz w:val="4"/>
          <w:szCs w:val="4"/>
          <w:lang w:val="el-GR"/>
        </w:rPr>
      </w:pPr>
    </w:p>
    <w:p w:rsidR="00302FF7" w:rsidRPr="001751AF" w:rsidRDefault="00302FF7" w:rsidP="00302FF7">
      <w:pPr>
        <w:autoSpaceDE w:val="0"/>
        <w:autoSpaceDN w:val="0"/>
        <w:adjustRightInd w:val="0"/>
        <w:jc w:val="both"/>
        <w:rPr>
          <w:rFonts w:ascii="ArialMT" w:hAnsi="ArialMT" w:cs="ArialMT"/>
          <w:color w:val="000000"/>
          <w:sz w:val="20"/>
          <w:lang w:val="el-GR" w:eastAsia="en-US"/>
        </w:rPr>
      </w:pPr>
      <w:r w:rsidRPr="001751AF">
        <w:rPr>
          <w:sz w:val="20"/>
          <w:lang w:val="el-GR"/>
        </w:rPr>
        <w:t>Η</w:t>
      </w:r>
      <w:r w:rsidRPr="001751AF">
        <w:rPr>
          <w:lang w:val="el-GR"/>
        </w:rPr>
        <w:t xml:space="preserve"> </w:t>
      </w:r>
      <w:hyperlink r:id="rId20" w:history="1">
        <w:r w:rsidRPr="001751AF">
          <w:rPr>
            <w:rFonts w:cs="Arial"/>
            <w:color w:val="0000FF"/>
            <w:spacing w:val="-2"/>
            <w:sz w:val="20"/>
            <w:u w:val="single"/>
            <w:lang w:val="en-US"/>
          </w:rPr>
          <w:t>Europa</w:t>
        </w:r>
        <w:r w:rsidRPr="001751AF">
          <w:rPr>
            <w:rFonts w:cs="Arial"/>
            <w:color w:val="0000FF"/>
            <w:spacing w:val="-2"/>
            <w:sz w:val="20"/>
            <w:u w:val="single"/>
            <w:lang w:val="el-GR"/>
          </w:rPr>
          <w:t xml:space="preserve"> </w:t>
        </w:r>
        <w:r w:rsidRPr="001751AF">
          <w:rPr>
            <w:rFonts w:cs="Arial"/>
            <w:color w:val="0000FF"/>
            <w:spacing w:val="-2"/>
            <w:sz w:val="20"/>
            <w:u w:val="single"/>
            <w:lang w:val="en-US"/>
          </w:rPr>
          <w:t>Nostra</w:t>
        </w:r>
      </w:hyperlink>
      <w:r w:rsidRPr="001751AF">
        <w:rPr>
          <w:rFonts w:cs="Arial"/>
          <w:b/>
          <w:spacing w:val="-2"/>
          <w:sz w:val="20"/>
          <w:lang w:val="el-GR"/>
        </w:rPr>
        <w:t xml:space="preserve"> </w:t>
      </w:r>
      <w:r w:rsidRPr="001751AF">
        <w:rPr>
          <w:rFonts w:ascii="ArialMT Greek" w:hAnsi="ArialMT Greek" w:cs="ArialMT Greek"/>
          <w:color w:val="000000"/>
          <w:sz w:val="20"/>
          <w:lang w:val="el-GR" w:eastAsia="en-US"/>
        </w:rPr>
        <w:t xml:space="preserve">είναι η Πανευρωπαϊκή ομοσπονδία μη-κυβερνητικών οργανισμών για την πολιτιστική κληρονομιά. Με την στήριξη ενός ευρύτατου δικτύου δημόσιων φορών, ιδιωτικών εταιρειών και προσώπων και καλύπτοντας 40 χώρες σ’ όλη την Ευρώπη, αποτελεί τη φωνή της κοινωνίας των πολιτών για την προστασία και προώθηση της πολιτιστικής και φυσικής κληρονομιάς της Ευρώπης. Με έτος ίδρυσης το 1963, η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Greek" w:hAnsi="ArialMT Greek" w:cs="ArialMT Greek"/>
          <w:color w:val="000000"/>
          <w:sz w:val="20"/>
          <w:lang w:val="el-GR" w:eastAsia="en-US"/>
        </w:rPr>
        <w:t xml:space="preserve"> αναγνωρίζεται σήμερα ως το πιο αντιπροσωπευτικό δίκτυο πολιτιστικής κληρονομιάς στην Ευρώπη. Πρόεδρος της οργάνωσης είναι ο </w:t>
      </w:r>
      <w:r w:rsidRPr="001751AF">
        <w:rPr>
          <w:rFonts w:ascii="Arial-BoldMT" w:hAnsi="Arial-BoldMT" w:cs="Arial-BoldMT"/>
          <w:b/>
          <w:bCs/>
          <w:color w:val="000000"/>
          <w:sz w:val="20"/>
          <w:lang w:val="en-US" w:eastAsia="en-US"/>
        </w:rPr>
        <w:t>Pl</w:t>
      </w:r>
      <w:r w:rsidRPr="001751AF">
        <w:rPr>
          <w:rFonts w:ascii="Arial-BoldMT" w:hAnsi="Arial-BoldMT" w:cs="Arial-BoldMT"/>
          <w:b/>
          <w:bCs/>
          <w:color w:val="000000"/>
          <w:sz w:val="20"/>
          <w:lang w:val="el-GR" w:eastAsia="en-US"/>
        </w:rPr>
        <w:t>á</w:t>
      </w:r>
      <w:proofErr w:type="spellStart"/>
      <w:r w:rsidRPr="001751AF">
        <w:rPr>
          <w:rFonts w:ascii="Arial-BoldMT" w:hAnsi="Arial-BoldMT" w:cs="Arial-BoldMT"/>
          <w:b/>
          <w:bCs/>
          <w:color w:val="000000"/>
          <w:sz w:val="20"/>
          <w:lang w:val="en-US" w:eastAsia="en-US"/>
        </w:rPr>
        <w:t>cido</w:t>
      </w:r>
      <w:proofErr w:type="spellEnd"/>
      <w:r w:rsidRPr="001751AF">
        <w:rPr>
          <w:rFonts w:ascii="Arial-BoldMT" w:hAnsi="Arial-BoldMT" w:cs="Arial-BoldMT"/>
          <w:b/>
          <w:bCs/>
          <w:color w:val="000000"/>
          <w:sz w:val="20"/>
          <w:lang w:val="el-GR" w:eastAsia="en-US"/>
        </w:rPr>
        <w:t xml:space="preserve"> </w:t>
      </w:r>
      <w:r w:rsidRPr="001751AF">
        <w:rPr>
          <w:rFonts w:ascii="Arial-BoldMT" w:hAnsi="Arial-BoldMT" w:cs="Arial-BoldMT"/>
          <w:b/>
          <w:bCs/>
          <w:color w:val="000000"/>
          <w:sz w:val="20"/>
          <w:lang w:val="en-US" w:eastAsia="en-US"/>
        </w:rPr>
        <w:t>Domingo</w:t>
      </w:r>
      <w:r w:rsidRPr="001751AF">
        <w:rPr>
          <w:rFonts w:ascii="ArialMT Greek" w:hAnsi="ArialMT Greek" w:cs="ArialMT Greek"/>
          <w:color w:val="000000"/>
          <w:sz w:val="20"/>
          <w:lang w:val="el-GR" w:eastAsia="en-US"/>
        </w:rPr>
        <w:t xml:space="preserve">, παγκοσμίου φήμης τενόρος και διευθυντής ορχήστρας. Η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Greek" w:hAnsi="ArialMT Greek" w:cs="ArialMT Greek"/>
          <w:color w:val="000000"/>
          <w:sz w:val="20"/>
          <w:lang w:val="el-GR" w:eastAsia="en-US"/>
        </w:rPr>
        <w:t xml:space="preserve"> πραγματοποιεί εκστρατείες για τη διάσωση των Ευρωπαϊκών μνημείων, χώρων και φυσικών τοπίων που βρίσκονται σε κίνδυνο, ιδιαίτερα μέσω του προγράμματος ‘</w:t>
      </w:r>
      <w:r w:rsidRPr="001751AF">
        <w:rPr>
          <w:rFonts w:ascii="ArialMT" w:hAnsi="ArialMT" w:cs="ArialMT"/>
          <w:color w:val="000000"/>
          <w:sz w:val="20"/>
          <w:lang w:val="en-US" w:eastAsia="en-US"/>
        </w:rPr>
        <w:t>The</w:t>
      </w:r>
      <w:r w:rsidRPr="001751AF">
        <w:rPr>
          <w:rFonts w:ascii="ArialMT" w:hAnsi="ArialMT" w:cs="ArialMT"/>
          <w:color w:val="000000"/>
          <w:sz w:val="20"/>
          <w:lang w:val="el-GR" w:eastAsia="en-US"/>
        </w:rPr>
        <w:t xml:space="preserve"> 7 </w:t>
      </w:r>
      <w:r w:rsidRPr="001751AF">
        <w:rPr>
          <w:rFonts w:ascii="ArialMT" w:hAnsi="ArialMT" w:cs="ArialMT"/>
          <w:color w:val="000000"/>
          <w:sz w:val="20"/>
          <w:lang w:val="en-US" w:eastAsia="en-US"/>
        </w:rPr>
        <w:t>Most</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Endangered</w:t>
      </w:r>
      <w:r w:rsidRPr="001751AF">
        <w:rPr>
          <w:rFonts w:ascii="ArialMT" w:hAnsi="ArialMT" w:cs="ArialMT"/>
          <w:color w:val="000000"/>
          <w:sz w:val="20"/>
          <w:lang w:val="el-GR" w:eastAsia="en-US"/>
        </w:rPr>
        <w:t xml:space="preserve">’. </w:t>
      </w:r>
      <w:r w:rsidRPr="001751AF">
        <w:rPr>
          <w:rFonts w:ascii="ArialMT Greek" w:hAnsi="ArialMT Greek" w:cs="ArialMT Greek"/>
          <w:color w:val="000000"/>
          <w:sz w:val="20"/>
          <w:lang w:val="el-GR" w:eastAsia="en-US"/>
        </w:rPr>
        <w:t xml:space="preserve">Επιβραβεύει την αριστεία μέσω των βραβείων της Ευρωπαϊκής Ένωσης για την Πολιτιστική Κληρονομιά /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Awards</w:t>
      </w:r>
      <w:r w:rsidRPr="001751AF">
        <w:rPr>
          <w:rFonts w:ascii="ArialMT" w:hAnsi="ArialMT" w:cs="ArialMT"/>
          <w:color w:val="000000"/>
          <w:sz w:val="20"/>
          <w:lang w:val="el-GR" w:eastAsia="en-US"/>
        </w:rPr>
        <w:t xml:space="preserve">. </w:t>
      </w:r>
      <w:r w:rsidRPr="001751AF">
        <w:rPr>
          <w:rFonts w:ascii="ArialMT Greek" w:hAnsi="ArialMT Greek" w:cs="ArialMT Greek"/>
          <w:color w:val="000000"/>
          <w:sz w:val="20"/>
          <w:lang w:val="el-GR" w:eastAsia="en-US"/>
        </w:rPr>
        <w:t xml:space="preserve">Συνεισφέρει στην διαμόρφωση και υλοποίηση των Ευρωπαϊκών στρατηγικών και πολιτικών αναφορικά με την πολιτιστική κληρονομιά, μέσω δομημένου διαλόγου με τους Ευρωπαϊκούς θεσμούς και τον συντονισμό της πλατφόρμας </w:t>
      </w:r>
      <w:r w:rsidRPr="001751AF">
        <w:rPr>
          <w:rFonts w:ascii="ArialMT" w:hAnsi="ArialMT" w:cs="ArialMT"/>
          <w:color w:val="000000"/>
          <w:sz w:val="20"/>
          <w:lang w:val="en-US" w:eastAsia="en-US"/>
        </w:rPr>
        <w:t>European</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Heritage</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Alliance</w:t>
      </w:r>
      <w:r w:rsidRPr="001751AF">
        <w:rPr>
          <w:rFonts w:ascii="ArialMT" w:hAnsi="ArialMT" w:cs="ArialMT"/>
          <w:color w:val="000000"/>
          <w:sz w:val="20"/>
          <w:lang w:val="el-GR" w:eastAsia="en-US"/>
        </w:rPr>
        <w:t xml:space="preserve"> 3.3. </w:t>
      </w:r>
    </w:p>
    <w:p w:rsidR="005553DE" w:rsidRDefault="005553DE" w:rsidP="005553DE">
      <w:pPr>
        <w:autoSpaceDE w:val="0"/>
        <w:autoSpaceDN w:val="0"/>
        <w:adjustRightInd w:val="0"/>
        <w:jc w:val="both"/>
        <w:rPr>
          <w:rFonts w:cs="Arial"/>
          <w:color w:val="000000"/>
          <w:spacing w:val="-2"/>
          <w:sz w:val="20"/>
          <w:lang w:val="el-GR"/>
        </w:rPr>
      </w:pPr>
    </w:p>
    <w:p w:rsidR="005553DE" w:rsidRPr="001751AF" w:rsidRDefault="005553DE" w:rsidP="005553DE">
      <w:pPr>
        <w:autoSpaceDE w:val="0"/>
        <w:autoSpaceDN w:val="0"/>
        <w:adjustRightInd w:val="0"/>
        <w:jc w:val="both"/>
        <w:rPr>
          <w:rFonts w:cs="Arial"/>
          <w:color w:val="000000"/>
          <w:spacing w:val="-2"/>
          <w:sz w:val="20"/>
          <w:lang w:val="el-GR"/>
        </w:rPr>
      </w:pPr>
    </w:p>
    <w:p w:rsidR="00302FF7" w:rsidRPr="001751AF" w:rsidRDefault="00302FF7" w:rsidP="00302FF7">
      <w:pPr>
        <w:suppressAutoHyphens/>
        <w:jc w:val="both"/>
        <w:rPr>
          <w:rFonts w:cs="Arial"/>
          <w:color w:val="000000"/>
          <w:spacing w:val="-2"/>
          <w:szCs w:val="22"/>
          <w:lang w:val="el-GR"/>
        </w:rPr>
      </w:pPr>
      <w:r w:rsidRPr="001751AF">
        <w:rPr>
          <w:b/>
          <w:color w:val="000000"/>
          <w:spacing w:val="-2"/>
          <w:szCs w:val="22"/>
        </w:rPr>
        <w:t>Creative</w:t>
      </w:r>
      <w:r w:rsidRPr="001751AF">
        <w:rPr>
          <w:b/>
          <w:color w:val="000000"/>
          <w:spacing w:val="-2"/>
          <w:szCs w:val="22"/>
          <w:lang w:val="el-GR"/>
        </w:rPr>
        <w:t xml:space="preserve"> </w:t>
      </w:r>
      <w:r w:rsidRPr="001751AF">
        <w:rPr>
          <w:b/>
          <w:color w:val="000000"/>
          <w:spacing w:val="-2"/>
          <w:szCs w:val="22"/>
        </w:rPr>
        <w:t>Europe</w:t>
      </w:r>
    </w:p>
    <w:p w:rsidR="00302FF7" w:rsidRPr="00D00043" w:rsidRDefault="00302FF7" w:rsidP="00302F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4"/>
          <w:szCs w:val="4"/>
          <w:lang w:val="el-GR"/>
        </w:rPr>
      </w:pPr>
    </w:p>
    <w:p w:rsidR="00302FF7" w:rsidRPr="001751AF" w:rsidRDefault="005C1915" w:rsidP="00302FF7">
      <w:pPr>
        <w:jc w:val="both"/>
        <w:rPr>
          <w:rFonts w:cs="Arial"/>
          <w:color w:val="000000"/>
          <w:spacing w:val="-2"/>
          <w:sz w:val="20"/>
          <w:lang w:val="el-GR"/>
        </w:rPr>
      </w:pPr>
      <w:hyperlink r:id="rId21" w:history="1">
        <w:r w:rsidR="00302FF7" w:rsidRPr="001751AF">
          <w:rPr>
            <w:rFonts w:cs="Arial"/>
            <w:color w:val="0000FF"/>
            <w:spacing w:val="-2"/>
            <w:sz w:val="20"/>
            <w:u w:val="single"/>
          </w:rPr>
          <w:t>Creative</w:t>
        </w:r>
        <w:r w:rsidR="00302FF7" w:rsidRPr="001751AF">
          <w:rPr>
            <w:rFonts w:cs="Arial"/>
            <w:color w:val="0000FF"/>
            <w:spacing w:val="-2"/>
            <w:sz w:val="20"/>
            <w:u w:val="single"/>
            <w:lang w:val="el-GR"/>
          </w:rPr>
          <w:t xml:space="preserve"> </w:t>
        </w:r>
        <w:r w:rsidR="00302FF7" w:rsidRPr="001751AF">
          <w:rPr>
            <w:rFonts w:cs="Arial"/>
            <w:color w:val="0000FF"/>
            <w:spacing w:val="-2"/>
            <w:sz w:val="20"/>
            <w:u w:val="single"/>
          </w:rPr>
          <w:t>Europe</w:t>
        </w:r>
      </w:hyperlink>
      <w:r w:rsidR="00302FF7" w:rsidRPr="001751AF">
        <w:rPr>
          <w:rFonts w:cs="Arial"/>
          <w:color w:val="000000"/>
          <w:spacing w:val="-2"/>
          <w:sz w:val="20"/>
          <w:lang w:val="el-GR"/>
        </w:rPr>
        <w:t xml:space="preserve"> το νέο πρόγραμμα της Ευρωπαϊκής Ένωσης για την υποστήριξη του πολιτιστικού και δημιουργικού τομέα, με στόχο την αύξηση της συνεισφοράς τους στον αριθμό θέσεων εργασίας και στην ανάπτυξη. Με προϋπολογισμό €1,46 δις. για το 2014-2020, υποστηρίζει οργανισμούς στους τομείς της πολιτιστικής κληρονομιάς, των παραστατικών τεχνών, καλών τεχνών, εκδόσεων, του κινηματογράφου, τηλεόρασης, μουσικής και βιντεοπαιχνιδιών καθώς και δεκάδες χιλιάδων καλλιτεχνών και επαγγελματιών στον χώρο του πολιτισμού και των οπτικοακουστικών μέσων. Η χρηματοδότηση θα τους επιτρέψει να δραστηριοποιηθούν σε όλη την Ευρώπη, να πλησιάσουν νέα κοινά και να αναπτύξουν τις δεξιότητες που απαιτεί η ψηφιακή εποχή.</w:t>
      </w:r>
    </w:p>
    <w:p w:rsidR="00302FF7" w:rsidRDefault="00302FF7" w:rsidP="00302FF7">
      <w:pPr>
        <w:pStyle w:val="Sous-titre1"/>
        <w:rPr>
          <w:highlight w:val="green"/>
          <w:lang w:val="nb-NO"/>
        </w:rPr>
      </w:pPr>
    </w:p>
    <w:p w:rsidR="001751AF" w:rsidRPr="00302FF7" w:rsidRDefault="001751AF" w:rsidP="001751AF">
      <w:pPr>
        <w:jc w:val="both"/>
        <w:rPr>
          <w:rFonts w:cs="Arial"/>
          <w:b/>
          <w:sz w:val="24"/>
          <w:szCs w:val="24"/>
          <w:lang w:val="nb-NO"/>
        </w:rPr>
      </w:pPr>
    </w:p>
    <w:sectPr w:rsidR="001751AF" w:rsidRPr="00302FF7" w:rsidSect="00E10D90">
      <w:footerReference w:type="default" r:id="rId22"/>
      <w:pgSz w:w="11907" w:h="16840" w:code="9"/>
      <w:pgMar w:top="426"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15" w:rsidRDefault="005C1915">
      <w:r>
        <w:separator/>
      </w:r>
    </w:p>
  </w:endnote>
  <w:endnote w:type="continuationSeparator" w:id="0">
    <w:p w:rsidR="005C1915" w:rsidRDefault="005C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MT Greek">
    <w:altName w:val="Arial"/>
    <w:panose1 w:val="00000000000000000000"/>
    <w:charset w:val="A1"/>
    <w:family w:val="swiss"/>
    <w:notTrueType/>
    <w:pitch w:val="default"/>
    <w:sig w:usb0="00000081" w:usb1="00000000" w:usb2="00000000" w:usb3="00000000" w:csb0="00000008"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BA" w:rsidRDefault="006102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15" w:rsidRDefault="005C1915">
      <w:r>
        <w:separator/>
      </w:r>
    </w:p>
  </w:footnote>
  <w:footnote w:type="continuationSeparator" w:id="0">
    <w:p w:rsidR="005C1915" w:rsidRDefault="005C1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621A"/>
    <w:rsid w:val="00022446"/>
    <w:rsid w:val="000302AC"/>
    <w:rsid w:val="000317F7"/>
    <w:rsid w:val="00036F36"/>
    <w:rsid w:val="00041DD5"/>
    <w:rsid w:val="00050BFE"/>
    <w:rsid w:val="0005166C"/>
    <w:rsid w:val="00052777"/>
    <w:rsid w:val="000616E2"/>
    <w:rsid w:val="000662AE"/>
    <w:rsid w:val="000758D8"/>
    <w:rsid w:val="00085703"/>
    <w:rsid w:val="00085FD5"/>
    <w:rsid w:val="0009760C"/>
    <w:rsid w:val="000A27F6"/>
    <w:rsid w:val="000A51B5"/>
    <w:rsid w:val="000A6584"/>
    <w:rsid w:val="000B432F"/>
    <w:rsid w:val="000B51C1"/>
    <w:rsid w:val="000B7EFA"/>
    <w:rsid w:val="000C152B"/>
    <w:rsid w:val="000C6CAB"/>
    <w:rsid w:val="000C76CE"/>
    <w:rsid w:val="000D09FE"/>
    <w:rsid w:val="000D44DB"/>
    <w:rsid w:val="000D47A9"/>
    <w:rsid w:val="000D7588"/>
    <w:rsid w:val="000E0869"/>
    <w:rsid w:val="000E30A0"/>
    <w:rsid w:val="000F31B0"/>
    <w:rsid w:val="000F4DBA"/>
    <w:rsid w:val="00105DD9"/>
    <w:rsid w:val="00111B4D"/>
    <w:rsid w:val="00113B70"/>
    <w:rsid w:val="0011437B"/>
    <w:rsid w:val="001210F2"/>
    <w:rsid w:val="001269BD"/>
    <w:rsid w:val="0013746A"/>
    <w:rsid w:val="00143AC4"/>
    <w:rsid w:val="00154FD9"/>
    <w:rsid w:val="00160340"/>
    <w:rsid w:val="0016620A"/>
    <w:rsid w:val="00166A74"/>
    <w:rsid w:val="00170E40"/>
    <w:rsid w:val="001719A2"/>
    <w:rsid w:val="00173CA5"/>
    <w:rsid w:val="001751AF"/>
    <w:rsid w:val="00175CA0"/>
    <w:rsid w:val="0018361A"/>
    <w:rsid w:val="00183B3A"/>
    <w:rsid w:val="001862FC"/>
    <w:rsid w:val="00190736"/>
    <w:rsid w:val="001908F3"/>
    <w:rsid w:val="001A013E"/>
    <w:rsid w:val="001A0A78"/>
    <w:rsid w:val="001A5971"/>
    <w:rsid w:val="001A652C"/>
    <w:rsid w:val="001C1E27"/>
    <w:rsid w:val="001D1723"/>
    <w:rsid w:val="001D35EE"/>
    <w:rsid w:val="001D4591"/>
    <w:rsid w:val="001D5561"/>
    <w:rsid w:val="001E4F51"/>
    <w:rsid w:val="001E60E8"/>
    <w:rsid w:val="001E77E3"/>
    <w:rsid w:val="001F1A29"/>
    <w:rsid w:val="001F3C40"/>
    <w:rsid w:val="002025FC"/>
    <w:rsid w:val="00204350"/>
    <w:rsid w:val="00212BE5"/>
    <w:rsid w:val="002133D6"/>
    <w:rsid w:val="00224B71"/>
    <w:rsid w:val="0022575A"/>
    <w:rsid w:val="0022579D"/>
    <w:rsid w:val="00230B97"/>
    <w:rsid w:val="00237016"/>
    <w:rsid w:val="00242081"/>
    <w:rsid w:val="002453FD"/>
    <w:rsid w:val="00251AA9"/>
    <w:rsid w:val="002542B0"/>
    <w:rsid w:val="002621F3"/>
    <w:rsid w:val="00262318"/>
    <w:rsid w:val="00271446"/>
    <w:rsid w:val="002718EC"/>
    <w:rsid w:val="00273819"/>
    <w:rsid w:val="00273A1F"/>
    <w:rsid w:val="00274D31"/>
    <w:rsid w:val="00275BDC"/>
    <w:rsid w:val="00277F02"/>
    <w:rsid w:val="002821E8"/>
    <w:rsid w:val="00285718"/>
    <w:rsid w:val="00286A55"/>
    <w:rsid w:val="0028738A"/>
    <w:rsid w:val="00294808"/>
    <w:rsid w:val="002A4E0F"/>
    <w:rsid w:val="002A6103"/>
    <w:rsid w:val="002B19D2"/>
    <w:rsid w:val="002C0411"/>
    <w:rsid w:val="002C0908"/>
    <w:rsid w:val="002C13A8"/>
    <w:rsid w:val="002C5005"/>
    <w:rsid w:val="002D74AE"/>
    <w:rsid w:val="002D7AC9"/>
    <w:rsid w:val="002E4CDC"/>
    <w:rsid w:val="002F20F7"/>
    <w:rsid w:val="002F69AF"/>
    <w:rsid w:val="002F781A"/>
    <w:rsid w:val="002F7DE1"/>
    <w:rsid w:val="00302FF7"/>
    <w:rsid w:val="00313F1D"/>
    <w:rsid w:val="0031664A"/>
    <w:rsid w:val="003340BC"/>
    <w:rsid w:val="00335D59"/>
    <w:rsid w:val="00347857"/>
    <w:rsid w:val="00347D00"/>
    <w:rsid w:val="00353B7E"/>
    <w:rsid w:val="00371778"/>
    <w:rsid w:val="003779D6"/>
    <w:rsid w:val="0038666A"/>
    <w:rsid w:val="00390F78"/>
    <w:rsid w:val="003A004D"/>
    <w:rsid w:val="003A03B8"/>
    <w:rsid w:val="003B5279"/>
    <w:rsid w:val="003B5E88"/>
    <w:rsid w:val="003B6581"/>
    <w:rsid w:val="003C6F14"/>
    <w:rsid w:val="003E07D4"/>
    <w:rsid w:val="003F5EA4"/>
    <w:rsid w:val="003F7AA5"/>
    <w:rsid w:val="00407671"/>
    <w:rsid w:val="0041092B"/>
    <w:rsid w:val="004127B3"/>
    <w:rsid w:val="00421D85"/>
    <w:rsid w:val="004243C8"/>
    <w:rsid w:val="00424B38"/>
    <w:rsid w:val="00437BB2"/>
    <w:rsid w:val="0044051B"/>
    <w:rsid w:val="00447767"/>
    <w:rsid w:val="00454DB5"/>
    <w:rsid w:val="004709BB"/>
    <w:rsid w:val="00471A88"/>
    <w:rsid w:val="00473B7E"/>
    <w:rsid w:val="00477648"/>
    <w:rsid w:val="0049793F"/>
    <w:rsid w:val="00497AE1"/>
    <w:rsid w:val="00497FE8"/>
    <w:rsid w:val="004A79CE"/>
    <w:rsid w:val="004B6074"/>
    <w:rsid w:val="004C170E"/>
    <w:rsid w:val="004C7A06"/>
    <w:rsid w:val="004D568D"/>
    <w:rsid w:val="004D653E"/>
    <w:rsid w:val="004D7DFB"/>
    <w:rsid w:val="004E0C47"/>
    <w:rsid w:val="004E1230"/>
    <w:rsid w:val="004F2B6D"/>
    <w:rsid w:val="004F3127"/>
    <w:rsid w:val="004F492A"/>
    <w:rsid w:val="0050059F"/>
    <w:rsid w:val="00506505"/>
    <w:rsid w:val="00514C0E"/>
    <w:rsid w:val="00521551"/>
    <w:rsid w:val="005265ED"/>
    <w:rsid w:val="005268BA"/>
    <w:rsid w:val="00526ED6"/>
    <w:rsid w:val="00530579"/>
    <w:rsid w:val="0053617F"/>
    <w:rsid w:val="00540936"/>
    <w:rsid w:val="00542DB8"/>
    <w:rsid w:val="00547179"/>
    <w:rsid w:val="005553DE"/>
    <w:rsid w:val="00561B31"/>
    <w:rsid w:val="005631AF"/>
    <w:rsid w:val="00563219"/>
    <w:rsid w:val="00566A79"/>
    <w:rsid w:val="0056780C"/>
    <w:rsid w:val="00567C78"/>
    <w:rsid w:val="00567EE1"/>
    <w:rsid w:val="005851AF"/>
    <w:rsid w:val="005908F7"/>
    <w:rsid w:val="005A1D97"/>
    <w:rsid w:val="005A22E6"/>
    <w:rsid w:val="005A4843"/>
    <w:rsid w:val="005B6311"/>
    <w:rsid w:val="005B6B28"/>
    <w:rsid w:val="005B7BC7"/>
    <w:rsid w:val="005C0198"/>
    <w:rsid w:val="005C1915"/>
    <w:rsid w:val="005D1F8D"/>
    <w:rsid w:val="005D258B"/>
    <w:rsid w:val="005D3232"/>
    <w:rsid w:val="005D4E3E"/>
    <w:rsid w:val="005D6ED5"/>
    <w:rsid w:val="005E49A7"/>
    <w:rsid w:val="005E4F4B"/>
    <w:rsid w:val="005E50C2"/>
    <w:rsid w:val="005E5C2D"/>
    <w:rsid w:val="005E6865"/>
    <w:rsid w:val="005F070F"/>
    <w:rsid w:val="005F20DC"/>
    <w:rsid w:val="005F2AF9"/>
    <w:rsid w:val="005F2E55"/>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45686"/>
    <w:rsid w:val="00646908"/>
    <w:rsid w:val="00652116"/>
    <w:rsid w:val="00654699"/>
    <w:rsid w:val="006607B5"/>
    <w:rsid w:val="00661A13"/>
    <w:rsid w:val="00662E3D"/>
    <w:rsid w:val="006704F1"/>
    <w:rsid w:val="00671490"/>
    <w:rsid w:val="00673402"/>
    <w:rsid w:val="0068328B"/>
    <w:rsid w:val="006854D9"/>
    <w:rsid w:val="00685CA6"/>
    <w:rsid w:val="00691A18"/>
    <w:rsid w:val="00696458"/>
    <w:rsid w:val="006A030B"/>
    <w:rsid w:val="006A35D2"/>
    <w:rsid w:val="006A42DC"/>
    <w:rsid w:val="006B4000"/>
    <w:rsid w:val="006C1803"/>
    <w:rsid w:val="006C2084"/>
    <w:rsid w:val="006C5C01"/>
    <w:rsid w:val="006C6325"/>
    <w:rsid w:val="006C7DAE"/>
    <w:rsid w:val="006D1B9C"/>
    <w:rsid w:val="006D699A"/>
    <w:rsid w:val="006E29DD"/>
    <w:rsid w:val="006E4257"/>
    <w:rsid w:val="006E4905"/>
    <w:rsid w:val="006E4A85"/>
    <w:rsid w:val="006F5418"/>
    <w:rsid w:val="006F730A"/>
    <w:rsid w:val="0070069A"/>
    <w:rsid w:val="00711AAF"/>
    <w:rsid w:val="00713DBB"/>
    <w:rsid w:val="00716A19"/>
    <w:rsid w:val="0072207D"/>
    <w:rsid w:val="00733A66"/>
    <w:rsid w:val="0074187C"/>
    <w:rsid w:val="00742EB3"/>
    <w:rsid w:val="00744194"/>
    <w:rsid w:val="007610FC"/>
    <w:rsid w:val="00770704"/>
    <w:rsid w:val="007722FE"/>
    <w:rsid w:val="00772FB0"/>
    <w:rsid w:val="00773132"/>
    <w:rsid w:val="00786B15"/>
    <w:rsid w:val="007908A9"/>
    <w:rsid w:val="00790A01"/>
    <w:rsid w:val="00792922"/>
    <w:rsid w:val="0079375C"/>
    <w:rsid w:val="00795D4B"/>
    <w:rsid w:val="007A3BFE"/>
    <w:rsid w:val="007B32CD"/>
    <w:rsid w:val="007B5479"/>
    <w:rsid w:val="007E352A"/>
    <w:rsid w:val="007E6811"/>
    <w:rsid w:val="007E6D04"/>
    <w:rsid w:val="007F0C4D"/>
    <w:rsid w:val="0080110E"/>
    <w:rsid w:val="00803E0C"/>
    <w:rsid w:val="008047A2"/>
    <w:rsid w:val="00812ED0"/>
    <w:rsid w:val="00815908"/>
    <w:rsid w:val="00817F47"/>
    <w:rsid w:val="0082232D"/>
    <w:rsid w:val="00823D68"/>
    <w:rsid w:val="00830463"/>
    <w:rsid w:val="00832814"/>
    <w:rsid w:val="00833658"/>
    <w:rsid w:val="0083397F"/>
    <w:rsid w:val="008373F5"/>
    <w:rsid w:val="008374E5"/>
    <w:rsid w:val="0083757D"/>
    <w:rsid w:val="00837F80"/>
    <w:rsid w:val="00842045"/>
    <w:rsid w:val="0084325D"/>
    <w:rsid w:val="00846835"/>
    <w:rsid w:val="00847DF5"/>
    <w:rsid w:val="008506E7"/>
    <w:rsid w:val="008613D7"/>
    <w:rsid w:val="00864A36"/>
    <w:rsid w:val="00865184"/>
    <w:rsid w:val="008663A9"/>
    <w:rsid w:val="00870B4A"/>
    <w:rsid w:val="00875CD6"/>
    <w:rsid w:val="00883E53"/>
    <w:rsid w:val="00894A67"/>
    <w:rsid w:val="0089687C"/>
    <w:rsid w:val="008A1B6D"/>
    <w:rsid w:val="008A2007"/>
    <w:rsid w:val="008A31F7"/>
    <w:rsid w:val="008A3A72"/>
    <w:rsid w:val="008A4014"/>
    <w:rsid w:val="008A68B3"/>
    <w:rsid w:val="008B174E"/>
    <w:rsid w:val="008B258B"/>
    <w:rsid w:val="008B5D59"/>
    <w:rsid w:val="008C28D9"/>
    <w:rsid w:val="008C3E6F"/>
    <w:rsid w:val="008C6DA3"/>
    <w:rsid w:val="008C758E"/>
    <w:rsid w:val="008D59DD"/>
    <w:rsid w:val="008E1C1C"/>
    <w:rsid w:val="008E475E"/>
    <w:rsid w:val="008E5B6E"/>
    <w:rsid w:val="008E64A1"/>
    <w:rsid w:val="008F785C"/>
    <w:rsid w:val="00904BD0"/>
    <w:rsid w:val="009073AA"/>
    <w:rsid w:val="00907BE8"/>
    <w:rsid w:val="00911E38"/>
    <w:rsid w:val="0091724B"/>
    <w:rsid w:val="00917D5C"/>
    <w:rsid w:val="0092086F"/>
    <w:rsid w:val="00920C9E"/>
    <w:rsid w:val="009235FA"/>
    <w:rsid w:val="009438A7"/>
    <w:rsid w:val="00945468"/>
    <w:rsid w:val="009553EA"/>
    <w:rsid w:val="00956BE0"/>
    <w:rsid w:val="009717EA"/>
    <w:rsid w:val="00971915"/>
    <w:rsid w:val="009737C1"/>
    <w:rsid w:val="00976BB5"/>
    <w:rsid w:val="00990501"/>
    <w:rsid w:val="00992B23"/>
    <w:rsid w:val="009958E1"/>
    <w:rsid w:val="00995A25"/>
    <w:rsid w:val="009A23A5"/>
    <w:rsid w:val="009A60E7"/>
    <w:rsid w:val="009B00A7"/>
    <w:rsid w:val="009B06E5"/>
    <w:rsid w:val="009B1B22"/>
    <w:rsid w:val="009B32D1"/>
    <w:rsid w:val="009B6C94"/>
    <w:rsid w:val="009B7BC5"/>
    <w:rsid w:val="009C0453"/>
    <w:rsid w:val="009C5FF2"/>
    <w:rsid w:val="009D4EC3"/>
    <w:rsid w:val="009E1504"/>
    <w:rsid w:val="00A061AB"/>
    <w:rsid w:val="00A1738F"/>
    <w:rsid w:val="00A25C5C"/>
    <w:rsid w:val="00A31366"/>
    <w:rsid w:val="00A31717"/>
    <w:rsid w:val="00A33C47"/>
    <w:rsid w:val="00A36BE4"/>
    <w:rsid w:val="00A41139"/>
    <w:rsid w:val="00A42287"/>
    <w:rsid w:val="00A423CB"/>
    <w:rsid w:val="00A42D1A"/>
    <w:rsid w:val="00A714A1"/>
    <w:rsid w:val="00A73255"/>
    <w:rsid w:val="00A8597A"/>
    <w:rsid w:val="00A91BA6"/>
    <w:rsid w:val="00A92A4F"/>
    <w:rsid w:val="00A93C00"/>
    <w:rsid w:val="00A9613E"/>
    <w:rsid w:val="00AA0EF6"/>
    <w:rsid w:val="00AA584D"/>
    <w:rsid w:val="00AB1550"/>
    <w:rsid w:val="00AB265E"/>
    <w:rsid w:val="00AB660A"/>
    <w:rsid w:val="00AC04E6"/>
    <w:rsid w:val="00AC61DD"/>
    <w:rsid w:val="00AF018C"/>
    <w:rsid w:val="00AF3C3C"/>
    <w:rsid w:val="00B05386"/>
    <w:rsid w:val="00B20701"/>
    <w:rsid w:val="00B22B7E"/>
    <w:rsid w:val="00B22DFD"/>
    <w:rsid w:val="00B26B8C"/>
    <w:rsid w:val="00B31914"/>
    <w:rsid w:val="00B32A68"/>
    <w:rsid w:val="00B36DDC"/>
    <w:rsid w:val="00B41B80"/>
    <w:rsid w:val="00B46F1C"/>
    <w:rsid w:val="00B47201"/>
    <w:rsid w:val="00B5360B"/>
    <w:rsid w:val="00B5694B"/>
    <w:rsid w:val="00B7644F"/>
    <w:rsid w:val="00B823E7"/>
    <w:rsid w:val="00B86157"/>
    <w:rsid w:val="00B90533"/>
    <w:rsid w:val="00B95385"/>
    <w:rsid w:val="00B97CE4"/>
    <w:rsid w:val="00BA0176"/>
    <w:rsid w:val="00BA6AAC"/>
    <w:rsid w:val="00BB6040"/>
    <w:rsid w:val="00BC09D5"/>
    <w:rsid w:val="00BC1DA9"/>
    <w:rsid w:val="00BC2C35"/>
    <w:rsid w:val="00BC37DD"/>
    <w:rsid w:val="00BC4DC6"/>
    <w:rsid w:val="00BC57C0"/>
    <w:rsid w:val="00BD1C50"/>
    <w:rsid w:val="00BD4FCF"/>
    <w:rsid w:val="00BE131E"/>
    <w:rsid w:val="00BF01F2"/>
    <w:rsid w:val="00BF2D86"/>
    <w:rsid w:val="00BF45A1"/>
    <w:rsid w:val="00BF496E"/>
    <w:rsid w:val="00C009D7"/>
    <w:rsid w:val="00C03F42"/>
    <w:rsid w:val="00C10C29"/>
    <w:rsid w:val="00C10D9A"/>
    <w:rsid w:val="00C11325"/>
    <w:rsid w:val="00C23588"/>
    <w:rsid w:val="00C24431"/>
    <w:rsid w:val="00C25784"/>
    <w:rsid w:val="00C27286"/>
    <w:rsid w:val="00C5197C"/>
    <w:rsid w:val="00C52CA5"/>
    <w:rsid w:val="00C62A66"/>
    <w:rsid w:val="00C6330C"/>
    <w:rsid w:val="00C64ED1"/>
    <w:rsid w:val="00C6692F"/>
    <w:rsid w:val="00C6784F"/>
    <w:rsid w:val="00C7068D"/>
    <w:rsid w:val="00C723FA"/>
    <w:rsid w:val="00C72E6C"/>
    <w:rsid w:val="00C75154"/>
    <w:rsid w:val="00C768CF"/>
    <w:rsid w:val="00C76BBB"/>
    <w:rsid w:val="00C80133"/>
    <w:rsid w:val="00C80D12"/>
    <w:rsid w:val="00C81D1F"/>
    <w:rsid w:val="00C84FCC"/>
    <w:rsid w:val="00C933F4"/>
    <w:rsid w:val="00C95B24"/>
    <w:rsid w:val="00C97C99"/>
    <w:rsid w:val="00CA1905"/>
    <w:rsid w:val="00CA775E"/>
    <w:rsid w:val="00CB04F8"/>
    <w:rsid w:val="00CC3DE9"/>
    <w:rsid w:val="00CD0316"/>
    <w:rsid w:val="00CD128F"/>
    <w:rsid w:val="00CD17C2"/>
    <w:rsid w:val="00CD2B97"/>
    <w:rsid w:val="00CE15E5"/>
    <w:rsid w:val="00CE1627"/>
    <w:rsid w:val="00CE2F43"/>
    <w:rsid w:val="00CE480C"/>
    <w:rsid w:val="00CE56EE"/>
    <w:rsid w:val="00CE7CC2"/>
    <w:rsid w:val="00CF0E1B"/>
    <w:rsid w:val="00CF11E9"/>
    <w:rsid w:val="00D00462"/>
    <w:rsid w:val="00D01190"/>
    <w:rsid w:val="00D011C8"/>
    <w:rsid w:val="00D029BD"/>
    <w:rsid w:val="00D106F8"/>
    <w:rsid w:val="00D10D7A"/>
    <w:rsid w:val="00D12B17"/>
    <w:rsid w:val="00D1341E"/>
    <w:rsid w:val="00D2104E"/>
    <w:rsid w:val="00D229A6"/>
    <w:rsid w:val="00D24D4C"/>
    <w:rsid w:val="00D27A20"/>
    <w:rsid w:val="00D3564D"/>
    <w:rsid w:val="00D363A5"/>
    <w:rsid w:val="00D436B2"/>
    <w:rsid w:val="00D47DFE"/>
    <w:rsid w:val="00D52539"/>
    <w:rsid w:val="00D55C25"/>
    <w:rsid w:val="00D57C15"/>
    <w:rsid w:val="00D65434"/>
    <w:rsid w:val="00D67315"/>
    <w:rsid w:val="00D722F8"/>
    <w:rsid w:val="00D769FB"/>
    <w:rsid w:val="00D77259"/>
    <w:rsid w:val="00D77FC9"/>
    <w:rsid w:val="00D826CD"/>
    <w:rsid w:val="00D859FE"/>
    <w:rsid w:val="00D9150B"/>
    <w:rsid w:val="00D96E0B"/>
    <w:rsid w:val="00D97869"/>
    <w:rsid w:val="00DA41D5"/>
    <w:rsid w:val="00DA79B1"/>
    <w:rsid w:val="00DC11B2"/>
    <w:rsid w:val="00DC3892"/>
    <w:rsid w:val="00DD0CB3"/>
    <w:rsid w:val="00DD17E5"/>
    <w:rsid w:val="00DD2AE4"/>
    <w:rsid w:val="00DE0A65"/>
    <w:rsid w:val="00DF11D7"/>
    <w:rsid w:val="00DF6AC2"/>
    <w:rsid w:val="00E002E2"/>
    <w:rsid w:val="00E01845"/>
    <w:rsid w:val="00E02B5E"/>
    <w:rsid w:val="00E02CF6"/>
    <w:rsid w:val="00E03014"/>
    <w:rsid w:val="00E064C6"/>
    <w:rsid w:val="00E10D90"/>
    <w:rsid w:val="00E127A5"/>
    <w:rsid w:val="00E22815"/>
    <w:rsid w:val="00E24319"/>
    <w:rsid w:val="00E2747B"/>
    <w:rsid w:val="00E46C41"/>
    <w:rsid w:val="00E5669E"/>
    <w:rsid w:val="00E56A81"/>
    <w:rsid w:val="00E57B02"/>
    <w:rsid w:val="00E77DD0"/>
    <w:rsid w:val="00E8070C"/>
    <w:rsid w:val="00E91612"/>
    <w:rsid w:val="00E91F53"/>
    <w:rsid w:val="00E96C0A"/>
    <w:rsid w:val="00EB20B3"/>
    <w:rsid w:val="00EB46FC"/>
    <w:rsid w:val="00EB47FA"/>
    <w:rsid w:val="00EB7D0F"/>
    <w:rsid w:val="00EC7A0B"/>
    <w:rsid w:val="00ED123A"/>
    <w:rsid w:val="00ED398B"/>
    <w:rsid w:val="00ED5F71"/>
    <w:rsid w:val="00EE4E48"/>
    <w:rsid w:val="00EF2B13"/>
    <w:rsid w:val="00EF2D9A"/>
    <w:rsid w:val="00EF39F8"/>
    <w:rsid w:val="00F03AB0"/>
    <w:rsid w:val="00F04A4B"/>
    <w:rsid w:val="00F06976"/>
    <w:rsid w:val="00F107CB"/>
    <w:rsid w:val="00F133A1"/>
    <w:rsid w:val="00F17E61"/>
    <w:rsid w:val="00F22839"/>
    <w:rsid w:val="00F25D4D"/>
    <w:rsid w:val="00F2662A"/>
    <w:rsid w:val="00F27037"/>
    <w:rsid w:val="00F273A9"/>
    <w:rsid w:val="00F30692"/>
    <w:rsid w:val="00F32BAE"/>
    <w:rsid w:val="00F419F9"/>
    <w:rsid w:val="00F4330C"/>
    <w:rsid w:val="00F50937"/>
    <w:rsid w:val="00F51CE6"/>
    <w:rsid w:val="00F53306"/>
    <w:rsid w:val="00F54EA5"/>
    <w:rsid w:val="00F57DD9"/>
    <w:rsid w:val="00F7591A"/>
    <w:rsid w:val="00F75BC8"/>
    <w:rsid w:val="00F764CC"/>
    <w:rsid w:val="00F80B86"/>
    <w:rsid w:val="00F81190"/>
    <w:rsid w:val="00F906A9"/>
    <w:rsid w:val="00F944AF"/>
    <w:rsid w:val="00F96462"/>
    <w:rsid w:val="00FA1D0C"/>
    <w:rsid w:val="00FA2802"/>
    <w:rsid w:val="00FA4FF4"/>
    <w:rsid w:val="00FA6712"/>
    <w:rsid w:val="00FB029F"/>
    <w:rsid w:val="00FB2E2F"/>
    <w:rsid w:val="00FB5E05"/>
    <w:rsid w:val="00FC167D"/>
    <w:rsid w:val="00FC2F2A"/>
    <w:rsid w:val="00FD4545"/>
    <w:rsid w:val="00FD6DB3"/>
    <w:rsid w:val="00FE03F4"/>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282BB139-231D-43E7-884B-2BDA1C13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uiPriority w:val="99"/>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uiPriority w:val="99"/>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paragraph" w:styleId="NoSpacing">
    <w:name w:val="No Spacing"/>
    <w:uiPriority w:val="1"/>
    <w:qFormat/>
    <w:rsid w:val="00302FF7"/>
    <w:rPr>
      <w:rFonts w:asciiTheme="minorHAnsi" w:eastAsiaTheme="minorHAnsi" w:hAnsiTheme="minorHAnsi" w:cstheme="minorBidi"/>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230337691">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42810898">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74857854">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ickr.com/photos/europanostra/albums/72157681416179225" TargetMode="External"/><Relationship Id="rId18" Type="http://schemas.openxmlformats.org/officeDocument/2006/relationships/hyperlink" Target="http://ec.europa.eu/commission/2014-2019/navracsics_en" TargetMode="External"/><Relationship Id="rId3" Type="http://schemas.openxmlformats.org/officeDocument/2006/relationships/styles" Target="styles.xml"/><Relationship Id="rId21" Type="http://schemas.openxmlformats.org/officeDocument/2006/relationships/hyperlink" Target="http://ec.europa.eu/programmes/creative-europe/index_en.htm" TargetMode="External"/><Relationship Id="rId7" Type="http://schemas.openxmlformats.org/officeDocument/2006/relationships/endnotes" Target="endnotes.xml"/><Relationship Id="rId12" Type="http://schemas.openxmlformats.org/officeDocument/2006/relationships/hyperlink" Target="http://www.europeanheritageawards.eu/winner_year/2017/" TargetMode="External"/><Relationship Id="rId17" Type="http://schemas.openxmlformats.org/officeDocument/2006/relationships/hyperlink" Target="https://twitter.com/europe_creative" TargetMode="External"/><Relationship Id="rId2" Type="http://schemas.openxmlformats.org/officeDocument/2006/relationships/numbering" Target="numbering.xml"/><Relationship Id="rId16" Type="http://schemas.openxmlformats.org/officeDocument/2006/relationships/hyperlink" Target="http://ec.europa.eu/programmes/creative-europe/index_en.htm" TargetMode="External"/><Relationship Id="rId20" Type="http://schemas.openxmlformats.org/officeDocument/2006/relationships/hyperlink" Target="http://www.europanost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32%202%20296708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europanostra" TargetMode="External"/><Relationship Id="rId23" Type="http://schemas.openxmlformats.org/officeDocument/2006/relationships/fontTable" Target="fontTable.xml"/><Relationship Id="rId10" Type="http://schemas.openxmlformats.org/officeDocument/2006/relationships/hyperlink" Target="http://www.europeanheritageawards.eu/" TargetMode="External"/><Relationship Id="rId19" Type="http://schemas.openxmlformats.org/officeDocument/2006/relationships/hyperlink" Target="http://www.cvar.severis.org/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EuropaNostraChanne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9793-E136-40D4-97D1-AAB9B1FE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443</TotalTime>
  <Pages>4</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16116</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cp:lastModifiedBy>Joana Pinheiro</cp:lastModifiedBy>
  <cp:revision>30</cp:revision>
  <cp:lastPrinted>2017-03-21T14:00:00Z</cp:lastPrinted>
  <dcterms:created xsi:type="dcterms:W3CDTF">2017-03-21T14:25:00Z</dcterms:created>
  <dcterms:modified xsi:type="dcterms:W3CDTF">2017-04-03T08:26:00Z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