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99" w:type="dxa"/>
        <w:tblInd w:w="-176" w:type="dxa"/>
        <w:tblLook w:val="00A0" w:firstRow="1" w:lastRow="0" w:firstColumn="1" w:lastColumn="0" w:noHBand="0" w:noVBand="0"/>
      </w:tblPr>
      <w:tblGrid>
        <w:gridCol w:w="4004"/>
        <w:gridCol w:w="4394"/>
        <w:gridCol w:w="1701"/>
      </w:tblGrid>
      <w:tr w:rsidR="0033487B" w:rsidRPr="00710F57" w14:paraId="7662C71F" w14:textId="77777777" w:rsidTr="0033487B">
        <w:tc>
          <w:tcPr>
            <w:tcW w:w="4004" w:type="dxa"/>
          </w:tcPr>
          <w:p w14:paraId="72C4AA61" w14:textId="77777777" w:rsidR="0033487B" w:rsidRPr="00B800DF" w:rsidRDefault="0033487B" w:rsidP="00B800DF">
            <w:pPr>
              <w:rPr>
                <w:rFonts w:ascii="Times New Roman" w:hAnsi="Times New Roman"/>
                <w:b/>
                <w:sz w:val="24"/>
                <w:szCs w:val="24"/>
              </w:rPr>
            </w:pPr>
          </w:p>
          <w:p w14:paraId="7DC94FEF" w14:textId="1A154EB3" w:rsidR="0033487B" w:rsidRPr="00710F57" w:rsidRDefault="00493163" w:rsidP="00B800DF">
            <w:pPr>
              <w:ind w:left="68"/>
              <w:rPr>
                <w:rFonts w:ascii="Times New Roman" w:hAnsi="Times New Roman"/>
                <w:b/>
                <w:sz w:val="24"/>
                <w:szCs w:val="24"/>
              </w:rPr>
            </w:pPr>
            <w:r w:rsidRPr="00710F57">
              <w:rPr>
                <w:rFonts w:ascii="Times New Roman" w:hAnsi="Times New Roman"/>
                <w:b/>
                <w:noProof/>
                <w:sz w:val="24"/>
                <w:szCs w:val="24"/>
                <w:lang w:val="en-US" w:eastAsia="en-US"/>
              </w:rPr>
              <w:drawing>
                <wp:inline distT="0" distB="0" distL="0" distR="0" wp14:anchorId="57805B12" wp14:editId="7232989A">
                  <wp:extent cx="1420212" cy="1078992"/>
                  <wp:effectExtent l="0" t="0" r="8890" b="6985"/>
                  <wp:docPr id="3" name="Picture 3" descr="C:\Users\jp\Downloads\EYCH2018_Logos_Yellow-CS-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p\Downloads\EYCH2018_Logos_Yellow-CS-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0212" cy="1078992"/>
                          </a:xfrm>
                          <a:prstGeom prst="rect">
                            <a:avLst/>
                          </a:prstGeom>
                          <a:noFill/>
                          <a:ln>
                            <a:noFill/>
                          </a:ln>
                        </pic:spPr>
                      </pic:pic>
                    </a:graphicData>
                  </a:graphic>
                </wp:inline>
              </w:drawing>
            </w:r>
          </w:p>
        </w:tc>
        <w:tc>
          <w:tcPr>
            <w:tcW w:w="4394" w:type="dxa"/>
          </w:tcPr>
          <w:p w14:paraId="2F0C780A" w14:textId="77777777" w:rsidR="0033487B" w:rsidRPr="00710F57" w:rsidRDefault="0033487B" w:rsidP="00B800DF">
            <w:pPr>
              <w:rPr>
                <w:rFonts w:ascii="Times New Roman" w:hAnsi="Times New Roman"/>
                <w:b/>
                <w:sz w:val="24"/>
                <w:szCs w:val="24"/>
              </w:rPr>
            </w:pPr>
          </w:p>
          <w:p w14:paraId="0C65E6FC" w14:textId="77777777" w:rsidR="0033487B" w:rsidRPr="00710F57" w:rsidRDefault="0033487B" w:rsidP="00B800DF">
            <w:pPr>
              <w:rPr>
                <w:rFonts w:ascii="Times New Roman" w:hAnsi="Times New Roman"/>
                <w:b/>
                <w:sz w:val="24"/>
                <w:szCs w:val="24"/>
              </w:rPr>
            </w:pPr>
            <w:r w:rsidRPr="00710F57">
              <w:rPr>
                <w:rFonts w:ascii="Times New Roman" w:hAnsi="Times New Roman"/>
                <w:b/>
                <w:noProof/>
                <w:sz w:val="24"/>
                <w:szCs w:val="24"/>
                <w:lang w:val="en-US" w:eastAsia="en-US"/>
              </w:rPr>
              <w:drawing>
                <wp:inline distT="0" distB="0" distL="0" distR="0" wp14:anchorId="507BD232" wp14:editId="393B963D">
                  <wp:extent cx="1686122" cy="540000"/>
                  <wp:effectExtent l="0" t="0" r="0" b="0"/>
                  <wp:docPr id="4" name="Picture 4" descr="Description: EU flag-Crea EU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U flag-Crea EU 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6122" cy="540000"/>
                          </a:xfrm>
                          <a:prstGeom prst="rect">
                            <a:avLst/>
                          </a:prstGeom>
                          <a:noFill/>
                          <a:ln>
                            <a:noFill/>
                          </a:ln>
                        </pic:spPr>
                      </pic:pic>
                    </a:graphicData>
                  </a:graphic>
                </wp:inline>
              </w:drawing>
            </w:r>
          </w:p>
          <w:p w14:paraId="3C5B12BC" w14:textId="77777777" w:rsidR="0033487B" w:rsidRPr="00710F57" w:rsidRDefault="0033487B" w:rsidP="00B800DF">
            <w:pPr>
              <w:jc w:val="center"/>
              <w:rPr>
                <w:rFonts w:ascii="Times New Roman" w:hAnsi="Times New Roman"/>
                <w:noProof/>
                <w:sz w:val="24"/>
                <w:szCs w:val="24"/>
              </w:rPr>
            </w:pPr>
          </w:p>
          <w:p w14:paraId="0CEA9130" w14:textId="77777777" w:rsidR="0033487B" w:rsidRPr="00710F57" w:rsidRDefault="0033487B" w:rsidP="00B800DF">
            <w:pPr>
              <w:jc w:val="center"/>
              <w:rPr>
                <w:rFonts w:ascii="Times New Roman" w:hAnsi="Times New Roman"/>
                <w:b/>
                <w:iCs/>
                <w:color w:val="FF0000"/>
                <w:sz w:val="24"/>
                <w:szCs w:val="24"/>
                <w:u w:val="single"/>
              </w:rPr>
            </w:pPr>
          </w:p>
          <w:p w14:paraId="1DD09E94" w14:textId="77777777" w:rsidR="0033487B" w:rsidRPr="00710F57" w:rsidRDefault="0033487B" w:rsidP="00B800DF">
            <w:pPr>
              <w:rPr>
                <w:rFonts w:ascii="Times New Roman" w:hAnsi="Times New Roman"/>
                <w:b/>
                <w:iCs/>
                <w:sz w:val="24"/>
                <w:szCs w:val="24"/>
                <w:lang w:val="en-US"/>
              </w:rPr>
            </w:pPr>
          </w:p>
        </w:tc>
        <w:tc>
          <w:tcPr>
            <w:tcW w:w="1701" w:type="dxa"/>
          </w:tcPr>
          <w:p w14:paraId="676059D2" w14:textId="77777777" w:rsidR="0033487B" w:rsidRPr="00710F57" w:rsidRDefault="0033487B" w:rsidP="00B800DF">
            <w:pPr>
              <w:jc w:val="right"/>
              <w:rPr>
                <w:rFonts w:ascii="Times New Roman" w:hAnsi="Times New Roman"/>
                <w:b/>
                <w:sz w:val="24"/>
                <w:szCs w:val="24"/>
              </w:rPr>
            </w:pPr>
            <w:r w:rsidRPr="00710F57">
              <w:rPr>
                <w:rFonts w:ascii="Times New Roman" w:hAnsi="Times New Roman"/>
                <w:b/>
                <w:noProof/>
                <w:color w:val="002060"/>
                <w:sz w:val="24"/>
                <w:szCs w:val="24"/>
                <w:lang w:val="en-US" w:eastAsia="en-US"/>
              </w:rPr>
              <w:drawing>
                <wp:inline distT="0" distB="0" distL="0" distR="0" wp14:anchorId="3DFF8657" wp14:editId="0ED18BD4">
                  <wp:extent cx="818526" cy="1296000"/>
                  <wp:effectExtent l="0" t="0" r="63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t="4150" b="4150"/>
                          <a:stretch>
                            <a:fillRect/>
                          </a:stretch>
                        </pic:blipFill>
                        <pic:spPr bwMode="auto">
                          <a:xfrm>
                            <a:off x="0" y="0"/>
                            <a:ext cx="818526" cy="1296000"/>
                          </a:xfrm>
                          <a:prstGeom prst="rect">
                            <a:avLst/>
                          </a:prstGeom>
                          <a:noFill/>
                          <a:ln>
                            <a:noFill/>
                          </a:ln>
                        </pic:spPr>
                      </pic:pic>
                    </a:graphicData>
                  </a:graphic>
                </wp:inline>
              </w:drawing>
            </w:r>
          </w:p>
        </w:tc>
      </w:tr>
    </w:tbl>
    <w:p w14:paraId="467DD770" w14:textId="77777777" w:rsidR="00C17348" w:rsidRPr="008572A8" w:rsidRDefault="00C17348" w:rsidP="00B800DF">
      <w:pPr>
        <w:pStyle w:val="5Normal"/>
        <w:spacing w:after="0"/>
        <w:jc w:val="center"/>
        <w:rPr>
          <w:rFonts w:cs="Arial"/>
          <w:b/>
          <w:iCs/>
          <w:spacing w:val="0"/>
          <w:sz w:val="24"/>
          <w:szCs w:val="24"/>
          <w:lang w:val="en-US"/>
        </w:rPr>
      </w:pPr>
      <w:r w:rsidRPr="008572A8">
        <w:rPr>
          <w:rFonts w:cs="Arial"/>
          <w:b/>
          <w:iCs/>
          <w:spacing w:val="0"/>
          <w:sz w:val="24"/>
          <w:szCs w:val="24"/>
          <w:lang w:val="en-US"/>
        </w:rPr>
        <w:t xml:space="preserve">TISKOVÁ ZPRÁVA </w:t>
      </w:r>
    </w:p>
    <w:p w14:paraId="64BEC22C" w14:textId="47D7C881" w:rsidR="0033487B" w:rsidRPr="008572A8" w:rsidRDefault="0033487B" w:rsidP="00B800DF">
      <w:pPr>
        <w:pStyle w:val="5Normal"/>
        <w:spacing w:after="0"/>
        <w:jc w:val="center"/>
        <w:rPr>
          <w:rFonts w:cs="Arial"/>
          <w:b/>
          <w:color w:val="FF0000"/>
          <w:sz w:val="24"/>
          <w:szCs w:val="24"/>
        </w:rPr>
      </w:pPr>
      <w:bookmarkStart w:id="0" w:name="_GoBack"/>
      <w:bookmarkEnd w:id="0"/>
    </w:p>
    <w:p w14:paraId="052BEDB3" w14:textId="77777777" w:rsidR="00DC33BA" w:rsidRPr="00710F57" w:rsidRDefault="00DC33BA" w:rsidP="008572A8">
      <w:pPr>
        <w:jc w:val="center"/>
        <w:rPr>
          <w:rFonts w:ascii="Times New Roman" w:hAnsi="Times New Roman"/>
          <w:b/>
          <w:color w:val="000000"/>
          <w:sz w:val="24"/>
          <w:szCs w:val="24"/>
        </w:rPr>
      </w:pPr>
    </w:p>
    <w:p w14:paraId="4F57F0EB" w14:textId="77777777" w:rsidR="006C56A5" w:rsidRPr="008572A8" w:rsidRDefault="007C75C9" w:rsidP="008572A8">
      <w:pPr>
        <w:pStyle w:val="5Normal"/>
        <w:spacing w:after="0" w:line="312" w:lineRule="auto"/>
        <w:jc w:val="center"/>
        <w:rPr>
          <w:b/>
          <w:color w:val="000000"/>
          <w:sz w:val="24"/>
          <w:szCs w:val="24"/>
        </w:rPr>
      </w:pPr>
      <w:proofErr w:type="spellStart"/>
      <w:r w:rsidRPr="008572A8">
        <w:rPr>
          <w:b/>
          <w:color w:val="000000"/>
          <w:sz w:val="24"/>
          <w:szCs w:val="24"/>
        </w:rPr>
        <w:t>Pražská</w:t>
      </w:r>
      <w:proofErr w:type="spellEnd"/>
      <w:r w:rsidRPr="008572A8">
        <w:rPr>
          <w:b/>
          <w:color w:val="000000"/>
          <w:sz w:val="24"/>
          <w:szCs w:val="24"/>
        </w:rPr>
        <w:t xml:space="preserve"> rotunda </w:t>
      </w:r>
      <w:proofErr w:type="spellStart"/>
      <w:r w:rsidRPr="008572A8">
        <w:rPr>
          <w:b/>
          <w:color w:val="000000"/>
          <w:sz w:val="24"/>
          <w:szCs w:val="24"/>
        </w:rPr>
        <w:t>sv</w:t>
      </w:r>
      <w:proofErr w:type="spellEnd"/>
      <w:r w:rsidRPr="008572A8">
        <w:rPr>
          <w:b/>
          <w:color w:val="000000"/>
          <w:sz w:val="24"/>
          <w:szCs w:val="24"/>
        </w:rPr>
        <w:t xml:space="preserve">. </w:t>
      </w:r>
      <w:proofErr w:type="spellStart"/>
      <w:r w:rsidRPr="008572A8">
        <w:rPr>
          <w:b/>
          <w:color w:val="000000"/>
          <w:sz w:val="24"/>
          <w:szCs w:val="24"/>
        </w:rPr>
        <w:t>Václava</w:t>
      </w:r>
      <w:proofErr w:type="spellEnd"/>
      <w:r w:rsidRPr="008572A8">
        <w:rPr>
          <w:b/>
          <w:color w:val="000000"/>
          <w:sz w:val="24"/>
          <w:szCs w:val="24"/>
        </w:rPr>
        <w:t xml:space="preserve"> </w:t>
      </w:r>
      <w:proofErr w:type="spellStart"/>
      <w:r w:rsidRPr="008572A8">
        <w:rPr>
          <w:b/>
          <w:color w:val="000000"/>
          <w:sz w:val="24"/>
          <w:szCs w:val="24"/>
        </w:rPr>
        <w:t>získala</w:t>
      </w:r>
      <w:proofErr w:type="spellEnd"/>
      <w:r w:rsidRPr="008572A8">
        <w:rPr>
          <w:b/>
          <w:color w:val="000000"/>
          <w:sz w:val="24"/>
          <w:szCs w:val="24"/>
        </w:rPr>
        <w:t xml:space="preserve"> </w:t>
      </w:r>
      <w:proofErr w:type="spellStart"/>
      <w:r w:rsidR="00927AAA" w:rsidRPr="008572A8">
        <w:rPr>
          <w:b/>
          <w:color w:val="000000"/>
          <w:sz w:val="24"/>
          <w:szCs w:val="24"/>
        </w:rPr>
        <w:t>Cenu</w:t>
      </w:r>
      <w:proofErr w:type="spellEnd"/>
      <w:r w:rsidR="00927AAA" w:rsidRPr="008572A8">
        <w:rPr>
          <w:b/>
          <w:color w:val="000000"/>
          <w:sz w:val="24"/>
          <w:szCs w:val="24"/>
        </w:rPr>
        <w:t xml:space="preserve"> </w:t>
      </w:r>
      <w:proofErr w:type="spellStart"/>
      <w:r w:rsidR="00927AAA" w:rsidRPr="008572A8">
        <w:rPr>
          <w:b/>
          <w:color w:val="000000"/>
          <w:sz w:val="24"/>
          <w:szCs w:val="24"/>
        </w:rPr>
        <w:t>Evropské</w:t>
      </w:r>
      <w:proofErr w:type="spellEnd"/>
      <w:r w:rsidR="00927AAA" w:rsidRPr="008572A8">
        <w:rPr>
          <w:b/>
          <w:color w:val="000000"/>
          <w:sz w:val="24"/>
          <w:szCs w:val="24"/>
        </w:rPr>
        <w:t xml:space="preserve"> </w:t>
      </w:r>
      <w:proofErr w:type="spellStart"/>
      <w:r w:rsidR="00927AAA" w:rsidRPr="008572A8">
        <w:rPr>
          <w:b/>
          <w:color w:val="000000"/>
          <w:sz w:val="24"/>
          <w:szCs w:val="24"/>
        </w:rPr>
        <w:t>unie</w:t>
      </w:r>
      <w:proofErr w:type="spellEnd"/>
      <w:r w:rsidR="00927AAA" w:rsidRPr="008572A8">
        <w:rPr>
          <w:b/>
          <w:color w:val="000000"/>
          <w:sz w:val="24"/>
          <w:szCs w:val="24"/>
        </w:rPr>
        <w:t xml:space="preserve"> pro </w:t>
      </w:r>
      <w:proofErr w:type="spellStart"/>
      <w:r w:rsidR="00927AAA" w:rsidRPr="008572A8">
        <w:rPr>
          <w:b/>
          <w:color w:val="000000"/>
          <w:sz w:val="24"/>
          <w:szCs w:val="24"/>
        </w:rPr>
        <w:t>kulturní</w:t>
      </w:r>
      <w:proofErr w:type="spellEnd"/>
      <w:r w:rsidR="00927AAA" w:rsidRPr="008572A8">
        <w:rPr>
          <w:b/>
          <w:color w:val="000000"/>
          <w:sz w:val="24"/>
          <w:szCs w:val="24"/>
        </w:rPr>
        <w:t xml:space="preserve"> </w:t>
      </w:r>
      <w:proofErr w:type="spellStart"/>
      <w:r w:rsidR="00927AAA" w:rsidRPr="008572A8">
        <w:rPr>
          <w:b/>
          <w:color w:val="000000"/>
          <w:sz w:val="24"/>
          <w:szCs w:val="24"/>
        </w:rPr>
        <w:t>dědictví</w:t>
      </w:r>
      <w:proofErr w:type="spellEnd"/>
      <w:r w:rsidR="00927AAA" w:rsidRPr="008572A8">
        <w:rPr>
          <w:b/>
          <w:color w:val="000000"/>
          <w:sz w:val="24"/>
          <w:szCs w:val="24"/>
        </w:rPr>
        <w:t xml:space="preserve"> / </w:t>
      </w:r>
    </w:p>
    <w:p w14:paraId="31FAF84A" w14:textId="7BC23CB6" w:rsidR="007C75C9" w:rsidRPr="008572A8" w:rsidRDefault="004B6797" w:rsidP="008572A8">
      <w:pPr>
        <w:pStyle w:val="5Normal"/>
        <w:spacing w:after="0" w:line="312" w:lineRule="auto"/>
        <w:jc w:val="center"/>
        <w:rPr>
          <w:b/>
          <w:color w:val="000000"/>
          <w:sz w:val="24"/>
          <w:szCs w:val="24"/>
        </w:rPr>
      </w:pPr>
      <w:proofErr w:type="spellStart"/>
      <w:r w:rsidRPr="008572A8">
        <w:rPr>
          <w:b/>
          <w:color w:val="000000"/>
          <w:sz w:val="24"/>
          <w:szCs w:val="24"/>
        </w:rPr>
        <w:t>Ocenění</w:t>
      </w:r>
      <w:proofErr w:type="spellEnd"/>
      <w:r w:rsidR="00927AAA" w:rsidRPr="008572A8">
        <w:rPr>
          <w:b/>
          <w:color w:val="000000"/>
          <w:sz w:val="24"/>
          <w:szCs w:val="24"/>
        </w:rPr>
        <w:t xml:space="preserve"> Europa Nostra 2018</w:t>
      </w:r>
    </w:p>
    <w:p w14:paraId="65361B19" w14:textId="67BA6F0A" w:rsidR="00CF7A10" w:rsidRPr="006C56A5" w:rsidRDefault="00CF7A10" w:rsidP="006C56A5">
      <w:pPr>
        <w:pStyle w:val="5Normal"/>
        <w:spacing w:after="0"/>
        <w:jc w:val="both"/>
        <w:rPr>
          <w:rFonts w:cs="Arial"/>
          <w:color w:val="000000" w:themeColor="text1"/>
          <w:sz w:val="20"/>
        </w:rPr>
      </w:pPr>
    </w:p>
    <w:p w14:paraId="7642AE1E" w14:textId="29DCB840" w:rsidR="00CF7A10" w:rsidRPr="006C56A5" w:rsidRDefault="00CF7A10" w:rsidP="006C56A5">
      <w:pPr>
        <w:suppressAutoHyphens/>
        <w:jc w:val="both"/>
        <w:rPr>
          <w:rFonts w:cs="Arial"/>
          <w:sz w:val="20"/>
          <w:lang w:val="cs-CZ"/>
        </w:rPr>
      </w:pPr>
      <w:r w:rsidRPr="006C56A5">
        <w:rPr>
          <w:rFonts w:cs="Arial"/>
          <w:b/>
          <w:color w:val="000000" w:themeColor="text1"/>
          <w:sz w:val="20"/>
          <w:lang w:val="cs-CZ"/>
        </w:rPr>
        <w:t>Brusel</w:t>
      </w:r>
      <w:r w:rsidR="00EC65C7" w:rsidRPr="006C56A5">
        <w:rPr>
          <w:rFonts w:cs="Arial"/>
          <w:b/>
          <w:color w:val="000000" w:themeColor="text1"/>
          <w:sz w:val="20"/>
          <w:lang w:val="cs-CZ"/>
        </w:rPr>
        <w:t xml:space="preserve"> </w:t>
      </w:r>
      <w:r w:rsidRPr="006C56A5">
        <w:rPr>
          <w:rFonts w:cs="Arial"/>
          <w:b/>
          <w:color w:val="000000" w:themeColor="text1"/>
          <w:sz w:val="20"/>
          <w:lang w:val="cs-CZ"/>
        </w:rPr>
        <w:t>/</w:t>
      </w:r>
      <w:r w:rsidR="00EC65C7" w:rsidRPr="006C56A5">
        <w:rPr>
          <w:rFonts w:cs="Arial"/>
          <w:b/>
          <w:color w:val="000000" w:themeColor="text1"/>
          <w:sz w:val="20"/>
          <w:lang w:val="cs-CZ"/>
        </w:rPr>
        <w:t xml:space="preserve"> </w:t>
      </w:r>
      <w:r w:rsidRPr="006C56A5">
        <w:rPr>
          <w:rFonts w:cs="Arial"/>
          <w:b/>
          <w:color w:val="000000" w:themeColor="text1"/>
          <w:sz w:val="20"/>
          <w:lang w:val="cs-CZ"/>
        </w:rPr>
        <w:t>Haag, 15. květn</w:t>
      </w:r>
      <w:r w:rsidR="007C75C9" w:rsidRPr="006C56A5">
        <w:rPr>
          <w:rFonts w:cs="Arial"/>
          <w:b/>
          <w:color w:val="000000" w:themeColor="text1"/>
          <w:sz w:val="20"/>
          <w:lang w:val="cs-CZ"/>
        </w:rPr>
        <w:t>a</w:t>
      </w:r>
      <w:r w:rsidRPr="006C56A5">
        <w:rPr>
          <w:rFonts w:cs="Arial"/>
          <w:b/>
          <w:color w:val="000000" w:themeColor="text1"/>
          <w:sz w:val="20"/>
          <w:lang w:val="cs-CZ"/>
        </w:rPr>
        <w:t xml:space="preserve"> 2018</w:t>
      </w:r>
      <w:r w:rsidRPr="006C56A5">
        <w:rPr>
          <w:rFonts w:cs="Arial"/>
          <w:color w:val="000000" w:themeColor="text1"/>
          <w:sz w:val="20"/>
          <w:lang w:val="cs-CZ"/>
        </w:rPr>
        <w:t xml:space="preserve"> – </w:t>
      </w:r>
      <w:r w:rsidR="00B800DF" w:rsidRPr="006C56A5">
        <w:rPr>
          <w:rFonts w:cs="Arial"/>
          <w:color w:val="000000" w:themeColor="text1"/>
          <w:sz w:val="20"/>
          <w:lang w:val="cs-CZ"/>
        </w:rPr>
        <w:t xml:space="preserve">Vítěze </w:t>
      </w:r>
      <w:r w:rsidR="00B800DF" w:rsidRPr="006C56A5">
        <w:rPr>
          <w:rFonts w:cs="Arial"/>
          <w:sz w:val="20"/>
          <w:lang w:val="cs-CZ"/>
        </w:rPr>
        <w:t xml:space="preserve">Cen Evropské unie pro kulturní dědictví / </w:t>
      </w:r>
      <w:r w:rsidR="00B40521" w:rsidRPr="006C56A5">
        <w:rPr>
          <w:rFonts w:cs="Arial"/>
          <w:sz w:val="20"/>
          <w:lang w:val="cs-CZ"/>
        </w:rPr>
        <w:t>Ocenění</w:t>
      </w:r>
      <w:r w:rsidR="00B800DF" w:rsidRPr="006C56A5">
        <w:rPr>
          <w:rFonts w:cs="Arial"/>
          <w:sz w:val="20"/>
          <w:lang w:val="cs-CZ"/>
        </w:rPr>
        <w:t xml:space="preserve"> Europa Nostra za rok 2018 dnes oznámily </w:t>
      </w:r>
      <w:r w:rsidRPr="006C56A5">
        <w:rPr>
          <w:rFonts w:cs="Arial"/>
          <w:color w:val="000000" w:themeColor="text1"/>
          <w:sz w:val="20"/>
          <w:lang w:val="cs-CZ"/>
        </w:rPr>
        <w:t xml:space="preserve">Evropská komise a </w:t>
      </w:r>
      <w:r w:rsidR="00B800DF" w:rsidRPr="006C56A5">
        <w:rPr>
          <w:rFonts w:cs="Arial"/>
          <w:color w:val="000000" w:themeColor="text1"/>
          <w:sz w:val="20"/>
          <w:lang w:val="cs-CZ"/>
        </w:rPr>
        <w:t xml:space="preserve">nejvýznamnější zastřešující evropská organizace v oblasti kulturního dědictví Europa Nostra. Jde o nejvyšší oborová ocenění v rámci kontinentu. Vybráno bylo </w:t>
      </w:r>
      <w:r w:rsidRPr="006C56A5">
        <w:rPr>
          <w:rFonts w:cs="Arial"/>
          <w:color w:val="000000" w:themeColor="text1"/>
          <w:sz w:val="20"/>
          <w:lang w:val="cs-CZ"/>
        </w:rPr>
        <w:t>29 laureátů z</w:t>
      </w:r>
      <w:r w:rsidR="00B800DF" w:rsidRPr="006C56A5">
        <w:rPr>
          <w:rFonts w:cs="Arial"/>
          <w:color w:val="000000" w:themeColor="text1"/>
          <w:sz w:val="20"/>
          <w:lang w:val="cs-CZ"/>
        </w:rPr>
        <w:t>e</w:t>
      </w:r>
      <w:r w:rsidRPr="006C56A5">
        <w:rPr>
          <w:rFonts w:cs="Arial"/>
          <w:color w:val="000000" w:themeColor="text1"/>
          <w:sz w:val="20"/>
          <w:lang w:val="cs-CZ"/>
        </w:rPr>
        <w:t xml:space="preserve"> 17 zemí </w:t>
      </w:r>
      <w:r w:rsidR="00D26472" w:rsidRPr="006C56A5">
        <w:rPr>
          <w:rFonts w:cs="Arial"/>
          <w:color w:val="000000" w:themeColor="text1"/>
          <w:sz w:val="20"/>
          <w:lang w:val="cs-CZ"/>
        </w:rPr>
        <w:t xml:space="preserve">za mimořádné </w:t>
      </w:r>
      <w:r w:rsidRPr="006C56A5">
        <w:rPr>
          <w:rFonts w:cs="Arial"/>
          <w:color w:val="000000" w:themeColor="text1"/>
          <w:sz w:val="20"/>
          <w:lang w:val="cs-CZ"/>
        </w:rPr>
        <w:t>výsledky v oblasti restaurování, výzkumu,</w:t>
      </w:r>
      <w:r w:rsidR="00D26472" w:rsidRPr="006C56A5">
        <w:rPr>
          <w:rFonts w:cs="Arial"/>
          <w:color w:val="000000" w:themeColor="text1"/>
          <w:sz w:val="20"/>
          <w:lang w:val="cs-CZ"/>
        </w:rPr>
        <w:t xml:space="preserve"> specializovaných</w:t>
      </w:r>
      <w:r w:rsidRPr="006C56A5">
        <w:rPr>
          <w:rFonts w:cs="Arial"/>
          <w:color w:val="000000" w:themeColor="text1"/>
          <w:sz w:val="20"/>
          <w:lang w:val="cs-CZ"/>
        </w:rPr>
        <w:t xml:space="preserve"> služeb</w:t>
      </w:r>
      <w:r w:rsidR="00D26472" w:rsidRPr="006C56A5">
        <w:rPr>
          <w:rFonts w:cs="Arial"/>
          <w:color w:val="000000" w:themeColor="text1"/>
          <w:sz w:val="20"/>
          <w:lang w:val="cs-CZ"/>
        </w:rPr>
        <w:t xml:space="preserve"> a</w:t>
      </w:r>
      <w:r w:rsidRPr="006C56A5">
        <w:rPr>
          <w:rFonts w:cs="Arial"/>
          <w:color w:val="000000" w:themeColor="text1"/>
          <w:sz w:val="20"/>
          <w:lang w:val="cs-CZ"/>
        </w:rPr>
        <w:t xml:space="preserve"> vzdělání, výchovy </w:t>
      </w:r>
      <w:r w:rsidR="00D26472" w:rsidRPr="006C56A5">
        <w:rPr>
          <w:rFonts w:cs="Arial"/>
          <w:color w:val="000000" w:themeColor="text1"/>
          <w:sz w:val="20"/>
          <w:lang w:val="cs-CZ"/>
        </w:rPr>
        <w:t>či popularizace problematiky památek</w:t>
      </w:r>
      <w:r w:rsidRPr="006C56A5">
        <w:rPr>
          <w:rFonts w:cs="Arial"/>
          <w:i/>
          <w:color w:val="000000" w:themeColor="text1"/>
          <w:sz w:val="20"/>
          <w:lang w:val="cs-CZ"/>
        </w:rPr>
        <w:t xml:space="preserve">. </w:t>
      </w:r>
      <w:r w:rsidR="009C2922" w:rsidRPr="008572A8">
        <w:rPr>
          <w:rFonts w:cs="Arial"/>
          <w:b/>
          <w:color w:val="000000" w:themeColor="text1"/>
          <w:sz w:val="20"/>
          <w:lang w:val="cs-CZ"/>
        </w:rPr>
        <w:t xml:space="preserve">Mezi vítěze se zařadil také projekt </w:t>
      </w:r>
      <w:r w:rsidRPr="008572A8">
        <w:rPr>
          <w:rFonts w:cs="Arial"/>
          <w:b/>
          <w:color w:val="000000" w:themeColor="text1"/>
          <w:sz w:val="20"/>
          <w:lang w:val="cs-CZ"/>
        </w:rPr>
        <w:t xml:space="preserve">záchrany </w:t>
      </w:r>
      <w:r w:rsidR="009C2922" w:rsidRPr="008572A8">
        <w:rPr>
          <w:rFonts w:cs="Arial"/>
          <w:b/>
          <w:color w:val="000000" w:themeColor="text1"/>
          <w:sz w:val="20"/>
          <w:lang w:val="cs-CZ"/>
        </w:rPr>
        <w:t xml:space="preserve">pražské </w:t>
      </w:r>
      <w:r w:rsidRPr="008572A8">
        <w:rPr>
          <w:rFonts w:cs="Arial"/>
          <w:b/>
          <w:color w:val="000000" w:themeColor="text1"/>
          <w:sz w:val="20"/>
          <w:lang w:val="cs-CZ"/>
        </w:rPr>
        <w:t>rotundy sv. Václ</w:t>
      </w:r>
      <w:r w:rsidR="009C2922" w:rsidRPr="008572A8">
        <w:rPr>
          <w:rFonts w:cs="Arial"/>
          <w:b/>
          <w:color w:val="000000" w:themeColor="text1"/>
          <w:sz w:val="20"/>
          <w:lang w:val="cs-CZ"/>
        </w:rPr>
        <w:t>a</w:t>
      </w:r>
      <w:r w:rsidRPr="008572A8">
        <w:rPr>
          <w:rFonts w:cs="Arial"/>
          <w:b/>
          <w:color w:val="000000" w:themeColor="text1"/>
          <w:sz w:val="20"/>
          <w:lang w:val="cs-CZ"/>
        </w:rPr>
        <w:t>va</w:t>
      </w:r>
      <w:r w:rsidR="009C2922" w:rsidRPr="006C56A5">
        <w:rPr>
          <w:rFonts w:cs="Arial"/>
          <w:color w:val="000000" w:themeColor="text1"/>
          <w:sz w:val="20"/>
          <w:lang w:val="cs-CZ"/>
        </w:rPr>
        <w:t>.</w:t>
      </w:r>
      <w:r w:rsidR="00CA6DE5" w:rsidRPr="006C56A5">
        <w:rPr>
          <w:rFonts w:cs="Arial"/>
          <w:color w:val="000000" w:themeColor="text1"/>
          <w:sz w:val="20"/>
          <w:lang w:val="cs-CZ"/>
        </w:rPr>
        <w:t xml:space="preserve"> S ohledem na probíhající Evropský rok kulturního dědictví letošní ceny kladly zvláštní důraz </w:t>
      </w:r>
      <w:r w:rsidR="00C6322F" w:rsidRPr="006C56A5">
        <w:rPr>
          <w:rFonts w:cs="Arial"/>
          <w:color w:val="000000" w:themeColor="text1"/>
          <w:sz w:val="20"/>
          <w:lang w:val="cs-CZ"/>
        </w:rPr>
        <w:t xml:space="preserve">na celoevropský přesah vítězných projektů. </w:t>
      </w:r>
      <w:r w:rsidR="00635FC4" w:rsidRPr="006C56A5">
        <w:rPr>
          <w:rFonts w:cs="Arial"/>
          <w:color w:val="000000" w:themeColor="text1"/>
          <w:sz w:val="20"/>
          <w:lang w:val="cs-CZ"/>
        </w:rPr>
        <w:t xml:space="preserve">Vítězové převezmou </w:t>
      </w:r>
      <w:r w:rsidRPr="006C56A5">
        <w:rPr>
          <w:rFonts w:cs="Arial"/>
          <w:color w:val="000000" w:themeColor="text1"/>
          <w:sz w:val="20"/>
          <w:lang w:val="cs-CZ"/>
        </w:rPr>
        <w:t>ocenění</w:t>
      </w:r>
      <w:r w:rsidR="00B40521" w:rsidRPr="006C56A5">
        <w:rPr>
          <w:rFonts w:cs="Arial"/>
          <w:color w:val="000000" w:themeColor="text1"/>
          <w:sz w:val="20"/>
          <w:lang w:val="cs-CZ"/>
        </w:rPr>
        <w:t xml:space="preserve"> na</w:t>
      </w:r>
      <w:r w:rsidR="00C6322F" w:rsidRPr="006C56A5">
        <w:rPr>
          <w:rFonts w:cs="Arial"/>
          <w:color w:val="000000" w:themeColor="text1"/>
          <w:sz w:val="20"/>
          <w:lang w:val="cs-CZ"/>
        </w:rPr>
        <w:t xml:space="preserve"> slavnostním ceremoniálu 22.</w:t>
      </w:r>
      <w:r w:rsidR="00635FC4" w:rsidRPr="006C56A5">
        <w:rPr>
          <w:rFonts w:cs="Arial"/>
          <w:color w:val="000000" w:themeColor="text1"/>
          <w:sz w:val="20"/>
          <w:lang w:val="cs-CZ"/>
        </w:rPr>
        <w:t xml:space="preserve"> června,</w:t>
      </w:r>
      <w:r w:rsidRPr="006C56A5">
        <w:rPr>
          <w:rFonts w:cs="Arial"/>
          <w:color w:val="000000" w:themeColor="text1"/>
          <w:sz w:val="20"/>
          <w:lang w:val="cs-CZ"/>
        </w:rPr>
        <w:t xml:space="preserve"> </w:t>
      </w:r>
      <w:r w:rsidR="00C6322F" w:rsidRPr="006C56A5">
        <w:rPr>
          <w:rFonts w:cs="Arial"/>
          <w:color w:val="000000" w:themeColor="text1"/>
          <w:sz w:val="20"/>
          <w:lang w:val="cs-CZ"/>
        </w:rPr>
        <w:t>který bude součástí historicky prvního E</w:t>
      </w:r>
      <w:r w:rsidRPr="006C56A5">
        <w:rPr>
          <w:rFonts w:cs="Arial"/>
          <w:color w:val="000000" w:themeColor="text1"/>
          <w:sz w:val="20"/>
          <w:lang w:val="cs-CZ"/>
        </w:rPr>
        <w:t>vropského summitu kulturní</w:t>
      </w:r>
      <w:r w:rsidR="00C6322F" w:rsidRPr="006C56A5">
        <w:rPr>
          <w:rFonts w:cs="Arial"/>
          <w:color w:val="000000" w:themeColor="text1"/>
          <w:sz w:val="20"/>
          <w:lang w:val="cs-CZ"/>
        </w:rPr>
        <w:t>ho</w:t>
      </w:r>
      <w:r w:rsidRPr="006C56A5">
        <w:rPr>
          <w:rFonts w:cs="Arial"/>
          <w:color w:val="000000" w:themeColor="text1"/>
          <w:sz w:val="20"/>
          <w:lang w:val="cs-CZ"/>
        </w:rPr>
        <w:t xml:space="preserve"> dědictví</w:t>
      </w:r>
      <w:r w:rsidR="00635FC4" w:rsidRPr="006C56A5">
        <w:rPr>
          <w:rFonts w:cs="Arial"/>
          <w:color w:val="000000" w:themeColor="text1"/>
          <w:sz w:val="20"/>
          <w:lang w:val="cs-CZ"/>
        </w:rPr>
        <w:t xml:space="preserve"> konaného v Berlíně</w:t>
      </w:r>
      <w:r w:rsidRPr="006C56A5">
        <w:rPr>
          <w:rFonts w:cs="Arial"/>
          <w:color w:val="000000" w:themeColor="text1"/>
          <w:sz w:val="20"/>
          <w:lang w:val="cs-CZ"/>
        </w:rPr>
        <w:t>.</w:t>
      </w:r>
    </w:p>
    <w:p w14:paraId="1B2F0521" w14:textId="75E478EF" w:rsidR="00CF7A10" w:rsidRPr="006C56A5" w:rsidRDefault="00CF7A10" w:rsidP="006C56A5">
      <w:pPr>
        <w:pStyle w:val="5Normal"/>
        <w:spacing w:after="0"/>
        <w:jc w:val="both"/>
        <w:rPr>
          <w:rFonts w:cs="Arial"/>
          <w:bCs/>
          <w:color w:val="000000" w:themeColor="text1"/>
          <w:sz w:val="20"/>
          <w:lang w:val="cs-CZ"/>
        </w:rPr>
      </w:pPr>
    </w:p>
    <w:p w14:paraId="590060A2" w14:textId="0EDAD2B4" w:rsidR="00CF7A10" w:rsidRPr="006C56A5" w:rsidRDefault="00CF7A10" w:rsidP="006C56A5">
      <w:pPr>
        <w:pStyle w:val="5Normal"/>
        <w:spacing w:after="0"/>
        <w:jc w:val="both"/>
        <w:rPr>
          <w:rFonts w:cs="Arial"/>
          <w:bCs/>
          <w:color w:val="000000" w:themeColor="text1"/>
          <w:sz w:val="20"/>
          <w:lang w:val="cs-CZ"/>
        </w:rPr>
      </w:pPr>
      <w:r w:rsidRPr="006C56A5">
        <w:rPr>
          <w:rFonts w:cs="Arial"/>
          <w:bCs/>
          <w:color w:val="000000" w:themeColor="text1"/>
          <w:sz w:val="20"/>
          <w:lang w:val="cs-CZ"/>
        </w:rPr>
        <w:t xml:space="preserve">Občané </w:t>
      </w:r>
      <w:r w:rsidR="00C6322F" w:rsidRPr="006C56A5">
        <w:rPr>
          <w:rFonts w:cs="Arial"/>
          <w:bCs/>
          <w:color w:val="000000" w:themeColor="text1"/>
          <w:sz w:val="20"/>
          <w:lang w:val="cs-CZ"/>
        </w:rPr>
        <w:t xml:space="preserve">všech evropských států a dalších zemí světa </w:t>
      </w:r>
      <w:r w:rsidRPr="006C56A5">
        <w:rPr>
          <w:rFonts w:cs="Arial"/>
          <w:bCs/>
          <w:color w:val="000000" w:themeColor="text1"/>
          <w:sz w:val="20"/>
          <w:lang w:val="cs-CZ"/>
        </w:rPr>
        <w:t xml:space="preserve">mohou </w:t>
      </w:r>
      <w:hyperlink r:id="rId11">
        <w:r w:rsidR="006C56A5" w:rsidRPr="006C56A5">
          <w:rPr>
            <w:rStyle w:val="Hyperlink"/>
            <w:rFonts w:cs="Arial"/>
            <w:sz w:val="20"/>
            <w:lang w:val="cs-CZ" w:bidi="cs-CZ"/>
          </w:rPr>
          <w:t>hlasovat na internetu</w:t>
        </w:r>
      </w:hyperlink>
      <w:r w:rsidRPr="006C56A5">
        <w:rPr>
          <w:rFonts w:cs="Arial"/>
          <w:bCs/>
          <w:color w:val="000000" w:themeColor="text1"/>
          <w:sz w:val="20"/>
          <w:lang w:val="cs-CZ"/>
        </w:rPr>
        <w:t xml:space="preserve"> </w:t>
      </w:r>
      <w:r w:rsidR="00C6322F" w:rsidRPr="006C56A5">
        <w:rPr>
          <w:rFonts w:cs="Arial"/>
          <w:bCs/>
          <w:color w:val="000000" w:themeColor="text1"/>
          <w:sz w:val="20"/>
          <w:lang w:val="cs-CZ"/>
        </w:rPr>
        <w:t>v kategorii</w:t>
      </w:r>
      <w:r w:rsidR="00E34D5D" w:rsidRPr="006C56A5">
        <w:rPr>
          <w:rFonts w:cs="Arial"/>
          <w:bCs/>
          <w:color w:val="000000" w:themeColor="text1"/>
          <w:sz w:val="20"/>
          <w:lang w:val="cs-CZ"/>
        </w:rPr>
        <w:t xml:space="preserve"> c</w:t>
      </w:r>
      <w:r w:rsidRPr="006C56A5">
        <w:rPr>
          <w:rFonts w:cs="Arial"/>
          <w:bCs/>
          <w:color w:val="000000" w:themeColor="text1"/>
          <w:sz w:val="20"/>
          <w:lang w:val="cs-CZ"/>
        </w:rPr>
        <w:t>en</w:t>
      </w:r>
      <w:r w:rsidR="00C6322F" w:rsidRPr="006C56A5">
        <w:rPr>
          <w:rFonts w:cs="Arial"/>
          <w:bCs/>
          <w:color w:val="000000" w:themeColor="text1"/>
          <w:sz w:val="20"/>
          <w:lang w:val="cs-CZ"/>
        </w:rPr>
        <w:t>a</w:t>
      </w:r>
      <w:r w:rsidRPr="006C56A5">
        <w:rPr>
          <w:rFonts w:cs="Arial"/>
          <w:bCs/>
          <w:color w:val="000000" w:themeColor="text1"/>
          <w:sz w:val="20"/>
          <w:lang w:val="cs-CZ"/>
        </w:rPr>
        <w:t xml:space="preserve"> veřejnosti</w:t>
      </w:r>
      <w:r w:rsidR="00C6322F" w:rsidRPr="006C56A5">
        <w:rPr>
          <w:rFonts w:cs="Arial"/>
          <w:bCs/>
          <w:color w:val="000000" w:themeColor="text1"/>
          <w:sz w:val="20"/>
          <w:lang w:val="cs-CZ"/>
        </w:rPr>
        <w:t xml:space="preserve">, ať už pro své domácí kandidáty nebo </w:t>
      </w:r>
      <w:r w:rsidR="00635FC4" w:rsidRPr="006C56A5">
        <w:rPr>
          <w:rFonts w:cs="Arial"/>
          <w:bCs/>
          <w:color w:val="000000" w:themeColor="text1"/>
          <w:sz w:val="20"/>
          <w:lang w:val="cs-CZ"/>
        </w:rPr>
        <w:t>projekty</w:t>
      </w:r>
      <w:r w:rsidR="00C6322F" w:rsidRPr="006C56A5">
        <w:rPr>
          <w:rFonts w:cs="Arial"/>
          <w:bCs/>
          <w:color w:val="000000" w:themeColor="text1"/>
          <w:sz w:val="20"/>
          <w:lang w:val="cs-CZ"/>
        </w:rPr>
        <w:t xml:space="preserve"> dalších zemí. </w:t>
      </w:r>
    </w:p>
    <w:p w14:paraId="607767F8" w14:textId="77777777" w:rsidR="00E20C9C" w:rsidRPr="006C56A5" w:rsidRDefault="00E20C9C" w:rsidP="006C56A5">
      <w:pPr>
        <w:suppressAutoHyphens/>
        <w:jc w:val="both"/>
        <w:rPr>
          <w:rFonts w:cs="Arial"/>
          <w:bCs/>
          <w:color w:val="000000" w:themeColor="text1"/>
          <w:spacing w:val="-2"/>
          <w:sz w:val="20"/>
          <w:lang w:val="cs-CZ"/>
        </w:rPr>
      </w:pPr>
    </w:p>
    <w:p w14:paraId="26B246DA" w14:textId="5D3BC161" w:rsidR="00CF7A10" w:rsidRPr="006C56A5" w:rsidRDefault="00635FC4" w:rsidP="006C56A5">
      <w:pPr>
        <w:jc w:val="both"/>
        <w:rPr>
          <w:rFonts w:cs="Arial"/>
          <w:iCs/>
          <w:color w:val="000000" w:themeColor="text1"/>
          <w:sz w:val="20"/>
          <w:lang w:val="cs-CZ"/>
        </w:rPr>
      </w:pPr>
      <w:r w:rsidRPr="006C56A5">
        <w:rPr>
          <w:rFonts w:cs="Arial"/>
          <w:iCs/>
          <w:color w:val="000000" w:themeColor="text1"/>
          <w:sz w:val="20"/>
          <w:lang w:val="cs-CZ"/>
        </w:rPr>
        <w:t xml:space="preserve">Mezi mimořádné úspěchy celoevropské péče o památky a kulturní dědictví se v roce </w:t>
      </w:r>
      <w:r w:rsidR="00A56C79" w:rsidRPr="006C56A5">
        <w:rPr>
          <w:rFonts w:cs="Arial"/>
          <w:iCs/>
          <w:color w:val="000000" w:themeColor="text1"/>
          <w:sz w:val="20"/>
          <w:lang w:val="cs-CZ"/>
        </w:rPr>
        <w:t>2018 mimo jiné zařadily:</w:t>
      </w:r>
      <w:r w:rsidR="00CF7A10" w:rsidRPr="006C56A5">
        <w:rPr>
          <w:rFonts w:cs="Arial"/>
          <w:iCs/>
          <w:color w:val="000000" w:themeColor="text1"/>
          <w:sz w:val="20"/>
          <w:lang w:val="cs-CZ"/>
        </w:rPr>
        <w:t xml:space="preserve"> </w:t>
      </w:r>
      <w:r w:rsidR="008A4C8B" w:rsidRPr="006C56A5">
        <w:rPr>
          <w:rFonts w:cs="Arial"/>
          <w:iCs/>
          <w:color w:val="000000" w:themeColor="text1"/>
          <w:sz w:val="20"/>
          <w:lang w:val="cs-CZ"/>
        </w:rPr>
        <w:t xml:space="preserve">obnova </w:t>
      </w:r>
      <w:r w:rsidRPr="006C56A5">
        <w:rPr>
          <w:rFonts w:cs="Arial"/>
          <w:iCs/>
          <w:color w:val="000000" w:themeColor="text1"/>
          <w:sz w:val="20"/>
          <w:lang w:val="cs-CZ"/>
        </w:rPr>
        <w:t xml:space="preserve">řeckého </w:t>
      </w:r>
      <w:r w:rsidR="008A4C8B" w:rsidRPr="006C56A5">
        <w:rPr>
          <w:rFonts w:cs="Arial"/>
          <w:iCs/>
          <w:color w:val="000000" w:themeColor="text1"/>
          <w:sz w:val="20"/>
          <w:lang w:val="cs-CZ"/>
        </w:rPr>
        <w:t>byzan</w:t>
      </w:r>
      <w:r w:rsidRPr="006C56A5">
        <w:rPr>
          <w:rFonts w:cs="Arial"/>
          <w:iCs/>
          <w:color w:val="000000" w:themeColor="text1"/>
          <w:sz w:val="20"/>
          <w:lang w:val="cs-CZ"/>
        </w:rPr>
        <w:t>ts</w:t>
      </w:r>
      <w:r w:rsidR="008A4C8B" w:rsidRPr="006C56A5">
        <w:rPr>
          <w:rFonts w:cs="Arial"/>
          <w:iCs/>
          <w:color w:val="000000" w:themeColor="text1"/>
          <w:sz w:val="20"/>
          <w:lang w:val="cs-CZ"/>
        </w:rPr>
        <w:t xml:space="preserve">kého kostela </w:t>
      </w:r>
      <w:r w:rsidRPr="006C56A5">
        <w:rPr>
          <w:rFonts w:cs="Arial"/>
          <w:iCs/>
          <w:color w:val="000000" w:themeColor="text1"/>
          <w:sz w:val="20"/>
          <w:lang w:val="cs-CZ"/>
        </w:rPr>
        <w:t>včetně</w:t>
      </w:r>
      <w:r w:rsidR="000352AD" w:rsidRPr="006C56A5">
        <w:rPr>
          <w:rFonts w:cs="Arial"/>
          <w:iCs/>
          <w:color w:val="000000" w:themeColor="text1"/>
          <w:sz w:val="20"/>
          <w:lang w:val="cs-CZ"/>
        </w:rPr>
        <w:t xml:space="preserve"> unikátní séri</w:t>
      </w:r>
      <w:r w:rsidRPr="006C56A5">
        <w:rPr>
          <w:rFonts w:cs="Arial"/>
          <w:iCs/>
          <w:color w:val="000000" w:themeColor="text1"/>
          <w:sz w:val="20"/>
          <w:lang w:val="cs-CZ"/>
        </w:rPr>
        <w:t>e</w:t>
      </w:r>
      <w:r w:rsidR="000352AD" w:rsidRPr="006C56A5">
        <w:rPr>
          <w:rFonts w:cs="Arial"/>
          <w:iCs/>
          <w:color w:val="000000" w:themeColor="text1"/>
          <w:sz w:val="20"/>
          <w:lang w:val="cs-CZ"/>
        </w:rPr>
        <w:t xml:space="preserve"> fresek z 8. – 9. století, </w:t>
      </w:r>
      <w:r w:rsidRPr="006C56A5">
        <w:rPr>
          <w:rFonts w:cs="Arial"/>
          <w:iCs/>
          <w:color w:val="000000" w:themeColor="text1"/>
          <w:sz w:val="20"/>
          <w:lang w:val="cs-CZ"/>
        </w:rPr>
        <w:t xml:space="preserve">provedená díky plodné spolupráci </w:t>
      </w:r>
      <w:r w:rsidR="000352AD" w:rsidRPr="006C56A5">
        <w:rPr>
          <w:rFonts w:cs="Arial"/>
          <w:iCs/>
          <w:color w:val="000000" w:themeColor="text1"/>
          <w:sz w:val="20"/>
          <w:lang w:val="cs-CZ"/>
        </w:rPr>
        <w:t>mezi řeck</w:t>
      </w:r>
      <w:r w:rsidR="00A56C79" w:rsidRPr="006C56A5">
        <w:rPr>
          <w:rFonts w:cs="Arial"/>
          <w:iCs/>
          <w:color w:val="000000" w:themeColor="text1"/>
          <w:sz w:val="20"/>
          <w:lang w:val="cs-CZ"/>
        </w:rPr>
        <w:t>ými a švýcarskými organizacemi; nová metoda</w:t>
      </w:r>
      <w:r w:rsidR="000352AD" w:rsidRPr="006C56A5">
        <w:rPr>
          <w:rFonts w:cs="Arial"/>
          <w:iCs/>
          <w:color w:val="000000" w:themeColor="text1"/>
          <w:sz w:val="20"/>
          <w:lang w:val="cs-CZ"/>
        </w:rPr>
        <w:t xml:space="preserve"> </w:t>
      </w:r>
      <w:r w:rsidRPr="006C56A5">
        <w:rPr>
          <w:rFonts w:cs="Arial"/>
          <w:iCs/>
          <w:color w:val="000000" w:themeColor="text1"/>
          <w:sz w:val="20"/>
          <w:lang w:val="cs-CZ"/>
        </w:rPr>
        <w:t xml:space="preserve">konzervace </w:t>
      </w:r>
      <w:r w:rsidR="000352AD" w:rsidRPr="006C56A5">
        <w:rPr>
          <w:rFonts w:cs="Arial"/>
          <w:iCs/>
          <w:color w:val="000000" w:themeColor="text1"/>
          <w:sz w:val="20"/>
          <w:lang w:val="cs-CZ"/>
        </w:rPr>
        <w:t>evropských historických staveb,</w:t>
      </w:r>
      <w:r w:rsidR="00A56C79" w:rsidRPr="006C56A5">
        <w:rPr>
          <w:rFonts w:cs="Arial"/>
          <w:iCs/>
          <w:color w:val="000000" w:themeColor="text1"/>
          <w:sz w:val="20"/>
          <w:lang w:val="cs-CZ"/>
        </w:rPr>
        <w:t xml:space="preserve"> která je výsledkem společného podniku pěti institucí</w:t>
      </w:r>
      <w:r w:rsidR="000352AD" w:rsidRPr="006C56A5">
        <w:rPr>
          <w:rFonts w:cs="Arial"/>
          <w:iCs/>
          <w:color w:val="000000" w:themeColor="text1"/>
          <w:sz w:val="20"/>
          <w:lang w:val="cs-CZ"/>
        </w:rPr>
        <w:t xml:space="preserve"> </w:t>
      </w:r>
      <w:r w:rsidR="00A56C79" w:rsidRPr="006C56A5">
        <w:rPr>
          <w:rFonts w:cs="Arial"/>
          <w:iCs/>
          <w:color w:val="000000" w:themeColor="text1"/>
          <w:sz w:val="20"/>
          <w:lang w:val="cs-CZ"/>
        </w:rPr>
        <w:t>z Francie, Itálie a Polska</w:t>
      </w:r>
      <w:r w:rsidR="000352AD" w:rsidRPr="006C56A5">
        <w:rPr>
          <w:rFonts w:cs="Arial"/>
          <w:iCs/>
          <w:color w:val="000000" w:themeColor="text1"/>
          <w:sz w:val="20"/>
          <w:lang w:val="cs-CZ"/>
        </w:rPr>
        <w:t xml:space="preserve">; </w:t>
      </w:r>
      <w:r w:rsidR="00A56C79" w:rsidRPr="006C56A5">
        <w:rPr>
          <w:rFonts w:cs="Arial"/>
          <w:iCs/>
          <w:color w:val="000000" w:themeColor="text1"/>
          <w:sz w:val="20"/>
          <w:lang w:val="cs-CZ"/>
        </w:rPr>
        <w:t xml:space="preserve">přes 30 let neúnavné činnosti </w:t>
      </w:r>
      <w:r w:rsidR="000352AD" w:rsidRPr="006C56A5">
        <w:rPr>
          <w:rFonts w:cs="Arial"/>
          <w:iCs/>
          <w:color w:val="000000" w:themeColor="text1"/>
          <w:sz w:val="20"/>
          <w:lang w:val="cs-CZ"/>
        </w:rPr>
        <w:t>mezinárodní sítě NGO usilující o záchranu Benátek</w:t>
      </w:r>
      <w:r w:rsidR="00A56C79" w:rsidRPr="006C56A5">
        <w:rPr>
          <w:rFonts w:cs="Arial"/>
          <w:iCs/>
          <w:color w:val="000000" w:themeColor="text1"/>
          <w:sz w:val="20"/>
          <w:lang w:val="cs-CZ"/>
        </w:rPr>
        <w:t xml:space="preserve">; nebo založení finského veřejného vzdělávacího programu, jenž </w:t>
      </w:r>
      <w:r w:rsidR="00B270F2" w:rsidRPr="006C56A5">
        <w:rPr>
          <w:rFonts w:cs="Arial"/>
          <w:iCs/>
          <w:color w:val="000000" w:themeColor="text1"/>
          <w:sz w:val="20"/>
          <w:lang w:val="cs-CZ"/>
        </w:rPr>
        <w:t>zapojuje děti</w:t>
      </w:r>
      <w:r w:rsidR="00A56C79" w:rsidRPr="006C56A5">
        <w:rPr>
          <w:rFonts w:cs="Arial"/>
          <w:iCs/>
          <w:color w:val="000000" w:themeColor="text1"/>
          <w:sz w:val="20"/>
          <w:lang w:val="cs-CZ"/>
        </w:rPr>
        <w:t xml:space="preserve"> a mlad</w:t>
      </w:r>
      <w:r w:rsidR="00B270F2" w:rsidRPr="006C56A5">
        <w:rPr>
          <w:rFonts w:cs="Arial"/>
          <w:iCs/>
          <w:color w:val="000000" w:themeColor="text1"/>
          <w:sz w:val="20"/>
          <w:lang w:val="cs-CZ"/>
        </w:rPr>
        <w:t>é</w:t>
      </w:r>
      <w:r w:rsidR="00A56C79" w:rsidRPr="006C56A5">
        <w:rPr>
          <w:rFonts w:cs="Arial"/>
          <w:iCs/>
          <w:color w:val="000000" w:themeColor="text1"/>
          <w:sz w:val="20"/>
          <w:lang w:val="cs-CZ"/>
        </w:rPr>
        <w:t xml:space="preserve"> lid</w:t>
      </w:r>
      <w:r w:rsidR="00B270F2" w:rsidRPr="006C56A5">
        <w:rPr>
          <w:rFonts w:cs="Arial"/>
          <w:iCs/>
          <w:color w:val="000000" w:themeColor="text1"/>
          <w:sz w:val="20"/>
          <w:lang w:val="cs-CZ"/>
        </w:rPr>
        <w:t xml:space="preserve">i </w:t>
      </w:r>
      <w:r w:rsidR="00A56C79" w:rsidRPr="006C56A5">
        <w:rPr>
          <w:rFonts w:cs="Arial"/>
          <w:iCs/>
          <w:color w:val="000000" w:themeColor="text1"/>
          <w:sz w:val="20"/>
          <w:lang w:val="cs-CZ"/>
        </w:rPr>
        <w:t xml:space="preserve">do péče o národní kulturní bohatství a může sloužit jako inspirace </w:t>
      </w:r>
      <w:r w:rsidR="00B270F2" w:rsidRPr="006C56A5">
        <w:rPr>
          <w:rFonts w:cs="Arial"/>
          <w:iCs/>
          <w:color w:val="000000" w:themeColor="text1"/>
          <w:sz w:val="20"/>
          <w:lang w:val="cs-CZ"/>
        </w:rPr>
        <w:t>podobným iniciativám</w:t>
      </w:r>
      <w:r w:rsidR="00A56C79" w:rsidRPr="006C56A5">
        <w:rPr>
          <w:rFonts w:cs="Arial"/>
          <w:iCs/>
          <w:color w:val="000000" w:themeColor="text1"/>
          <w:sz w:val="20"/>
          <w:lang w:val="cs-CZ"/>
        </w:rPr>
        <w:t xml:space="preserve"> napříč Evropu.</w:t>
      </w:r>
    </w:p>
    <w:p w14:paraId="064DB9E7" w14:textId="77777777" w:rsidR="00FE792A" w:rsidRPr="006C56A5" w:rsidRDefault="00FE792A" w:rsidP="006C56A5">
      <w:pPr>
        <w:jc w:val="both"/>
        <w:rPr>
          <w:rFonts w:cs="Arial"/>
          <w:bCs/>
          <w:color w:val="000000" w:themeColor="text1"/>
          <w:sz w:val="20"/>
          <w:lang w:val="cs-CZ"/>
        </w:rPr>
      </w:pPr>
    </w:p>
    <w:p w14:paraId="5E82F020" w14:textId="6BEA2817" w:rsidR="00FE792A" w:rsidRPr="006C56A5" w:rsidRDefault="00FE792A" w:rsidP="006C56A5">
      <w:pPr>
        <w:jc w:val="both"/>
        <w:rPr>
          <w:rFonts w:cs="Arial"/>
          <w:color w:val="000000" w:themeColor="text1"/>
          <w:spacing w:val="-2"/>
          <w:sz w:val="20"/>
          <w:lang w:val="cs-CZ"/>
        </w:rPr>
      </w:pPr>
      <w:r w:rsidRPr="006C56A5">
        <w:rPr>
          <w:rFonts w:cs="Arial"/>
          <w:i/>
          <w:color w:val="000000" w:themeColor="text1"/>
          <w:spacing w:val="-2"/>
          <w:sz w:val="20"/>
          <w:lang w:val="cs-CZ"/>
        </w:rPr>
        <w:t xml:space="preserve">Vřele gratuluji letošním „památkovým šampiónům“, kteří zvítězili a stali se držiteli </w:t>
      </w:r>
      <w:r w:rsidRPr="006C56A5">
        <w:rPr>
          <w:rFonts w:cs="Arial"/>
          <w:i/>
          <w:sz w:val="20"/>
          <w:lang w:val="cs-CZ"/>
        </w:rPr>
        <w:t xml:space="preserve">Cen Evropské unie pro kulturní dědictví / </w:t>
      </w:r>
      <w:r w:rsidR="00C362BF" w:rsidRPr="006C56A5">
        <w:rPr>
          <w:rFonts w:cs="Arial"/>
          <w:i/>
          <w:sz w:val="20"/>
          <w:lang w:val="cs-CZ"/>
        </w:rPr>
        <w:t>Ocenění</w:t>
      </w:r>
      <w:r w:rsidRPr="006C56A5">
        <w:rPr>
          <w:rFonts w:cs="Arial"/>
          <w:i/>
          <w:sz w:val="20"/>
          <w:lang w:val="cs-CZ"/>
        </w:rPr>
        <w:t xml:space="preserve"> Europa Nostra.</w:t>
      </w:r>
      <w:r w:rsidRPr="006C56A5">
        <w:rPr>
          <w:rFonts w:cs="Arial"/>
          <w:i/>
          <w:color w:val="000000" w:themeColor="text1"/>
          <w:spacing w:val="-2"/>
          <w:sz w:val="20"/>
          <w:lang w:val="cs-CZ"/>
        </w:rPr>
        <w:t xml:space="preserve"> Hluboce na nás zapůsobily mimořádné dovednosti, kreativita, </w:t>
      </w:r>
      <w:r w:rsidR="008866E6" w:rsidRPr="006C56A5">
        <w:rPr>
          <w:rFonts w:cs="Arial"/>
          <w:i/>
          <w:color w:val="000000" w:themeColor="text1"/>
          <w:spacing w:val="-2"/>
          <w:sz w:val="20"/>
          <w:lang w:val="cs-CZ"/>
        </w:rPr>
        <w:t xml:space="preserve">oddanost </w:t>
      </w:r>
      <w:r w:rsidRPr="006C56A5">
        <w:rPr>
          <w:rFonts w:cs="Arial"/>
          <w:i/>
          <w:color w:val="000000" w:themeColor="text1"/>
          <w:spacing w:val="-2"/>
          <w:sz w:val="20"/>
          <w:lang w:val="cs-CZ"/>
        </w:rPr>
        <w:t xml:space="preserve">a </w:t>
      </w:r>
      <w:r w:rsidR="008866E6" w:rsidRPr="006C56A5">
        <w:rPr>
          <w:rFonts w:cs="Arial"/>
          <w:i/>
          <w:color w:val="000000" w:themeColor="text1"/>
          <w:spacing w:val="-2"/>
          <w:sz w:val="20"/>
          <w:lang w:val="cs-CZ"/>
        </w:rPr>
        <w:t>velkorysost</w:t>
      </w:r>
      <w:r w:rsidRPr="006C56A5">
        <w:rPr>
          <w:rFonts w:cs="Arial"/>
          <w:i/>
          <w:color w:val="000000" w:themeColor="text1"/>
          <w:spacing w:val="-2"/>
          <w:sz w:val="20"/>
          <w:lang w:val="cs-CZ"/>
        </w:rPr>
        <w:t xml:space="preserve"> </w:t>
      </w:r>
      <w:r w:rsidR="008866E6" w:rsidRPr="006C56A5">
        <w:rPr>
          <w:rFonts w:cs="Arial"/>
          <w:i/>
          <w:color w:val="000000" w:themeColor="text1"/>
          <w:spacing w:val="-2"/>
          <w:sz w:val="20"/>
          <w:lang w:val="cs-CZ"/>
        </w:rPr>
        <w:t>tolika profesionálních památkářů</w:t>
      </w:r>
      <w:r w:rsidRPr="006C56A5">
        <w:rPr>
          <w:rFonts w:cs="Arial"/>
          <w:i/>
          <w:color w:val="000000" w:themeColor="text1"/>
          <w:spacing w:val="-2"/>
          <w:sz w:val="20"/>
          <w:lang w:val="cs-CZ"/>
        </w:rPr>
        <w:t>, dobrovolníků a podporovatelů z celé Evropy</w:t>
      </w:r>
      <w:r w:rsidR="008866E6" w:rsidRPr="006C56A5">
        <w:rPr>
          <w:rFonts w:cs="Arial"/>
          <w:i/>
          <w:color w:val="000000" w:themeColor="text1"/>
          <w:spacing w:val="-2"/>
          <w:sz w:val="20"/>
          <w:lang w:val="cs-CZ"/>
        </w:rPr>
        <w:t>.</w:t>
      </w:r>
      <w:r w:rsidRPr="006C56A5">
        <w:rPr>
          <w:rFonts w:cs="Arial"/>
          <w:i/>
          <w:color w:val="000000" w:themeColor="text1"/>
          <w:spacing w:val="-2"/>
          <w:sz w:val="20"/>
          <w:lang w:val="cs-CZ"/>
        </w:rPr>
        <w:t xml:space="preserve"> </w:t>
      </w:r>
      <w:r w:rsidR="008866E6" w:rsidRPr="006C56A5">
        <w:rPr>
          <w:rFonts w:cs="Arial"/>
          <w:i/>
          <w:color w:val="000000" w:themeColor="text1"/>
          <w:spacing w:val="-2"/>
          <w:sz w:val="20"/>
          <w:lang w:val="cs-CZ"/>
        </w:rPr>
        <w:t>Každý z nich si z</w:t>
      </w:r>
      <w:r w:rsidRPr="006C56A5">
        <w:rPr>
          <w:rFonts w:cs="Arial"/>
          <w:i/>
          <w:color w:val="000000" w:themeColor="text1"/>
          <w:spacing w:val="-2"/>
          <w:sz w:val="20"/>
          <w:lang w:val="cs-CZ"/>
        </w:rPr>
        <w:t>aslouží oceněn</w:t>
      </w:r>
      <w:r w:rsidR="008866E6" w:rsidRPr="006C56A5">
        <w:rPr>
          <w:rFonts w:cs="Arial"/>
          <w:i/>
          <w:color w:val="000000" w:themeColor="text1"/>
          <w:spacing w:val="-2"/>
          <w:sz w:val="20"/>
          <w:lang w:val="cs-CZ"/>
        </w:rPr>
        <w:t>í a další podporu. Naši vítězové</w:t>
      </w:r>
      <w:r w:rsidRPr="006C56A5">
        <w:rPr>
          <w:rFonts w:cs="Arial"/>
          <w:i/>
          <w:color w:val="000000" w:themeColor="text1"/>
          <w:spacing w:val="-2"/>
          <w:sz w:val="20"/>
          <w:lang w:val="cs-CZ"/>
        </w:rPr>
        <w:t xml:space="preserve"> jsou živoucím dokladem toho, že</w:t>
      </w:r>
      <w:r w:rsidR="008866E6" w:rsidRPr="006C56A5">
        <w:rPr>
          <w:rFonts w:cs="Arial"/>
          <w:i/>
          <w:color w:val="000000" w:themeColor="text1"/>
          <w:spacing w:val="-2"/>
          <w:sz w:val="20"/>
          <w:lang w:val="cs-CZ"/>
        </w:rPr>
        <w:t xml:space="preserve"> naše</w:t>
      </w:r>
      <w:r w:rsidRPr="006C56A5">
        <w:rPr>
          <w:rFonts w:cs="Arial"/>
          <w:i/>
          <w:color w:val="000000" w:themeColor="text1"/>
          <w:spacing w:val="-2"/>
          <w:sz w:val="20"/>
          <w:lang w:val="cs-CZ"/>
        </w:rPr>
        <w:t xml:space="preserve"> kulturní dědictví </w:t>
      </w:r>
      <w:r w:rsidR="008866E6" w:rsidRPr="006C56A5">
        <w:rPr>
          <w:rFonts w:cs="Arial"/>
          <w:i/>
          <w:color w:val="000000" w:themeColor="text1"/>
          <w:spacing w:val="-2"/>
          <w:sz w:val="20"/>
          <w:lang w:val="cs-CZ"/>
        </w:rPr>
        <w:t>je mnohem více, než jen vzpomínka na minulost; je klíčem k pochopení naší současnosti a vkladem do budoucna. Z tohoto důvodu musíme v rámci</w:t>
      </w:r>
      <w:r w:rsidRPr="006C56A5">
        <w:rPr>
          <w:rFonts w:cs="Arial"/>
          <w:i/>
          <w:color w:val="000000" w:themeColor="text1"/>
          <w:spacing w:val="-2"/>
          <w:sz w:val="20"/>
          <w:lang w:val="cs-CZ"/>
        </w:rPr>
        <w:t xml:space="preserve"> </w:t>
      </w:r>
      <w:r w:rsidR="008866E6" w:rsidRPr="006C56A5">
        <w:rPr>
          <w:rFonts w:cs="Arial"/>
          <w:i/>
          <w:color w:val="000000" w:themeColor="text1"/>
          <w:spacing w:val="-2"/>
          <w:sz w:val="20"/>
          <w:lang w:val="cs-CZ"/>
        </w:rPr>
        <w:t>Evropského</w:t>
      </w:r>
      <w:r w:rsidRPr="006C56A5">
        <w:rPr>
          <w:rFonts w:cs="Arial"/>
          <w:i/>
          <w:color w:val="000000" w:themeColor="text1"/>
          <w:spacing w:val="-2"/>
          <w:sz w:val="20"/>
          <w:lang w:val="cs-CZ"/>
        </w:rPr>
        <w:t xml:space="preserve"> rok</w:t>
      </w:r>
      <w:r w:rsidR="008866E6" w:rsidRPr="006C56A5">
        <w:rPr>
          <w:rFonts w:cs="Arial"/>
          <w:i/>
          <w:color w:val="000000" w:themeColor="text1"/>
          <w:spacing w:val="-2"/>
          <w:sz w:val="20"/>
          <w:lang w:val="cs-CZ"/>
        </w:rPr>
        <w:t>u</w:t>
      </w:r>
      <w:r w:rsidRPr="006C56A5">
        <w:rPr>
          <w:rFonts w:cs="Arial"/>
          <w:i/>
          <w:color w:val="000000" w:themeColor="text1"/>
          <w:spacing w:val="-2"/>
          <w:sz w:val="20"/>
          <w:lang w:val="cs-CZ"/>
        </w:rPr>
        <w:t xml:space="preserve"> </w:t>
      </w:r>
      <w:r w:rsidR="008866E6" w:rsidRPr="006C56A5">
        <w:rPr>
          <w:rFonts w:cs="Arial"/>
          <w:i/>
          <w:color w:val="000000" w:themeColor="text1"/>
          <w:spacing w:val="-2"/>
          <w:sz w:val="20"/>
          <w:lang w:val="cs-CZ"/>
        </w:rPr>
        <w:t>k</w:t>
      </w:r>
      <w:r w:rsidRPr="006C56A5">
        <w:rPr>
          <w:rFonts w:cs="Arial"/>
          <w:i/>
          <w:color w:val="000000" w:themeColor="text1"/>
          <w:spacing w:val="-2"/>
          <w:sz w:val="20"/>
          <w:lang w:val="cs-CZ"/>
        </w:rPr>
        <w:t xml:space="preserve">ulturního dědictví </w:t>
      </w:r>
      <w:r w:rsidR="008866E6" w:rsidRPr="006C56A5">
        <w:rPr>
          <w:rFonts w:cs="Arial"/>
          <w:i/>
          <w:color w:val="000000" w:themeColor="text1"/>
          <w:spacing w:val="-2"/>
          <w:sz w:val="20"/>
          <w:lang w:val="cs-CZ"/>
        </w:rPr>
        <w:t xml:space="preserve">především poukázat na </w:t>
      </w:r>
      <w:r w:rsidR="00D30D42" w:rsidRPr="006C56A5">
        <w:rPr>
          <w:rFonts w:cs="Arial"/>
          <w:i/>
          <w:color w:val="000000" w:themeColor="text1"/>
          <w:spacing w:val="-2"/>
          <w:sz w:val="20"/>
          <w:lang w:val="cs-CZ"/>
        </w:rPr>
        <w:t xml:space="preserve">význam </w:t>
      </w:r>
      <w:r w:rsidR="008866E6" w:rsidRPr="006C56A5">
        <w:rPr>
          <w:rFonts w:cs="Arial"/>
          <w:i/>
          <w:color w:val="000000" w:themeColor="text1"/>
          <w:spacing w:val="-2"/>
          <w:sz w:val="20"/>
          <w:lang w:val="cs-CZ"/>
        </w:rPr>
        <w:t>našeho sdíleného kulturního dědictví pro budoucnost Evropy!</w:t>
      </w:r>
      <w:r w:rsidRPr="006C56A5">
        <w:rPr>
          <w:rFonts w:cs="Arial"/>
          <w:i/>
          <w:color w:val="000000" w:themeColor="text1"/>
          <w:spacing w:val="-2"/>
          <w:sz w:val="20"/>
          <w:lang w:val="cs-CZ"/>
        </w:rPr>
        <w:t xml:space="preserve">” </w:t>
      </w:r>
      <w:r w:rsidR="008866E6" w:rsidRPr="006C56A5">
        <w:rPr>
          <w:rFonts w:cs="Arial"/>
          <w:color w:val="000000" w:themeColor="text1"/>
          <w:spacing w:val="-2"/>
          <w:sz w:val="20"/>
          <w:lang w:val="cs-CZ"/>
        </w:rPr>
        <w:t xml:space="preserve">konstatoval </w:t>
      </w:r>
      <w:r w:rsidR="008866E6" w:rsidRPr="006C56A5">
        <w:rPr>
          <w:rFonts w:cs="Arial"/>
          <w:b/>
          <w:color w:val="000000" w:themeColor="text1"/>
          <w:spacing w:val="-2"/>
          <w:sz w:val="20"/>
          <w:lang w:val="cs-CZ"/>
        </w:rPr>
        <w:t>Plá</w:t>
      </w:r>
      <w:r w:rsidRPr="006C56A5">
        <w:rPr>
          <w:rFonts w:cs="Arial"/>
          <w:b/>
          <w:color w:val="000000" w:themeColor="text1"/>
          <w:spacing w:val="-2"/>
          <w:sz w:val="20"/>
          <w:lang w:val="cs-CZ"/>
        </w:rPr>
        <w:t>cido Domingo</w:t>
      </w:r>
      <w:r w:rsidRPr="006C56A5">
        <w:rPr>
          <w:rFonts w:cs="Arial"/>
          <w:color w:val="000000" w:themeColor="text1"/>
          <w:spacing w:val="-2"/>
          <w:sz w:val="20"/>
          <w:lang w:val="cs-CZ"/>
        </w:rPr>
        <w:t xml:space="preserve">, uznávaný operní pěvec a president </w:t>
      </w:r>
      <w:r w:rsidR="00405E2B" w:rsidRPr="006C56A5">
        <w:rPr>
          <w:rFonts w:cs="Arial"/>
          <w:color w:val="000000" w:themeColor="text1"/>
          <w:spacing w:val="-2"/>
          <w:sz w:val="20"/>
          <w:lang w:val="cs-CZ"/>
        </w:rPr>
        <w:t xml:space="preserve">organizace </w:t>
      </w:r>
      <w:r w:rsidRPr="006C56A5">
        <w:rPr>
          <w:rFonts w:cs="Arial"/>
          <w:color w:val="000000" w:themeColor="text1"/>
          <w:spacing w:val="-2"/>
          <w:sz w:val="20"/>
          <w:lang w:val="cs-CZ"/>
        </w:rPr>
        <w:t xml:space="preserve">Europa Nostra. </w:t>
      </w:r>
    </w:p>
    <w:p w14:paraId="51A28884" w14:textId="635C0046" w:rsidR="000352AD" w:rsidRPr="006C56A5" w:rsidRDefault="000352AD" w:rsidP="006C56A5">
      <w:pPr>
        <w:jc w:val="both"/>
        <w:rPr>
          <w:rFonts w:cs="Arial"/>
          <w:color w:val="000000"/>
          <w:spacing w:val="-2"/>
          <w:sz w:val="20"/>
          <w:lang w:val="cs-CZ"/>
        </w:rPr>
      </w:pPr>
    </w:p>
    <w:p w14:paraId="5B8372D7" w14:textId="34479F0A" w:rsidR="000352AD" w:rsidRPr="006C56A5" w:rsidRDefault="00DE1C3D" w:rsidP="006C56A5">
      <w:pPr>
        <w:jc w:val="both"/>
        <w:rPr>
          <w:rFonts w:cs="Arial"/>
          <w:color w:val="000000"/>
          <w:spacing w:val="-2"/>
          <w:sz w:val="20"/>
          <w:lang w:val="cs-CZ"/>
        </w:rPr>
      </w:pPr>
      <w:r w:rsidRPr="006C56A5">
        <w:rPr>
          <w:rFonts w:cs="Arial"/>
          <w:i/>
          <w:color w:val="000000"/>
          <w:spacing w:val="-2"/>
          <w:sz w:val="20"/>
          <w:lang w:val="cs-CZ"/>
        </w:rPr>
        <w:t xml:space="preserve">V kulturním dědictví všech rozmanitých forem spočívá jedna z nejcennějších předností Evropy. </w:t>
      </w:r>
      <w:r w:rsidR="002827D3" w:rsidRPr="006C56A5">
        <w:rPr>
          <w:rFonts w:cs="Arial"/>
          <w:i/>
          <w:color w:val="000000"/>
          <w:spacing w:val="-2"/>
          <w:sz w:val="20"/>
          <w:lang w:val="cs-CZ"/>
        </w:rPr>
        <w:t>Staví mosty mezi lidmi a komunitami</w:t>
      </w:r>
      <w:r w:rsidRPr="006C56A5">
        <w:rPr>
          <w:rFonts w:cs="Arial"/>
          <w:i/>
          <w:color w:val="000000"/>
          <w:spacing w:val="-2"/>
          <w:sz w:val="20"/>
          <w:lang w:val="cs-CZ"/>
        </w:rPr>
        <w:t>,</w:t>
      </w:r>
      <w:r w:rsidR="002827D3" w:rsidRPr="006C56A5">
        <w:rPr>
          <w:rFonts w:cs="Arial"/>
          <w:i/>
          <w:color w:val="000000"/>
          <w:spacing w:val="-2"/>
          <w:sz w:val="20"/>
          <w:lang w:val="cs-CZ"/>
        </w:rPr>
        <w:t xml:space="preserve"> stejně jako mezi minulostí a přítomností. Je </w:t>
      </w:r>
      <w:r w:rsidRPr="006C56A5">
        <w:rPr>
          <w:rFonts w:cs="Arial"/>
          <w:i/>
          <w:color w:val="000000"/>
          <w:spacing w:val="-2"/>
          <w:sz w:val="20"/>
          <w:lang w:val="cs-CZ"/>
        </w:rPr>
        <w:t>zásadní pro naši evropskou identitu a</w:t>
      </w:r>
      <w:r w:rsidR="002827D3" w:rsidRPr="006C56A5">
        <w:rPr>
          <w:rFonts w:cs="Arial"/>
          <w:i/>
          <w:color w:val="000000"/>
          <w:spacing w:val="-2"/>
          <w:sz w:val="20"/>
          <w:lang w:val="cs-CZ"/>
        </w:rPr>
        <w:t xml:space="preserve"> </w:t>
      </w:r>
      <w:r w:rsidRPr="006C56A5">
        <w:rPr>
          <w:rFonts w:cs="Arial"/>
          <w:i/>
          <w:color w:val="000000"/>
          <w:spacing w:val="-2"/>
          <w:sz w:val="20"/>
          <w:lang w:val="cs-CZ"/>
        </w:rPr>
        <w:t xml:space="preserve">představuje aktivní prvek podněcující další společenský a ekonomický rozvoj. </w:t>
      </w:r>
      <w:r w:rsidR="002827D3" w:rsidRPr="006C56A5">
        <w:rPr>
          <w:rFonts w:cs="Arial"/>
          <w:i/>
          <w:color w:val="000000"/>
          <w:spacing w:val="-2"/>
          <w:sz w:val="20"/>
          <w:lang w:val="cs-CZ"/>
        </w:rPr>
        <w:t xml:space="preserve">Gratuluji </w:t>
      </w:r>
      <w:r w:rsidRPr="006C56A5">
        <w:rPr>
          <w:rFonts w:cs="Arial"/>
          <w:i/>
          <w:color w:val="000000"/>
          <w:spacing w:val="-2"/>
          <w:sz w:val="20"/>
          <w:lang w:val="cs-CZ"/>
        </w:rPr>
        <w:t>vítěz</w:t>
      </w:r>
      <w:r w:rsidR="002827D3" w:rsidRPr="006C56A5">
        <w:rPr>
          <w:rFonts w:cs="Arial"/>
          <w:i/>
          <w:color w:val="000000"/>
          <w:spacing w:val="-2"/>
          <w:sz w:val="20"/>
          <w:lang w:val="cs-CZ"/>
        </w:rPr>
        <w:t xml:space="preserve">ům </w:t>
      </w:r>
      <w:r w:rsidRPr="006C56A5">
        <w:rPr>
          <w:rFonts w:cs="Arial"/>
          <w:i/>
          <w:sz w:val="20"/>
          <w:lang w:val="cs-CZ"/>
        </w:rPr>
        <w:t xml:space="preserve">Cen Evropské unie pro kulturní dědictví / </w:t>
      </w:r>
      <w:r w:rsidR="00C362BF" w:rsidRPr="006C56A5">
        <w:rPr>
          <w:rFonts w:cs="Arial"/>
          <w:i/>
          <w:sz w:val="20"/>
          <w:lang w:val="cs-CZ"/>
        </w:rPr>
        <w:t>Ocenění</w:t>
      </w:r>
      <w:r w:rsidRPr="006C56A5">
        <w:rPr>
          <w:rFonts w:cs="Arial"/>
          <w:i/>
          <w:sz w:val="20"/>
          <w:lang w:val="cs-CZ"/>
        </w:rPr>
        <w:t xml:space="preserve"> Europa Nostra</w:t>
      </w:r>
      <w:r w:rsidRPr="006C56A5">
        <w:rPr>
          <w:rFonts w:cs="Arial"/>
          <w:i/>
          <w:color w:val="000000"/>
          <w:spacing w:val="-2"/>
          <w:sz w:val="20"/>
          <w:lang w:val="cs-CZ"/>
        </w:rPr>
        <w:t xml:space="preserve"> za rok 2018 i</w:t>
      </w:r>
      <w:r w:rsidR="002827D3" w:rsidRPr="006C56A5">
        <w:rPr>
          <w:rFonts w:cs="Arial"/>
          <w:i/>
          <w:color w:val="000000"/>
          <w:spacing w:val="-2"/>
          <w:sz w:val="20"/>
          <w:lang w:val="cs-CZ"/>
        </w:rPr>
        <w:t xml:space="preserve"> jejich týmům za mimořádnou a inovativní práci. Díky jejich talent</w:t>
      </w:r>
      <w:r w:rsidRPr="006C56A5">
        <w:rPr>
          <w:rFonts w:cs="Arial"/>
          <w:i/>
          <w:color w:val="000000"/>
          <w:spacing w:val="-2"/>
          <w:sz w:val="20"/>
          <w:lang w:val="cs-CZ"/>
        </w:rPr>
        <w:t>u</w:t>
      </w:r>
      <w:r w:rsidR="002827D3" w:rsidRPr="006C56A5">
        <w:rPr>
          <w:rFonts w:cs="Arial"/>
          <w:i/>
          <w:color w:val="000000"/>
          <w:spacing w:val="-2"/>
          <w:sz w:val="20"/>
          <w:lang w:val="cs-CZ"/>
        </w:rPr>
        <w:t xml:space="preserve"> a nasazení byl</w:t>
      </w:r>
      <w:r w:rsidR="00C362BF" w:rsidRPr="006C56A5">
        <w:rPr>
          <w:rFonts w:cs="Arial"/>
          <w:i/>
          <w:color w:val="000000"/>
          <w:spacing w:val="-2"/>
          <w:sz w:val="20"/>
          <w:lang w:val="cs-CZ"/>
        </w:rPr>
        <w:t>o</w:t>
      </w:r>
      <w:r w:rsidR="002827D3" w:rsidRPr="006C56A5">
        <w:rPr>
          <w:rFonts w:cs="Arial"/>
          <w:i/>
          <w:color w:val="000000"/>
          <w:spacing w:val="-2"/>
          <w:sz w:val="20"/>
          <w:lang w:val="cs-CZ"/>
        </w:rPr>
        <w:t xml:space="preserve"> zachráněno a obnoveno mno</w:t>
      </w:r>
      <w:r w:rsidRPr="006C56A5">
        <w:rPr>
          <w:rFonts w:cs="Arial"/>
          <w:i/>
          <w:color w:val="000000"/>
          <w:spacing w:val="-2"/>
          <w:sz w:val="20"/>
          <w:lang w:val="cs-CZ"/>
        </w:rPr>
        <w:t>ho</w:t>
      </w:r>
      <w:r w:rsidR="002827D3" w:rsidRPr="006C56A5">
        <w:rPr>
          <w:rFonts w:cs="Arial"/>
          <w:i/>
          <w:color w:val="000000"/>
          <w:spacing w:val="-2"/>
          <w:sz w:val="20"/>
          <w:lang w:val="cs-CZ"/>
        </w:rPr>
        <w:t xml:space="preserve"> evropských kulturních pokladů.</w:t>
      </w:r>
      <w:r w:rsidRPr="006C56A5">
        <w:rPr>
          <w:rFonts w:cs="Arial"/>
          <w:i/>
          <w:color w:val="000000"/>
          <w:spacing w:val="-2"/>
          <w:sz w:val="20"/>
          <w:lang w:val="cs-CZ"/>
        </w:rPr>
        <w:t xml:space="preserve"> A co je ještě důležitější, j</w:t>
      </w:r>
      <w:r w:rsidR="002827D3" w:rsidRPr="006C56A5">
        <w:rPr>
          <w:rFonts w:cs="Arial"/>
          <w:i/>
          <w:color w:val="000000"/>
          <w:spacing w:val="-2"/>
          <w:sz w:val="20"/>
          <w:lang w:val="cs-CZ"/>
        </w:rPr>
        <w:t xml:space="preserve">ejich práce umožňuje všem lidem </w:t>
      </w:r>
      <w:r w:rsidRPr="006C56A5">
        <w:rPr>
          <w:rFonts w:cs="Arial"/>
          <w:i/>
          <w:color w:val="000000"/>
          <w:spacing w:val="-2"/>
          <w:sz w:val="20"/>
          <w:lang w:val="cs-CZ"/>
        </w:rPr>
        <w:t xml:space="preserve">bez rozdílu objevovat, </w:t>
      </w:r>
      <w:r w:rsidR="002827D3" w:rsidRPr="006C56A5">
        <w:rPr>
          <w:rFonts w:cs="Arial"/>
          <w:i/>
          <w:color w:val="000000"/>
          <w:spacing w:val="-2"/>
          <w:sz w:val="20"/>
          <w:lang w:val="cs-CZ"/>
        </w:rPr>
        <w:t xml:space="preserve">zkoumat a </w:t>
      </w:r>
      <w:r w:rsidRPr="006C56A5">
        <w:rPr>
          <w:rFonts w:cs="Arial"/>
          <w:i/>
          <w:color w:val="000000"/>
          <w:spacing w:val="-2"/>
          <w:sz w:val="20"/>
          <w:lang w:val="cs-CZ"/>
        </w:rPr>
        <w:t>být součástí</w:t>
      </w:r>
      <w:r w:rsidR="002827D3" w:rsidRPr="006C56A5">
        <w:rPr>
          <w:rFonts w:cs="Arial"/>
          <w:i/>
          <w:color w:val="000000"/>
          <w:spacing w:val="-2"/>
          <w:sz w:val="20"/>
          <w:lang w:val="cs-CZ"/>
        </w:rPr>
        <w:t xml:space="preserve"> našeho bohatého kulturního dědictví, </w:t>
      </w:r>
      <w:r w:rsidRPr="006C56A5">
        <w:rPr>
          <w:rFonts w:cs="Arial"/>
          <w:i/>
          <w:color w:val="000000"/>
          <w:spacing w:val="-2"/>
          <w:sz w:val="20"/>
          <w:lang w:val="cs-CZ"/>
        </w:rPr>
        <w:t>zcela v duchu</w:t>
      </w:r>
      <w:r w:rsidR="002827D3" w:rsidRPr="006C56A5">
        <w:rPr>
          <w:rFonts w:cs="Arial"/>
          <w:i/>
          <w:color w:val="000000"/>
          <w:spacing w:val="-2"/>
          <w:sz w:val="20"/>
          <w:lang w:val="cs-CZ"/>
        </w:rPr>
        <w:t xml:space="preserve"> Evropského roku kulturního dědictví, který </w:t>
      </w:r>
      <w:r w:rsidRPr="006C56A5">
        <w:rPr>
          <w:rFonts w:cs="Arial"/>
          <w:i/>
          <w:color w:val="000000"/>
          <w:spacing w:val="-2"/>
          <w:sz w:val="20"/>
          <w:lang w:val="cs-CZ"/>
        </w:rPr>
        <w:t>si letos připomínáme</w:t>
      </w:r>
      <w:r w:rsidR="002827D3" w:rsidRPr="006C56A5">
        <w:rPr>
          <w:rFonts w:cs="Arial"/>
          <w:i/>
          <w:color w:val="000000"/>
          <w:spacing w:val="-2"/>
          <w:sz w:val="20"/>
          <w:lang w:val="cs-CZ"/>
        </w:rPr>
        <w:t xml:space="preserve">, </w:t>
      </w:r>
      <w:r w:rsidR="002827D3" w:rsidRPr="006C56A5">
        <w:rPr>
          <w:rFonts w:cs="Arial"/>
          <w:color w:val="000000"/>
          <w:spacing w:val="-2"/>
          <w:sz w:val="20"/>
          <w:lang w:val="cs-CZ"/>
        </w:rPr>
        <w:t xml:space="preserve">řekl </w:t>
      </w:r>
      <w:r w:rsidR="002827D3" w:rsidRPr="006C56A5">
        <w:rPr>
          <w:rFonts w:cs="Arial"/>
          <w:b/>
          <w:color w:val="000000"/>
          <w:spacing w:val="-2"/>
          <w:sz w:val="20"/>
          <w:lang w:val="cs-CZ"/>
        </w:rPr>
        <w:t>Tibor Navracsics</w:t>
      </w:r>
      <w:r w:rsidR="002827D3" w:rsidRPr="006C56A5">
        <w:rPr>
          <w:rFonts w:cs="Arial"/>
          <w:color w:val="000000"/>
          <w:spacing w:val="-2"/>
          <w:sz w:val="20"/>
          <w:lang w:val="cs-CZ"/>
        </w:rPr>
        <w:t xml:space="preserve">, </w:t>
      </w:r>
      <w:r w:rsidRPr="006C56A5">
        <w:rPr>
          <w:rFonts w:cs="Arial"/>
          <w:color w:val="000000"/>
          <w:spacing w:val="-2"/>
          <w:sz w:val="20"/>
          <w:lang w:val="cs-CZ"/>
        </w:rPr>
        <w:t xml:space="preserve">eurokomisař </w:t>
      </w:r>
      <w:r w:rsidR="002827D3" w:rsidRPr="006C56A5">
        <w:rPr>
          <w:rFonts w:cs="Arial"/>
          <w:color w:val="000000"/>
          <w:spacing w:val="-2"/>
          <w:sz w:val="20"/>
          <w:lang w:val="cs-CZ"/>
        </w:rPr>
        <w:t>pro vzdělání, kulturu, mládež a sport.</w:t>
      </w:r>
    </w:p>
    <w:p w14:paraId="709BB6E5" w14:textId="20C4631C" w:rsidR="002827D3" w:rsidRPr="006C56A5" w:rsidRDefault="002827D3" w:rsidP="006C56A5">
      <w:pPr>
        <w:pStyle w:val="5Normal"/>
        <w:spacing w:after="0"/>
        <w:jc w:val="both"/>
        <w:rPr>
          <w:rFonts w:cs="Arial"/>
          <w:bCs/>
          <w:color w:val="000000"/>
          <w:sz w:val="20"/>
          <w:lang w:val="cs-CZ"/>
        </w:rPr>
      </w:pPr>
    </w:p>
    <w:p w14:paraId="291ADCA6" w14:textId="0C1F4EDD" w:rsidR="002827D3" w:rsidRPr="006C56A5" w:rsidRDefault="002827D3" w:rsidP="006C56A5">
      <w:pPr>
        <w:pStyle w:val="5Normal"/>
        <w:spacing w:after="0"/>
        <w:jc w:val="both"/>
        <w:rPr>
          <w:rFonts w:cs="Arial"/>
          <w:bCs/>
          <w:color w:val="000000"/>
          <w:sz w:val="20"/>
          <w:lang w:val="cs-CZ"/>
        </w:rPr>
      </w:pPr>
      <w:r w:rsidRPr="006C56A5">
        <w:rPr>
          <w:rFonts w:cs="Arial"/>
          <w:bCs/>
          <w:color w:val="000000"/>
          <w:sz w:val="20"/>
          <w:lang w:val="cs-CZ"/>
        </w:rPr>
        <w:t xml:space="preserve">Nezávislé </w:t>
      </w:r>
      <w:r w:rsidR="006C56A5" w:rsidRPr="006C56A5">
        <w:rPr>
          <w:rFonts w:cs="Arial"/>
          <w:bCs/>
          <w:color w:val="000000"/>
          <w:sz w:val="20"/>
          <w:lang w:val="cs-CZ" w:bidi="cs-CZ"/>
        </w:rPr>
        <w:fldChar w:fldCharType="begin"/>
      </w:r>
      <w:r w:rsidR="006C56A5" w:rsidRPr="006C56A5">
        <w:rPr>
          <w:rFonts w:cs="Arial"/>
          <w:bCs/>
          <w:color w:val="000000"/>
          <w:sz w:val="20"/>
          <w:lang w:val="cs-CZ" w:bidi="cs-CZ"/>
        </w:rPr>
        <w:instrText xml:space="preserve"> HYPERLINK "http://www.europeanheritageawards.eu/jury/" \h </w:instrText>
      </w:r>
      <w:r w:rsidR="006C56A5" w:rsidRPr="006C56A5">
        <w:rPr>
          <w:rFonts w:cs="Arial"/>
          <w:bCs/>
          <w:color w:val="000000"/>
          <w:sz w:val="20"/>
          <w:lang w:val="cs-CZ" w:bidi="cs-CZ"/>
        </w:rPr>
        <w:fldChar w:fldCharType="separate"/>
      </w:r>
      <w:r w:rsidR="006C56A5" w:rsidRPr="006C56A5">
        <w:rPr>
          <w:rStyle w:val="Hyperlink"/>
          <w:rFonts w:cs="Arial"/>
          <w:bCs/>
          <w:sz w:val="20"/>
          <w:lang w:val="cs-CZ" w:bidi="cs-CZ"/>
        </w:rPr>
        <w:t>poroty</w:t>
      </w:r>
      <w:r w:rsidR="006C56A5" w:rsidRPr="006C56A5">
        <w:rPr>
          <w:rFonts w:cs="Arial"/>
          <w:bCs/>
          <w:color w:val="000000"/>
          <w:sz w:val="20"/>
          <w:lang w:val="cs-CZ"/>
        </w:rPr>
        <w:fldChar w:fldCharType="end"/>
      </w:r>
      <w:r w:rsidRPr="006C56A5">
        <w:rPr>
          <w:rFonts w:cs="Arial"/>
          <w:bCs/>
          <w:color w:val="000000"/>
          <w:sz w:val="20"/>
          <w:lang w:val="cs-CZ"/>
        </w:rPr>
        <w:t xml:space="preserve"> expert</w:t>
      </w:r>
      <w:r w:rsidR="00DD0B1F" w:rsidRPr="006C56A5">
        <w:rPr>
          <w:rFonts w:cs="Arial"/>
          <w:bCs/>
          <w:color w:val="000000"/>
          <w:sz w:val="20"/>
          <w:lang w:val="cs-CZ"/>
        </w:rPr>
        <w:t>ů zhodnotily 160 soutěžních přihlášek,</w:t>
      </w:r>
      <w:r w:rsidRPr="006C56A5">
        <w:rPr>
          <w:rFonts w:cs="Arial"/>
          <w:bCs/>
          <w:color w:val="000000"/>
          <w:sz w:val="20"/>
          <w:lang w:val="cs-CZ"/>
        </w:rPr>
        <w:t xml:space="preserve"> podaných organizacemi a jednotlivci z 31 evropských zemí</w:t>
      </w:r>
      <w:r w:rsidR="00DD0B1F" w:rsidRPr="006C56A5">
        <w:rPr>
          <w:rFonts w:cs="Arial"/>
          <w:bCs/>
          <w:color w:val="000000"/>
          <w:sz w:val="20"/>
          <w:lang w:val="cs-CZ"/>
        </w:rPr>
        <w:t>, a vybraly</w:t>
      </w:r>
      <w:r w:rsidRPr="006C56A5">
        <w:rPr>
          <w:rFonts w:cs="Arial"/>
          <w:bCs/>
          <w:color w:val="000000"/>
          <w:sz w:val="20"/>
          <w:lang w:val="cs-CZ"/>
        </w:rPr>
        <w:t xml:space="preserve"> vítěze.</w:t>
      </w:r>
    </w:p>
    <w:p w14:paraId="0053FE2E" w14:textId="77777777" w:rsidR="00EE7B98" w:rsidRPr="006C56A5" w:rsidRDefault="00EE7B98" w:rsidP="006C56A5">
      <w:pPr>
        <w:pStyle w:val="5Normal"/>
        <w:spacing w:after="0"/>
        <w:jc w:val="both"/>
        <w:rPr>
          <w:rFonts w:cs="Arial"/>
          <w:color w:val="000000" w:themeColor="text1"/>
          <w:sz w:val="20"/>
          <w:lang w:val="cs-CZ"/>
        </w:rPr>
      </w:pPr>
    </w:p>
    <w:p w14:paraId="0FABA132" w14:textId="77777777" w:rsidR="006C56A5" w:rsidRPr="006C56A5" w:rsidRDefault="006C56A5" w:rsidP="006C56A5">
      <w:pPr>
        <w:pStyle w:val="5Normal"/>
        <w:spacing w:after="0"/>
        <w:jc w:val="both"/>
        <w:rPr>
          <w:rFonts w:cs="Arial"/>
          <w:bCs/>
          <w:color w:val="000000" w:themeColor="text1"/>
          <w:sz w:val="20"/>
          <w:lang w:val="cs-CZ" w:bidi="cs-CZ"/>
        </w:rPr>
      </w:pPr>
      <w:r w:rsidRPr="006C56A5">
        <w:rPr>
          <w:rFonts w:cs="Arial"/>
          <w:bCs/>
          <w:color w:val="000000" w:themeColor="text1"/>
          <w:sz w:val="20"/>
          <w:lang w:val="cs-CZ" w:bidi="cs-CZ"/>
        </w:rPr>
        <w:t xml:space="preserve">Ocenění budou předána 22. června 2018 v berlínském Kongresovém centru na </w:t>
      </w:r>
      <w:hyperlink r:id="rId12">
        <w:r w:rsidRPr="006C56A5">
          <w:rPr>
            <w:rStyle w:val="Hyperlink"/>
            <w:rFonts w:cs="Arial"/>
            <w:bCs/>
            <w:sz w:val="20"/>
            <w:lang w:val="cs-CZ" w:bidi="cs-CZ"/>
          </w:rPr>
          <w:t>slavnostním udělování cen za evropské kulturní dědictví</w:t>
        </w:r>
      </w:hyperlink>
      <w:r w:rsidRPr="006C56A5">
        <w:rPr>
          <w:rFonts w:cs="Arial"/>
          <w:bCs/>
          <w:color w:val="000000" w:themeColor="text1"/>
          <w:sz w:val="20"/>
          <w:lang w:val="cs-CZ" w:bidi="cs-CZ"/>
        </w:rPr>
        <w:t xml:space="preserve">, které společně hostí komisař EU </w:t>
      </w:r>
      <w:r w:rsidRPr="006C56A5">
        <w:rPr>
          <w:rFonts w:cs="Arial"/>
          <w:b/>
          <w:bCs/>
          <w:color w:val="000000" w:themeColor="text1"/>
          <w:sz w:val="20"/>
          <w:lang w:val="cs-CZ" w:bidi="cs-CZ"/>
        </w:rPr>
        <w:t>Tibor Navracsics</w:t>
      </w:r>
      <w:r w:rsidRPr="006C56A5">
        <w:rPr>
          <w:rFonts w:cs="Arial"/>
          <w:bCs/>
          <w:color w:val="000000" w:themeColor="text1"/>
          <w:sz w:val="20"/>
          <w:lang w:val="cs-CZ" w:bidi="cs-CZ"/>
        </w:rPr>
        <w:t xml:space="preserve"> a maestro </w:t>
      </w:r>
      <w:r w:rsidRPr="006C56A5">
        <w:rPr>
          <w:rFonts w:cs="Arial"/>
          <w:b/>
          <w:bCs/>
          <w:color w:val="000000" w:themeColor="text1"/>
          <w:sz w:val="20"/>
          <w:lang w:val="cs-CZ" w:bidi="cs-CZ"/>
        </w:rPr>
        <w:t>Plácido Domingo</w:t>
      </w:r>
      <w:r w:rsidRPr="006C56A5">
        <w:rPr>
          <w:rFonts w:cs="Arial"/>
          <w:bCs/>
          <w:color w:val="000000" w:themeColor="text1"/>
          <w:sz w:val="20"/>
          <w:lang w:val="cs-CZ" w:bidi="cs-CZ"/>
        </w:rPr>
        <w:t xml:space="preserve">. Během slavnostního předání bude vyhlášeno sedm držitelů hlavní ceny (každý z nich obdrží 10 000 eur) a vítěz Ceny veřejnosti. Akci svou účastí poctí jakožto patron Evropského roku kulturního dědictví v Německu </w:t>
      </w:r>
      <w:r w:rsidRPr="006C56A5">
        <w:rPr>
          <w:rFonts w:cs="Arial"/>
          <w:b/>
          <w:bCs/>
          <w:color w:val="000000" w:themeColor="text1"/>
          <w:sz w:val="20"/>
          <w:lang w:val="cs-CZ" w:bidi="cs-CZ"/>
        </w:rPr>
        <w:t>Dr. Frank-Walter Steinmeier</w:t>
      </w:r>
      <w:r w:rsidRPr="006C56A5">
        <w:rPr>
          <w:rFonts w:cs="Arial"/>
          <w:bCs/>
          <w:color w:val="000000" w:themeColor="text1"/>
          <w:sz w:val="20"/>
          <w:lang w:val="cs-CZ" w:bidi="cs-CZ"/>
        </w:rPr>
        <w:t>, prezident Spolkové republiky Německo.</w:t>
      </w:r>
    </w:p>
    <w:p w14:paraId="4653B4B5" w14:textId="77777777" w:rsidR="006C56A5" w:rsidRPr="006C56A5" w:rsidRDefault="006C56A5" w:rsidP="006C56A5">
      <w:pPr>
        <w:pStyle w:val="5Normal"/>
        <w:spacing w:after="0"/>
        <w:jc w:val="both"/>
        <w:rPr>
          <w:rFonts w:cs="Arial"/>
          <w:bCs/>
          <w:color w:val="000000" w:themeColor="text1"/>
          <w:sz w:val="20"/>
          <w:lang w:val="cs-CZ" w:bidi="cs-CZ"/>
        </w:rPr>
      </w:pPr>
    </w:p>
    <w:p w14:paraId="4291253A" w14:textId="0FB748AB" w:rsidR="006C56A5" w:rsidRPr="006C56A5" w:rsidRDefault="006C56A5" w:rsidP="006C56A5">
      <w:pPr>
        <w:pStyle w:val="5Normal"/>
        <w:spacing w:after="0"/>
        <w:jc w:val="both"/>
        <w:rPr>
          <w:rFonts w:cs="Arial"/>
          <w:bCs/>
          <w:color w:val="000000" w:themeColor="text1"/>
          <w:sz w:val="20"/>
          <w:lang w:val="cs-CZ" w:bidi="cs-CZ"/>
        </w:rPr>
      </w:pPr>
      <w:r w:rsidRPr="006C56A5">
        <w:rPr>
          <w:rFonts w:cs="Arial"/>
          <w:bCs/>
          <w:color w:val="000000" w:themeColor="text1"/>
          <w:sz w:val="20"/>
          <w:lang w:val="cs-CZ" w:bidi="cs-CZ"/>
        </w:rPr>
        <w:t xml:space="preserve">Vítězové představí své úspěchy v oblasti kulturního dědictví na </w:t>
      </w:r>
      <w:r w:rsidRPr="006C56A5">
        <w:rPr>
          <w:rFonts w:cs="Arial"/>
          <w:bCs/>
          <w:color w:val="000000" w:themeColor="text1"/>
          <w:sz w:val="20"/>
          <w:lang w:val="cs-CZ" w:bidi="cs-CZ"/>
        </w:rPr>
        <w:fldChar w:fldCharType="begin"/>
      </w:r>
      <w:r w:rsidRPr="006C56A5">
        <w:rPr>
          <w:rFonts w:cs="Arial"/>
          <w:bCs/>
          <w:color w:val="000000" w:themeColor="text1"/>
          <w:sz w:val="20"/>
          <w:lang w:val="cs-CZ" w:bidi="cs-CZ"/>
        </w:rPr>
        <w:instrText xml:space="preserve"> HYPERLINK "https://sharingheritage.de/en/events/heritage-excellence-fair/" \h </w:instrText>
      </w:r>
      <w:r w:rsidRPr="006C56A5">
        <w:rPr>
          <w:rFonts w:cs="Arial"/>
          <w:bCs/>
          <w:color w:val="000000" w:themeColor="text1"/>
          <w:sz w:val="20"/>
          <w:lang w:val="cs-CZ" w:bidi="cs-CZ"/>
        </w:rPr>
        <w:fldChar w:fldCharType="separate"/>
      </w:r>
      <w:r w:rsidRPr="006C56A5">
        <w:rPr>
          <w:rStyle w:val="Hyperlink"/>
          <w:rFonts w:cs="Arial"/>
          <w:bCs/>
          <w:sz w:val="20"/>
          <w:lang w:val="cs-CZ" w:bidi="cs-CZ"/>
        </w:rPr>
        <w:t>veletrhu excelence</w:t>
      </w:r>
      <w:r w:rsidRPr="006C56A5">
        <w:rPr>
          <w:rFonts w:cs="Arial"/>
          <w:bCs/>
          <w:color w:val="000000" w:themeColor="text1"/>
          <w:sz w:val="20"/>
          <w:lang w:val="cs-CZ"/>
        </w:rPr>
        <w:fldChar w:fldCharType="end"/>
      </w:r>
      <w:r w:rsidRPr="006C56A5">
        <w:rPr>
          <w:rFonts w:cs="Arial"/>
          <w:bCs/>
          <w:color w:val="000000" w:themeColor="text1"/>
          <w:sz w:val="20"/>
          <w:lang w:val="cs-CZ" w:bidi="cs-CZ"/>
        </w:rPr>
        <w:t xml:space="preserve"> konaném v budově Allianz Forum dne 21. června. Zúčastní se i dalších akcí v rámci </w:t>
      </w:r>
      <w:r w:rsidRPr="006C56A5">
        <w:rPr>
          <w:rFonts w:cs="Arial"/>
          <w:bCs/>
          <w:color w:val="000000" w:themeColor="text1"/>
          <w:sz w:val="20"/>
          <w:lang w:val="cs-CZ" w:bidi="cs-CZ"/>
        </w:rPr>
        <w:fldChar w:fldCharType="begin"/>
      </w:r>
      <w:r w:rsidRPr="006C56A5">
        <w:rPr>
          <w:rFonts w:cs="Arial"/>
          <w:bCs/>
          <w:color w:val="000000" w:themeColor="text1"/>
          <w:sz w:val="20"/>
          <w:lang w:val="cs-CZ" w:bidi="cs-CZ"/>
        </w:rPr>
        <w:instrText xml:space="preserve"> HYPERLINK "http://european-cultural-heritage-summit.eu/" \h </w:instrText>
      </w:r>
      <w:r w:rsidRPr="006C56A5">
        <w:rPr>
          <w:rFonts w:cs="Arial"/>
          <w:bCs/>
          <w:color w:val="000000" w:themeColor="text1"/>
          <w:sz w:val="20"/>
          <w:lang w:val="cs-CZ" w:bidi="cs-CZ"/>
        </w:rPr>
        <w:fldChar w:fldCharType="separate"/>
      </w:r>
      <w:r w:rsidRPr="006C56A5">
        <w:rPr>
          <w:rStyle w:val="Hyperlink"/>
          <w:rFonts w:cs="Arial"/>
          <w:bCs/>
          <w:sz w:val="20"/>
          <w:lang w:val="cs-CZ" w:bidi="cs-CZ"/>
        </w:rPr>
        <w:t>evropského summitu pro kulturní dědictví</w:t>
      </w:r>
      <w:r w:rsidRPr="006C56A5">
        <w:rPr>
          <w:rFonts w:cs="Arial"/>
          <w:bCs/>
          <w:color w:val="000000" w:themeColor="text1"/>
          <w:sz w:val="20"/>
          <w:lang w:val="cs-CZ"/>
        </w:rPr>
        <w:fldChar w:fldCharType="end"/>
      </w:r>
      <w:r w:rsidRPr="006C56A5">
        <w:rPr>
          <w:rFonts w:cs="Arial"/>
          <w:bCs/>
          <w:color w:val="000000" w:themeColor="text1"/>
          <w:sz w:val="20"/>
          <w:lang w:val="cs-CZ" w:bidi="cs-CZ"/>
        </w:rPr>
        <w:t xml:space="preserve"> s názvem „Sdílení dědictví, sdílení hodnot“, který se uskuteční 18.–24. června v Berlíně. Tento summit společně pořádají </w:t>
      </w:r>
      <w:r w:rsidRPr="006C56A5">
        <w:rPr>
          <w:rFonts w:cs="Arial"/>
          <w:bCs/>
          <w:color w:val="000000" w:themeColor="text1"/>
          <w:sz w:val="20"/>
          <w:lang w:val="cs-CZ" w:bidi="cs-CZ"/>
        </w:rPr>
        <w:lastRenderedPageBreak/>
        <w:t>organizace Europa Nostra, německý Výbor pro kulturní dědictví (DNK) a Pruská nadace pro kulturní dědictví (SPK). Jeho cílem je podpořit ambiciózní evropský program a akční plán pro kulturní dědictví jako trvalý odkaz Evropského roku kulturního dědictví.</w:t>
      </w:r>
    </w:p>
    <w:p w14:paraId="0C066C15" w14:textId="77777777" w:rsidR="00F03AB0" w:rsidRPr="006C56A5" w:rsidRDefault="00F03AB0" w:rsidP="006C56A5">
      <w:pPr>
        <w:pStyle w:val="5Normal"/>
        <w:spacing w:after="0"/>
        <w:jc w:val="both"/>
        <w:rPr>
          <w:rFonts w:cs="Arial"/>
          <w:color w:val="000000"/>
          <w:sz w:val="20"/>
          <w:lang w:val="cs-CZ"/>
        </w:rPr>
      </w:pPr>
    </w:p>
    <w:p w14:paraId="6D6D1DF2" w14:textId="77777777" w:rsidR="00401755" w:rsidRPr="006C56A5" w:rsidRDefault="00401755" w:rsidP="006C56A5">
      <w:pPr>
        <w:pStyle w:val="5Normal"/>
        <w:spacing w:after="0"/>
        <w:jc w:val="both"/>
        <w:rPr>
          <w:rFonts w:cs="Arial"/>
          <w:color w:val="000000"/>
          <w:sz w:val="20"/>
          <w:lang w:val="cs-CZ"/>
        </w:rPr>
      </w:pPr>
    </w:p>
    <w:tbl>
      <w:tblPr>
        <w:tblW w:w="16830" w:type="dxa"/>
        <w:tblInd w:w="108" w:type="dxa"/>
        <w:tblLook w:val="00A0" w:firstRow="1" w:lastRow="0" w:firstColumn="1" w:lastColumn="0" w:noHBand="0" w:noVBand="0"/>
      </w:tblPr>
      <w:tblGrid>
        <w:gridCol w:w="6379"/>
        <w:gridCol w:w="4678"/>
        <w:gridCol w:w="5773"/>
      </w:tblGrid>
      <w:tr w:rsidR="005E5A9E" w:rsidRPr="006C56A5" w14:paraId="2C717313" w14:textId="77777777" w:rsidTr="00AC7348">
        <w:trPr>
          <w:trHeight w:val="74"/>
        </w:trPr>
        <w:tc>
          <w:tcPr>
            <w:tcW w:w="6379" w:type="dxa"/>
          </w:tcPr>
          <w:p w14:paraId="01205B59" w14:textId="1C168ACA" w:rsidR="00D92B51" w:rsidRPr="006C56A5" w:rsidRDefault="00D92B51" w:rsidP="006C56A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cs-CZ" w:eastAsia="ar-SA"/>
              </w:rPr>
            </w:pPr>
            <w:r w:rsidRPr="006C56A5">
              <w:rPr>
                <w:rFonts w:eastAsia="Calibri" w:cs="Arial"/>
                <w:b/>
                <w:color w:val="000000"/>
                <w:sz w:val="20"/>
                <w:lang w:val="cs-CZ" w:eastAsia="ar-SA"/>
              </w:rPr>
              <w:t>KONTAKTY</w:t>
            </w:r>
          </w:p>
          <w:p w14:paraId="63A8DD2B" w14:textId="77777777" w:rsidR="005E5A9E" w:rsidRPr="006C56A5" w:rsidRDefault="005E5A9E" w:rsidP="006C56A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p>
          <w:p w14:paraId="6039B50D" w14:textId="77777777" w:rsidR="005226B7" w:rsidRPr="006C56A5" w:rsidRDefault="005226B7" w:rsidP="006C56A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themeColor="text1"/>
                <w:sz w:val="20"/>
                <w:lang w:val="pt-PT" w:eastAsia="en-US"/>
              </w:rPr>
            </w:pPr>
            <w:r w:rsidRPr="006C56A5">
              <w:rPr>
                <w:rFonts w:eastAsia="Calibri" w:cs="Arial"/>
                <w:b/>
                <w:sz w:val="20"/>
                <w:lang w:val="pt-PT" w:eastAsia="en-US"/>
              </w:rPr>
              <w:t>Europa Nostra</w:t>
            </w:r>
          </w:p>
          <w:p w14:paraId="20E3AC49" w14:textId="77777777" w:rsidR="005226B7" w:rsidRPr="006C56A5" w:rsidRDefault="005226B7" w:rsidP="006C56A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color w:val="000000" w:themeColor="text1"/>
                <w:sz w:val="20"/>
                <w:lang w:val="pt-PT" w:eastAsia="ar-SA"/>
              </w:rPr>
            </w:pPr>
            <w:r w:rsidRPr="006C56A5">
              <w:rPr>
                <w:rFonts w:eastAsia="Calibri" w:cs="Arial"/>
                <w:color w:val="000000" w:themeColor="text1"/>
                <w:sz w:val="20"/>
                <w:lang w:val="pt-PT" w:eastAsia="en-US"/>
              </w:rPr>
              <w:t xml:space="preserve">Joana Pinheiro, </w:t>
            </w:r>
            <w:r w:rsidRPr="006C56A5">
              <w:rPr>
                <w:rFonts w:eastAsia="Calibri" w:cs="Arial"/>
                <w:color w:val="000000" w:themeColor="text1"/>
                <w:sz w:val="20"/>
                <w:lang w:val="pt-PT" w:eastAsia="ar-SA"/>
              </w:rPr>
              <w:t>jp@europanostra.org</w:t>
            </w:r>
          </w:p>
          <w:p w14:paraId="595529F6" w14:textId="77777777" w:rsidR="005226B7" w:rsidRPr="006C56A5" w:rsidRDefault="005226B7" w:rsidP="006C56A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Cs/>
                <w:smallCaps/>
                <w:noProof/>
                <w:sz w:val="20"/>
                <w:lang w:val="pt-PT" w:eastAsia="ar-SA"/>
              </w:rPr>
            </w:pPr>
            <w:r w:rsidRPr="006C56A5">
              <w:rPr>
                <w:rFonts w:eastAsia="Calibri" w:cs="Arial"/>
                <w:sz w:val="20"/>
                <w:lang w:val="pt-PT" w:eastAsia="ar-SA"/>
              </w:rPr>
              <w:t>T. +</w:t>
            </w:r>
            <w:r w:rsidRPr="006C56A5">
              <w:rPr>
                <w:rFonts w:eastAsia="Calibri" w:cs="Arial"/>
                <w:bCs/>
                <w:smallCaps/>
                <w:noProof/>
                <w:sz w:val="20"/>
                <w:lang w:val="pt-PT" w:eastAsia="ar-SA"/>
              </w:rPr>
              <w:t xml:space="preserve">31 70 302 40 55; M. </w:t>
            </w:r>
            <w:r w:rsidRPr="006C56A5">
              <w:rPr>
                <w:rFonts w:eastAsia="Calibri" w:cs="Arial"/>
                <w:sz w:val="20"/>
                <w:lang w:val="pt-PT" w:eastAsia="ar-SA"/>
              </w:rPr>
              <w:t>+</w:t>
            </w:r>
            <w:r w:rsidRPr="006C56A5">
              <w:rPr>
                <w:rFonts w:eastAsia="Calibri" w:cs="Arial"/>
                <w:bCs/>
                <w:smallCaps/>
                <w:noProof/>
                <w:sz w:val="20"/>
                <w:lang w:val="pt-PT" w:eastAsia="ar-SA"/>
              </w:rPr>
              <w:t>31 6 34 36 59 85</w:t>
            </w:r>
          </w:p>
          <w:p w14:paraId="23935DE5" w14:textId="77777777" w:rsidR="00D92B51" w:rsidRPr="006C56A5" w:rsidRDefault="00D92B51" w:rsidP="006C56A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cs-CZ" w:eastAsia="ar-SA"/>
              </w:rPr>
            </w:pPr>
            <w:r w:rsidRPr="006C56A5">
              <w:rPr>
                <w:rFonts w:eastAsia="Calibri" w:cs="Arial"/>
                <w:b/>
                <w:sz w:val="20"/>
                <w:lang w:val="cs-CZ" w:eastAsia="ar-SA"/>
              </w:rPr>
              <w:t>Evropská komise</w:t>
            </w:r>
          </w:p>
          <w:p w14:paraId="771FF28B" w14:textId="77777777" w:rsidR="005E5A9E" w:rsidRPr="006C56A5" w:rsidRDefault="005E5A9E" w:rsidP="006C56A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lang w:val="pt-PT"/>
              </w:rPr>
            </w:pPr>
            <w:r w:rsidRPr="006C56A5">
              <w:rPr>
                <w:rFonts w:cs="Arial"/>
                <w:sz w:val="20"/>
                <w:lang w:val="pt-PT"/>
              </w:rPr>
              <w:t xml:space="preserve">Nathalie Vandystadt </w:t>
            </w:r>
          </w:p>
          <w:p w14:paraId="1FA8BE8D" w14:textId="77777777" w:rsidR="005E5A9E" w:rsidRPr="006C56A5" w:rsidRDefault="005E5A9E" w:rsidP="006C56A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Style w:val="Hyperlink"/>
                <w:rFonts w:cs="Arial"/>
                <w:color w:val="000000"/>
                <w:sz w:val="20"/>
                <w:u w:val="none"/>
                <w:lang w:val="pt-PT"/>
              </w:rPr>
            </w:pPr>
            <w:r w:rsidRPr="006C56A5">
              <w:rPr>
                <w:rFonts w:cs="Arial"/>
                <w:sz w:val="20"/>
                <w:lang w:val="pt-PT"/>
              </w:rPr>
              <w:t xml:space="preserve">nathalie.vandystadt@ec.europa.eu, </w:t>
            </w:r>
            <w:r w:rsidR="00720CB0">
              <w:fldChar w:fldCharType="begin"/>
            </w:r>
            <w:r w:rsidR="00720CB0" w:rsidRPr="00AC7348">
              <w:rPr>
                <w:lang w:val="pt-PT"/>
              </w:rPr>
              <w:instrText xml:space="preserve"> HYPERLINK "tel:%2B32%202%202967083" \t "_blank" </w:instrText>
            </w:r>
            <w:r w:rsidR="00720CB0">
              <w:fldChar w:fldCharType="separate"/>
            </w:r>
            <w:r w:rsidRPr="006C56A5">
              <w:rPr>
                <w:rStyle w:val="Hyperlink"/>
                <w:rFonts w:cs="Arial"/>
                <w:color w:val="000000"/>
                <w:sz w:val="20"/>
                <w:u w:val="none"/>
                <w:lang w:val="pt-PT"/>
              </w:rPr>
              <w:t>+32 2 2967083</w:t>
            </w:r>
            <w:r w:rsidR="00720CB0">
              <w:rPr>
                <w:rStyle w:val="Hyperlink"/>
                <w:rFonts w:cs="Arial"/>
                <w:color w:val="000000"/>
                <w:sz w:val="20"/>
                <w:u w:val="none"/>
                <w:lang w:val="pt-PT"/>
              </w:rPr>
              <w:fldChar w:fldCharType="end"/>
            </w:r>
          </w:p>
          <w:p w14:paraId="45EB284E" w14:textId="69762342" w:rsidR="00DB50F9" w:rsidRPr="006C56A5" w:rsidRDefault="00DB50F9" w:rsidP="006C56A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pt-PT" w:eastAsia="ar-SA"/>
              </w:rPr>
            </w:pPr>
            <w:r w:rsidRPr="006C56A5">
              <w:rPr>
                <w:rFonts w:eastAsia="Calibri" w:cs="Arial"/>
                <w:b/>
                <w:sz w:val="20"/>
                <w:lang w:val="pt-PT" w:eastAsia="ar-SA"/>
              </w:rPr>
              <w:t>Rotunda sv. Václava v Praze</w:t>
            </w:r>
          </w:p>
          <w:p w14:paraId="633E5FE4" w14:textId="675F8F15" w:rsidR="00710F57" w:rsidRPr="006C56A5" w:rsidRDefault="00710F57" w:rsidP="006C56A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eastAsia="ar-SA"/>
              </w:rPr>
            </w:pPr>
            <w:r w:rsidRPr="006C56A5">
              <w:rPr>
                <w:rFonts w:eastAsia="Calibri" w:cs="Arial"/>
                <w:sz w:val="20"/>
                <w:lang w:val="pt-PT" w:eastAsia="ar-SA"/>
              </w:rPr>
              <w:t xml:space="preserve">doc. RNDr. </w:t>
            </w:r>
            <w:r w:rsidRPr="006C56A5">
              <w:rPr>
                <w:rFonts w:eastAsia="Calibri" w:cs="Arial"/>
                <w:sz w:val="20"/>
                <w:lang w:eastAsia="ar-SA"/>
              </w:rPr>
              <w:t>Martin Vlach, Ph.D.</w:t>
            </w:r>
          </w:p>
          <w:p w14:paraId="6AF1A5A3" w14:textId="7D1006AD" w:rsidR="00710F57" w:rsidRPr="006C56A5" w:rsidRDefault="00710F57" w:rsidP="006C56A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eastAsia="ar-SA"/>
              </w:rPr>
            </w:pPr>
            <w:r w:rsidRPr="006C56A5">
              <w:rPr>
                <w:rFonts w:eastAsia="Calibri" w:cs="Arial"/>
                <w:sz w:val="20"/>
                <w:lang w:eastAsia="ar-SA"/>
              </w:rPr>
              <w:t>martin.vlach@mff.cuni.cz</w:t>
            </w:r>
            <w:r w:rsidR="006C56A5">
              <w:rPr>
                <w:rFonts w:eastAsia="Calibri" w:cs="Arial"/>
                <w:sz w:val="20"/>
                <w:lang w:eastAsia="ar-SA"/>
              </w:rPr>
              <w:t xml:space="preserve">, </w:t>
            </w:r>
            <w:r w:rsidRPr="006C56A5">
              <w:rPr>
                <w:rFonts w:eastAsia="Calibri" w:cs="Arial"/>
                <w:sz w:val="20"/>
                <w:lang w:eastAsia="ar-SA"/>
              </w:rPr>
              <w:t>M:+420 608 770 918</w:t>
            </w:r>
          </w:p>
          <w:p w14:paraId="301F7A82" w14:textId="656575AE" w:rsidR="007A4FB5" w:rsidRPr="006C56A5" w:rsidRDefault="00DA43BD" w:rsidP="006C56A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eastAsia="ar-SA"/>
              </w:rPr>
            </w:pPr>
            <w:proofErr w:type="spellStart"/>
            <w:r w:rsidRPr="006C56A5">
              <w:rPr>
                <w:rFonts w:eastAsia="Calibri" w:cs="Arial"/>
                <w:sz w:val="20"/>
                <w:lang w:eastAsia="ar-SA"/>
              </w:rPr>
              <w:t>RNDr</w:t>
            </w:r>
            <w:proofErr w:type="spellEnd"/>
            <w:r w:rsidRPr="006C56A5">
              <w:rPr>
                <w:rFonts w:eastAsia="Calibri" w:cs="Arial"/>
                <w:sz w:val="20"/>
                <w:lang w:eastAsia="ar-SA"/>
              </w:rPr>
              <w:t xml:space="preserve">. </w:t>
            </w:r>
            <w:r w:rsidR="00710F57" w:rsidRPr="006C56A5">
              <w:rPr>
                <w:rFonts w:eastAsia="Calibri" w:cs="Arial"/>
                <w:sz w:val="20"/>
                <w:lang w:eastAsia="ar-SA"/>
              </w:rPr>
              <w:t>Karoli</w:t>
            </w:r>
            <w:r w:rsidR="007A4FB5" w:rsidRPr="006C56A5">
              <w:rPr>
                <w:rFonts w:eastAsia="Calibri" w:cs="Arial"/>
                <w:sz w:val="20"/>
                <w:lang w:eastAsia="ar-SA"/>
              </w:rPr>
              <w:t xml:space="preserve">na </w:t>
            </w:r>
            <w:proofErr w:type="spellStart"/>
            <w:r w:rsidR="007A4FB5" w:rsidRPr="006C56A5">
              <w:rPr>
                <w:rFonts w:eastAsia="Calibri" w:cs="Arial"/>
                <w:sz w:val="20"/>
                <w:lang w:eastAsia="ar-SA"/>
              </w:rPr>
              <w:t>Hou</w:t>
            </w:r>
            <w:r w:rsidR="005B4911" w:rsidRPr="006C56A5">
              <w:rPr>
                <w:rFonts w:eastAsia="Calibri" w:cs="Arial"/>
                <w:sz w:val="20"/>
                <w:lang w:eastAsia="ar-SA"/>
              </w:rPr>
              <w:t>žvičková</w:t>
            </w:r>
            <w:proofErr w:type="spellEnd"/>
            <w:r w:rsidR="007A4FB5" w:rsidRPr="006C56A5">
              <w:rPr>
                <w:rFonts w:eastAsia="Calibri" w:cs="Arial"/>
                <w:sz w:val="20"/>
                <w:lang w:eastAsia="ar-SA"/>
              </w:rPr>
              <w:t xml:space="preserve"> </w:t>
            </w:r>
            <w:proofErr w:type="spellStart"/>
            <w:r w:rsidR="005B4911" w:rsidRPr="006C56A5">
              <w:rPr>
                <w:rFonts w:eastAsia="Calibri" w:cs="Arial"/>
                <w:sz w:val="20"/>
                <w:lang w:eastAsia="ar-SA"/>
              </w:rPr>
              <w:t>Šo</w:t>
            </w:r>
            <w:r w:rsidR="007A4FB5" w:rsidRPr="006C56A5">
              <w:rPr>
                <w:rFonts w:eastAsia="Calibri" w:cs="Arial"/>
                <w:sz w:val="20"/>
                <w:lang w:eastAsia="ar-SA"/>
              </w:rPr>
              <w:t>lcov</w:t>
            </w:r>
            <w:r w:rsidR="005B4911" w:rsidRPr="006C56A5">
              <w:rPr>
                <w:rFonts w:eastAsia="Calibri" w:cs="Arial"/>
                <w:sz w:val="20"/>
                <w:lang w:eastAsia="ar-SA"/>
              </w:rPr>
              <w:t>á</w:t>
            </w:r>
            <w:proofErr w:type="spellEnd"/>
            <w:r w:rsidR="007A4FB5" w:rsidRPr="006C56A5">
              <w:rPr>
                <w:rFonts w:eastAsia="Calibri" w:cs="Arial"/>
                <w:sz w:val="20"/>
                <w:lang w:eastAsia="ar-SA"/>
              </w:rPr>
              <w:t xml:space="preserve">, </w:t>
            </w:r>
          </w:p>
          <w:p w14:paraId="42AB9695" w14:textId="2AEBD3EE" w:rsidR="007A4FB5" w:rsidRPr="006C56A5" w:rsidRDefault="00710F57" w:rsidP="006C56A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eastAsia="ar-SA"/>
              </w:rPr>
            </w:pPr>
            <w:r w:rsidRPr="006C56A5">
              <w:rPr>
                <w:rFonts w:eastAsia="Calibri" w:cs="Arial"/>
                <w:sz w:val="20"/>
                <w:lang w:eastAsia="ar-SA"/>
              </w:rPr>
              <w:t>karolina.</w:t>
            </w:r>
            <w:r w:rsidR="007A4FB5" w:rsidRPr="006C56A5">
              <w:rPr>
                <w:rFonts w:eastAsia="Calibri" w:cs="Arial"/>
                <w:sz w:val="20"/>
                <w:lang w:eastAsia="ar-SA"/>
              </w:rPr>
              <w:t>solcova@mff.cuni.cz</w:t>
            </w:r>
          </w:p>
          <w:p w14:paraId="231B8BA6" w14:textId="0A4F73E1" w:rsidR="005E5A9E" w:rsidRPr="006C56A5" w:rsidRDefault="007A4FB5" w:rsidP="006C56A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eastAsia="ar-SA"/>
              </w:rPr>
            </w:pPr>
            <w:r w:rsidRPr="006C56A5">
              <w:rPr>
                <w:rFonts w:eastAsia="Calibri" w:cs="Arial"/>
                <w:sz w:val="20"/>
                <w:lang w:val="it-IT" w:eastAsia="ar-SA"/>
              </w:rPr>
              <w:t xml:space="preserve">T. </w:t>
            </w:r>
            <w:r w:rsidR="00710F57" w:rsidRPr="006C56A5">
              <w:rPr>
                <w:rFonts w:eastAsia="Calibri" w:cs="Arial"/>
                <w:sz w:val="20"/>
                <w:lang w:val="it-IT" w:eastAsia="ar-SA"/>
              </w:rPr>
              <w:t>+</w:t>
            </w:r>
            <w:r w:rsidRPr="006C56A5">
              <w:rPr>
                <w:rFonts w:eastAsia="Calibri" w:cs="Arial"/>
                <w:sz w:val="20"/>
                <w:lang w:eastAsia="ar-SA"/>
              </w:rPr>
              <w:t>420</w:t>
            </w:r>
            <w:r w:rsidR="00710F57" w:rsidRPr="006C56A5">
              <w:rPr>
                <w:rFonts w:eastAsia="Calibri" w:cs="Arial"/>
                <w:sz w:val="20"/>
                <w:lang w:eastAsia="ar-SA"/>
              </w:rPr>
              <w:t> </w:t>
            </w:r>
            <w:r w:rsidRPr="006C56A5">
              <w:rPr>
                <w:rFonts w:eastAsia="Calibri" w:cs="Arial"/>
                <w:sz w:val="20"/>
                <w:lang w:eastAsia="ar-SA"/>
              </w:rPr>
              <w:t>951</w:t>
            </w:r>
            <w:r w:rsidR="00710F57" w:rsidRPr="006C56A5">
              <w:rPr>
                <w:rFonts w:eastAsia="Calibri" w:cs="Arial"/>
                <w:sz w:val="20"/>
                <w:lang w:eastAsia="ar-SA"/>
              </w:rPr>
              <w:t> </w:t>
            </w:r>
            <w:r w:rsidRPr="006C56A5">
              <w:rPr>
                <w:rFonts w:eastAsia="Calibri" w:cs="Arial"/>
                <w:sz w:val="20"/>
                <w:lang w:eastAsia="ar-SA"/>
              </w:rPr>
              <w:t>552</w:t>
            </w:r>
            <w:r w:rsidR="00710F57" w:rsidRPr="006C56A5">
              <w:rPr>
                <w:rFonts w:eastAsia="Calibri" w:cs="Arial"/>
                <w:sz w:val="20"/>
                <w:lang w:eastAsia="ar-SA"/>
              </w:rPr>
              <w:t xml:space="preserve"> </w:t>
            </w:r>
            <w:r w:rsidRPr="006C56A5">
              <w:rPr>
                <w:rFonts w:eastAsia="Calibri" w:cs="Arial"/>
                <w:sz w:val="20"/>
                <w:lang w:eastAsia="ar-SA"/>
              </w:rPr>
              <w:t xml:space="preserve">613; M. </w:t>
            </w:r>
            <w:r w:rsidR="00710F57" w:rsidRPr="006C56A5">
              <w:rPr>
                <w:rFonts w:eastAsia="Calibri" w:cs="Arial"/>
                <w:sz w:val="20"/>
                <w:lang w:eastAsia="ar-SA"/>
              </w:rPr>
              <w:t>+</w:t>
            </w:r>
            <w:r w:rsidRPr="006C56A5">
              <w:rPr>
                <w:rFonts w:eastAsia="Calibri" w:cs="Arial"/>
                <w:sz w:val="20"/>
                <w:lang w:eastAsia="ar-SA"/>
              </w:rPr>
              <w:t>420</w:t>
            </w:r>
            <w:r w:rsidR="00710F57" w:rsidRPr="006C56A5">
              <w:rPr>
                <w:rFonts w:eastAsia="Calibri" w:cs="Arial"/>
                <w:sz w:val="20"/>
                <w:lang w:eastAsia="ar-SA"/>
              </w:rPr>
              <w:t> </w:t>
            </w:r>
            <w:r w:rsidRPr="006C56A5">
              <w:rPr>
                <w:rFonts w:eastAsia="Calibri" w:cs="Arial"/>
                <w:sz w:val="20"/>
                <w:lang w:eastAsia="ar-SA"/>
              </w:rPr>
              <w:t>607</w:t>
            </w:r>
            <w:r w:rsidR="00710F57" w:rsidRPr="006C56A5">
              <w:rPr>
                <w:rFonts w:eastAsia="Calibri" w:cs="Arial"/>
                <w:sz w:val="20"/>
                <w:lang w:eastAsia="ar-SA"/>
              </w:rPr>
              <w:t> </w:t>
            </w:r>
            <w:r w:rsidRPr="006C56A5">
              <w:rPr>
                <w:rFonts w:eastAsia="Calibri" w:cs="Arial"/>
                <w:sz w:val="20"/>
                <w:lang w:eastAsia="ar-SA"/>
              </w:rPr>
              <w:t>559</w:t>
            </w:r>
            <w:r w:rsidR="00710F57" w:rsidRPr="006C56A5">
              <w:rPr>
                <w:rFonts w:eastAsia="Calibri" w:cs="Arial"/>
                <w:sz w:val="20"/>
                <w:lang w:eastAsia="ar-SA"/>
              </w:rPr>
              <w:t xml:space="preserve"> </w:t>
            </w:r>
            <w:r w:rsidRPr="006C56A5">
              <w:rPr>
                <w:rFonts w:eastAsia="Calibri" w:cs="Arial"/>
                <w:sz w:val="20"/>
                <w:lang w:eastAsia="ar-SA"/>
              </w:rPr>
              <w:t>129</w:t>
            </w:r>
          </w:p>
          <w:p w14:paraId="342E1679" w14:textId="400A4BF8" w:rsidR="00710F57" w:rsidRPr="006C56A5" w:rsidRDefault="00710F57" w:rsidP="006C56A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pt-PT" w:eastAsia="ar-SA"/>
              </w:rPr>
            </w:pPr>
            <w:r w:rsidRPr="006C56A5">
              <w:rPr>
                <w:rFonts w:eastAsia="Calibri" w:cs="Arial"/>
                <w:sz w:val="20"/>
                <w:lang w:val="pt-PT" w:eastAsia="ar-SA"/>
              </w:rPr>
              <w:t>Mgr. Luboš Veverka</w:t>
            </w:r>
            <w:r w:rsidR="006C56A5">
              <w:rPr>
                <w:rFonts w:eastAsia="Calibri" w:cs="Arial"/>
                <w:sz w:val="20"/>
                <w:lang w:val="pt-PT" w:eastAsia="ar-SA"/>
              </w:rPr>
              <w:t xml:space="preserve">, </w:t>
            </w:r>
            <w:r w:rsidRPr="006C56A5">
              <w:rPr>
                <w:rFonts w:eastAsia="Calibri" w:cs="Arial"/>
                <w:sz w:val="20"/>
                <w:lang w:val="pt-PT" w:eastAsia="ar-SA"/>
              </w:rPr>
              <w:t>lubos.veverka@mff.cuni.cz</w:t>
            </w:r>
          </w:p>
          <w:p w14:paraId="7C3BC58C" w14:textId="34A17136" w:rsidR="00710F57" w:rsidRPr="006C56A5" w:rsidRDefault="00710F57" w:rsidP="006C56A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eastAsia="ar-SA"/>
              </w:rPr>
            </w:pPr>
            <w:r w:rsidRPr="006C56A5">
              <w:rPr>
                <w:rFonts w:eastAsia="Calibri" w:cs="Arial"/>
                <w:sz w:val="20"/>
                <w:lang w:eastAsia="ar-SA"/>
              </w:rPr>
              <w:t>T.+420 951 551 660</w:t>
            </w:r>
          </w:p>
          <w:p w14:paraId="4BBCA54D" w14:textId="247A9316" w:rsidR="00710F57" w:rsidRPr="006C56A5" w:rsidRDefault="00710F57" w:rsidP="006C56A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it-IT" w:eastAsia="ar-SA"/>
              </w:rPr>
            </w:pPr>
          </w:p>
        </w:tc>
        <w:tc>
          <w:tcPr>
            <w:tcW w:w="4678" w:type="dxa"/>
          </w:tcPr>
          <w:p w14:paraId="677ADA52" w14:textId="05357E54" w:rsidR="005E5A9E" w:rsidRPr="006C56A5" w:rsidRDefault="00D92B51" w:rsidP="006C56A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34"/>
              <w:jc w:val="both"/>
              <w:rPr>
                <w:rFonts w:eastAsia="Calibri" w:cs="Arial"/>
                <w:b/>
                <w:sz w:val="20"/>
                <w:lang w:val="pt-PT" w:eastAsia="ar-SA"/>
              </w:rPr>
            </w:pPr>
            <w:r w:rsidRPr="006C56A5">
              <w:rPr>
                <w:rFonts w:eastAsia="Calibri" w:cs="Arial"/>
                <w:b/>
                <w:sz w:val="20"/>
                <w:lang w:val="cs-CZ" w:eastAsia="ar-SA"/>
              </w:rPr>
              <w:t>VÍCE O OCENĚNÝCH PROJEKTECH</w:t>
            </w:r>
            <w:r w:rsidRPr="006C56A5">
              <w:rPr>
                <w:rFonts w:eastAsia="Calibri" w:cs="Arial"/>
                <w:b/>
                <w:sz w:val="20"/>
                <w:lang w:val="pt-PT" w:eastAsia="ar-SA"/>
              </w:rPr>
              <w:t xml:space="preserve"> </w:t>
            </w:r>
          </w:p>
          <w:p w14:paraId="3E59A6C5" w14:textId="77777777" w:rsidR="00D92B51" w:rsidRPr="006C56A5" w:rsidRDefault="00D92B51" w:rsidP="006C56A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34"/>
              <w:jc w:val="both"/>
              <w:rPr>
                <w:rFonts w:eastAsia="Calibri" w:cs="Arial"/>
                <w:sz w:val="20"/>
                <w:lang w:val="pt-PT" w:eastAsia="ar-SA"/>
              </w:rPr>
            </w:pPr>
          </w:p>
          <w:p w14:paraId="22327C4F" w14:textId="5353CA5D" w:rsidR="00D92B51" w:rsidRPr="006C56A5" w:rsidRDefault="00B37A8E" w:rsidP="006C56A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34"/>
              <w:jc w:val="both"/>
              <w:rPr>
                <w:rFonts w:eastAsia="Calibri" w:cs="Arial"/>
                <w:sz w:val="20"/>
                <w:lang w:val="cs-CZ" w:eastAsia="ar-SA"/>
              </w:rPr>
            </w:pPr>
            <w:hyperlink r:id="rId13" w:history="1">
              <w:r w:rsidR="00D92B51" w:rsidRPr="006C56A5">
                <w:rPr>
                  <w:rStyle w:val="Hyperlink"/>
                  <w:rFonts w:eastAsia="Calibri" w:cs="Arial"/>
                  <w:sz w:val="20"/>
                  <w:lang w:val="cs-CZ" w:eastAsia="ar-SA"/>
                </w:rPr>
                <w:t>Informace a prohlášení poroty</w:t>
              </w:r>
            </w:hyperlink>
            <w:r w:rsidR="00D92B51" w:rsidRPr="006C56A5">
              <w:rPr>
                <w:rFonts w:eastAsia="Calibri" w:cs="Arial"/>
                <w:sz w:val="20"/>
                <w:lang w:val="cs-CZ" w:eastAsia="ar-SA"/>
              </w:rPr>
              <w:t xml:space="preserve">, </w:t>
            </w:r>
          </w:p>
          <w:p w14:paraId="05D799ED" w14:textId="568C7C0D" w:rsidR="00D92B51" w:rsidRPr="006C56A5" w:rsidRDefault="00B37A8E" w:rsidP="006C56A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34"/>
              <w:jc w:val="both"/>
              <w:rPr>
                <w:rFonts w:eastAsia="Calibri" w:cs="Arial"/>
                <w:sz w:val="20"/>
                <w:u w:val="single"/>
                <w:lang w:val="pt-PT" w:eastAsia="ar-SA"/>
              </w:rPr>
            </w:pPr>
            <w:hyperlink r:id="rId14" w:history="1">
              <w:r w:rsidR="00D92B51" w:rsidRPr="006C56A5">
                <w:rPr>
                  <w:rStyle w:val="Hyperlink"/>
                  <w:rFonts w:eastAsia="Calibri" w:cs="Arial"/>
                  <w:sz w:val="20"/>
                  <w:lang w:val="cs-CZ" w:eastAsia="ar-SA"/>
                </w:rPr>
                <w:t>fotografie ve vysokém rozlišení</w:t>
              </w:r>
            </w:hyperlink>
            <w:r w:rsidR="00D92B51" w:rsidRPr="006C56A5">
              <w:rPr>
                <w:rFonts w:eastAsia="Calibri" w:cs="Arial"/>
                <w:sz w:val="20"/>
                <w:lang w:val="cs-CZ" w:eastAsia="ar-SA"/>
              </w:rPr>
              <w:t xml:space="preserve"> a </w:t>
            </w:r>
            <w:hyperlink r:id="rId15" w:history="1">
              <w:r w:rsidR="00D92B51" w:rsidRPr="006C56A5">
                <w:rPr>
                  <w:rStyle w:val="Hyperlink"/>
                  <w:rFonts w:eastAsia="Calibri" w:cs="Arial"/>
                  <w:sz w:val="20"/>
                  <w:lang w:val="cs-CZ" w:eastAsia="ar-SA"/>
                </w:rPr>
                <w:t>videa</w:t>
              </w:r>
            </w:hyperlink>
          </w:p>
          <w:p w14:paraId="4ECA98EB" w14:textId="77777777" w:rsidR="00D92B51" w:rsidRDefault="00D92B51" w:rsidP="006C56A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34"/>
              <w:jc w:val="both"/>
              <w:rPr>
                <w:rFonts w:eastAsia="Calibri" w:cs="Arial"/>
                <w:sz w:val="20"/>
                <w:lang w:val="pt-PT" w:eastAsia="ar-SA"/>
              </w:rPr>
            </w:pPr>
          </w:p>
          <w:p w14:paraId="10DDAD9E" w14:textId="0588C43E" w:rsidR="006C56A5" w:rsidRPr="00AC7348" w:rsidRDefault="00B37A8E" w:rsidP="006C56A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34"/>
              <w:jc w:val="both"/>
              <w:rPr>
                <w:rFonts w:eastAsia="Calibri" w:cs="Arial"/>
                <w:sz w:val="20"/>
                <w:lang w:eastAsia="ar-SA"/>
              </w:rPr>
            </w:pPr>
            <w:hyperlink r:id="rId16" w:history="1">
              <w:r w:rsidR="008572A8" w:rsidRPr="009D10F0">
                <w:rPr>
                  <w:rStyle w:val="Hyperlink"/>
                  <w:rFonts w:eastAsia="Calibri" w:cs="Arial"/>
                  <w:sz w:val="20"/>
                  <w:lang w:val="en-US" w:eastAsia="ar-SA"/>
                </w:rPr>
                <w:t>Audio(visual) Statements</w:t>
              </w:r>
            </w:hyperlink>
          </w:p>
          <w:p w14:paraId="44BB2074" w14:textId="77777777" w:rsidR="00D92B51" w:rsidRPr="006C56A5" w:rsidRDefault="00B37A8E" w:rsidP="006C56A5">
            <w:pPr>
              <w:ind w:left="34"/>
              <w:jc w:val="both"/>
              <w:rPr>
                <w:rFonts w:cs="Arial"/>
                <w:sz w:val="20"/>
              </w:rPr>
            </w:pPr>
            <w:hyperlink r:id="rId17" w:history="1">
              <w:proofErr w:type="spellStart"/>
              <w:r w:rsidR="00D92B51" w:rsidRPr="008572A8">
                <w:rPr>
                  <w:rStyle w:val="Hyperlink"/>
                  <w:rFonts w:cs="Arial"/>
                  <w:sz w:val="20"/>
                </w:rPr>
                <w:t>Stránky</w:t>
              </w:r>
              <w:proofErr w:type="spellEnd"/>
              <w:r w:rsidR="00D92B51" w:rsidRPr="008572A8">
                <w:rPr>
                  <w:rStyle w:val="Hyperlink"/>
                  <w:rFonts w:cs="Arial"/>
                  <w:sz w:val="20"/>
                </w:rPr>
                <w:t xml:space="preserve"> </w:t>
              </w:r>
              <w:proofErr w:type="spellStart"/>
              <w:r w:rsidR="00D92B51" w:rsidRPr="008572A8">
                <w:rPr>
                  <w:rStyle w:val="Hyperlink"/>
                  <w:rFonts w:cs="Arial"/>
                  <w:sz w:val="20"/>
                </w:rPr>
                <w:t>Kreativní</w:t>
              </w:r>
              <w:proofErr w:type="spellEnd"/>
              <w:r w:rsidR="00D92B51" w:rsidRPr="008572A8">
                <w:rPr>
                  <w:rStyle w:val="Hyperlink"/>
                  <w:rFonts w:cs="Arial"/>
                  <w:sz w:val="20"/>
                </w:rPr>
                <w:t xml:space="preserve"> </w:t>
              </w:r>
              <w:proofErr w:type="spellStart"/>
              <w:r w:rsidR="00D92B51" w:rsidRPr="008572A8">
                <w:rPr>
                  <w:rStyle w:val="Hyperlink"/>
                  <w:rFonts w:cs="Arial"/>
                  <w:sz w:val="20"/>
                </w:rPr>
                <w:t>Evropa</w:t>
              </w:r>
              <w:proofErr w:type="spellEnd"/>
            </w:hyperlink>
          </w:p>
          <w:p w14:paraId="38381266" w14:textId="77777777" w:rsidR="00B14BC9" w:rsidRPr="00642331" w:rsidRDefault="00B37A8E" w:rsidP="00B14BC9">
            <w:pPr>
              <w:shd w:val="clear" w:color="auto" w:fill="FFFFFF"/>
              <w:tabs>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eastAsia="Calibri" w:cs="Arial"/>
                <w:color w:val="222222"/>
                <w:sz w:val="20"/>
                <w:shd w:val="clear" w:color="auto" w:fill="FFFFFF"/>
              </w:rPr>
            </w:pPr>
            <w:hyperlink r:id="rId18" w:history="1">
              <w:r w:rsidR="00B14BC9" w:rsidRPr="00642331">
                <w:rPr>
                  <w:rStyle w:val="Hyperlink"/>
                  <w:rFonts w:cs="Arial"/>
                  <w:sz w:val="20"/>
                  <w:shd w:val="clear" w:color="auto" w:fill="FFFFFF"/>
                </w:rPr>
                <w:t xml:space="preserve">Commissioner </w:t>
              </w:r>
              <w:r w:rsidR="00B14BC9" w:rsidRPr="00642331">
                <w:rPr>
                  <w:rStyle w:val="Hyperlink"/>
                  <w:rFonts w:cs="Arial"/>
                  <w:bCs/>
                  <w:sz w:val="20"/>
                  <w:shd w:val="clear" w:color="auto" w:fill="FFFFFF"/>
                </w:rPr>
                <w:t>Navracsics website</w:t>
              </w:r>
            </w:hyperlink>
          </w:p>
          <w:p w14:paraId="5A26A22D" w14:textId="77777777" w:rsidR="00B14BC9" w:rsidRDefault="00B37A8E" w:rsidP="00B14BC9">
            <w:pPr>
              <w:shd w:val="clear" w:color="auto" w:fill="FFFFFF"/>
              <w:rPr>
                <w:rFonts w:cs="Arial"/>
                <w:color w:val="222222"/>
                <w:sz w:val="20"/>
                <w:shd w:val="clear" w:color="auto" w:fill="FFFFFF"/>
              </w:rPr>
            </w:pPr>
            <w:hyperlink r:id="rId19" w:history="1">
              <w:r w:rsidR="00B14BC9" w:rsidRPr="00642331">
                <w:rPr>
                  <w:rStyle w:val="Hyperlink"/>
                  <w:rFonts w:eastAsia="Calibri" w:cs="Arial"/>
                  <w:sz w:val="20"/>
                  <w:shd w:val="clear" w:color="auto" w:fill="FFFFFF"/>
                </w:rPr>
                <w:t>EYCH 2018 website</w:t>
              </w:r>
            </w:hyperlink>
          </w:p>
          <w:p w14:paraId="5AD92532" w14:textId="77777777" w:rsidR="005E5A9E" w:rsidRPr="006C56A5" w:rsidRDefault="005E5A9E" w:rsidP="006C56A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34"/>
              <w:jc w:val="both"/>
              <w:rPr>
                <w:rFonts w:eastAsia="Calibri" w:cs="Arial"/>
                <w:color w:val="0000FF"/>
                <w:sz w:val="20"/>
                <w:lang w:eastAsia="tr-TR"/>
              </w:rPr>
            </w:pPr>
          </w:p>
          <w:p w14:paraId="5774CFD2" w14:textId="77777777" w:rsidR="007A4FB5" w:rsidRPr="006C56A5" w:rsidRDefault="00B37A8E" w:rsidP="006C56A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34"/>
              <w:jc w:val="both"/>
              <w:rPr>
                <w:rFonts w:eastAsia="Calibri" w:cs="Arial"/>
                <w:color w:val="0000FF"/>
                <w:sz w:val="20"/>
                <w:lang w:eastAsia="tr-TR"/>
              </w:rPr>
            </w:pPr>
            <w:hyperlink r:id="rId20" w:history="1">
              <w:r w:rsidR="007A4FB5" w:rsidRPr="006C56A5">
                <w:rPr>
                  <w:rStyle w:val="Hyperlink"/>
                  <w:rFonts w:eastAsia="Calibri" w:cs="Arial"/>
                  <w:sz w:val="20"/>
                  <w:lang w:eastAsia="tr-TR"/>
                </w:rPr>
                <w:t>www.nase-rotunda.cz</w:t>
              </w:r>
            </w:hyperlink>
          </w:p>
          <w:p w14:paraId="37559144" w14:textId="77777777" w:rsidR="007A4FB5" w:rsidRPr="006C56A5" w:rsidRDefault="007A4FB5" w:rsidP="006C56A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color w:val="0000FF"/>
                <w:sz w:val="20"/>
                <w:lang w:eastAsia="tr-TR"/>
              </w:rPr>
            </w:pPr>
          </w:p>
        </w:tc>
        <w:tc>
          <w:tcPr>
            <w:tcW w:w="5773" w:type="dxa"/>
          </w:tcPr>
          <w:p w14:paraId="68B2BFB5" w14:textId="77777777" w:rsidR="005E5A9E" w:rsidRPr="006C56A5" w:rsidRDefault="005E5A9E" w:rsidP="006C56A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p>
        </w:tc>
      </w:tr>
    </w:tbl>
    <w:p w14:paraId="341E8F6B" w14:textId="77777777" w:rsidR="003A2658" w:rsidRPr="006C56A5" w:rsidRDefault="003A2658" w:rsidP="006C56A5">
      <w:pPr>
        <w:keepN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720"/>
          <w:tab w:val="left" w:pos="2160"/>
        </w:tabs>
        <w:ind w:right="57"/>
        <w:jc w:val="both"/>
        <w:rPr>
          <w:rFonts w:cs="Arial"/>
          <w:b/>
          <w:color w:val="000000"/>
          <w:sz w:val="20"/>
        </w:rPr>
      </w:pPr>
    </w:p>
    <w:p w14:paraId="66A5B8EE" w14:textId="77777777" w:rsidR="006C56A5" w:rsidRPr="00137893" w:rsidRDefault="006C56A5" w:rsidP="006C56A5">
      <w:pPr>
        <w:keepN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720"/>
          <w:tab w:val="left" w:pos="2160"/>
        </w:tabs>
        <w:spacing w:line="264" w:lineRule="auto"/>
        <w:ind w:right="57"/>
        <w:jc w:val="center"/>
        <w:rPr>
          <w:rFonts w:cs="Arial"/>
          <w:b/>
          <w:color w:val="000000"/>
          <w:sz w:val="24"/>
          <w:szCs w:val="24"/>
        </w:rPr>
      </w:pPr>
      <w:proofErr w:type="spellStart"/>
      <w:r>
        <w:rPr>
          <w:b/>
          <w:color w:val="000000"/>
          <w:sz w:val="24"/>
        </w:rPr>
        <w:t>Vítězové</w:t>
      </w:r>
      <w:proofErr w:type="spellEnd"/>
      <w:r>
        <w:rPr>
          <w:b/>
          <w:color w:val="000000"/>
          <w:sz w:val="24"/>
        </w:rPr>
        <w:t> </w:t>
      </w:r>
      <w:proofErr w:type="spellStart"/>
      <w:r>
        <w:rPr>
          <w:b/>
          <w:color w:val="000000"/>
          <w:sz w:val="24"/>
        </w:rPr>
        <w:t>roku</w:t>
      </w:r>
      <w:proofErr w:type="spellEnd"/>
      <w:r>
        <w:rPr>
          <w:b/>
          <w:color w:val="000000"/>
          <w:sz w:val="24"/>
        </w:rPr>
        <w:t xml:space="preserve"> 2018</w:t>
      </w:r>
    </w:p>
    <w:p w14:paraId="69345CE9" w14:textId="77777777" w:rsidR="006C56A5" w:rsidRPr="006C56A5" w:rsidRDefault="006C56A5" w:rsidP="006C56A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 w:val="20"/>
          <w:shd w:val="clear" w:color="auto" w:fill="FFFFFF"/>
          <w:lang w:val="pt-PT"/>
        </w:rPr>
      </w:pPr>
    </w:p>
    <w:p w14:paraId="18DD3355" w14:textId="77777777" w:rsidR="006C56A5" w:rsidRPr="006C56A5" w:rsidRDefault="006C56A5" w:rsidP="006C56A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val="pt-PT"/>
        </w:rPr>
      </w:pPr>
      <w:r w:rsidRPr="006C56A5">
        <w:rPr>
          <w:rFonts w:cs="Arial"/>
          <w:b/>
          <w:color w:val="000000"/>
          <w:szCs w:val="22"/>
          <w:lang w:val="pt-PT"/>
        </w:rPr>
        <w:t>Kategorie Památková péče</w:t>
      </w:r>
    </w:p>
    <w:p w14:paraId="790711CD" w14:textId="77777777" w:rsidR="006C56A5" w:rsidRPr="006C56A5" w:rsidRDefault="006C56A5" w:rsidP="006C56A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pt-PT"/>
        </w:rPr>
      </w:pPr>
      <w:r w:rsidRPr="006C56A5">
        <w:rPr>
          <w:rFonts w:cs="Arial"/>
          <w:color w:val="000000"/>
          <w:sz w:val="20"/>
          <w:shd w:val="clear" w:color="auto" w:fill="FFFFFF"/>
          <w:lang w:val="pt-PT"/>
        </w:rPr>
        <w:t>Rotunda sv. Václava, Praha, ČESKÁ REPUBLIKA</w:t>
      </w:r>
    </w:p>
    <w:p w14:paraId="1F42E215" w14:textId="77777777" w:rsidR="006C56A5" w:rsidRPr="006C56A5" w:rsidRDefault="006C56A5" w:rsidP="006C56A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pt-PT"/>
        </w:rPr>
      </w:pPr>
      <w:r w:rsidRPr="006C56A5">
        <w:rPr>
          <w:rFonts w:cs="Arial"/>
          <w:color w:val="000000"/>
          <w:sz w:val="20"/>
          <w:shd w:val="clear" w:color="auto" w:fill="FFFFFF"/>
          <w:lang w:val="pt-PT"/>
        </w:rPr>
        <w:t>Misijní dům Poula Egedeho, Ilimanaq, Grónsko, DÁNSKO</w:t>
      </w:r>
    </w:p>
    <w:p w14:paraId="63E7F5CD" w14:textId="77777777" w:rsidR="006C56A5" w:rsidRPr="006C56A5" w:rsidRDefault="006C56A5" w:rsidP="006C56A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pt-PT"/>
        </w:rPr>
      </w:pPr>
      <w:r w:rsidRPr="006C56A5">
        <w:rPr>
          <w:rFonts w:cs="Arial"/>
          <w:color w:val="000000"/>
          <w:sz w:val="20"/>
          <w:shd w:val="clear" w:color="auto" w:fill="FFFFFF"/>
          <w:lang w:val="pt-PT"/>
        </w:rPr>
        <w:t>Sanatorium dr. Barnera, Braunlage, NĚMECKO</w:t>
      </w:r>
    </w:p>
    <w:p w14:paraId="54CD9FD3" w14:textId="77777777" w:rsidR="006C56A5" w:rsidRPr="006C56A5" w:rsidRDefault="006C56A5" w:rsidP="006C56A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pt-PT"/>
        </w:rPr>
      </w:pPr>
      <w:r w:rsidRPr="006C56A5">
        <w:rPr>
          <w:rFonts w:cs="Arial"/>
          <w:color w:val="000000"/>
          <w:sz w:val="20"/>
          <w:lang w:val="pt-PT"/>
        </w:rPr>
        <w:t>Winzerberg: terasovité vinice, Postupim, NĚMECKO</w:t>
      </w:r>
    </w:p>
    <w:p w14:paraId="6F794022" w14:textId="77777777" w:rsidR="006C56A5" w:rsidRPr="00AC7348" w:rsidRDefault="006C56A5" w:rsidP="006C56A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rPr>
      </w:pPr>
      <w:r w:rsidRPr="006C56A5">
        <w:rPr>
          <w:rFonts w:cs="Arial"/>
          <w:color w:val="000000"/>
          <w:sz w:val="20"/>
          <w:shd w:val="clear" w:color="auto" w:fill="FFFFFF"/>
          <w:lang w:val="pt-PT"/>
        </w:rPr>
        <w:t xml:space="preserve">Byzantský kostel sv. </w:t>
      </w:r>
      <w:proofErr w:type="spellStart"/>
      <w:r w:rsidRPr="00AC7348">
        <w:rPr>
          <w:rFonts w:cs="Arial"/>
          <w:color w:val="000000"/>
          <w:sz w:val="20"/>
          <w:shd w:val="clear" w:color="auto" w:fill="FFFFFF"/>
        </w:rPr>
        <w:t>Dominiky</w:t>
      </w:r>
      <w:proofErr w:type="spellEnd"/>
      <w:r w:rsidRPr="00AC7348">
        <w:rPr>
          <w:rFonts w:cs="Arial"/>
          <w:color w:val="000000"/>
          <w:sz w:val="20"/>
          <w:shd w:val="clear" w:color="auto" w:fill="FFFFFF"/>
        </w:rPr>
        <w:t xml:space="preserve"> (</w:t>
      </w:r>
      <w:proofErr w:type="spellStart"/>
      <w:r w:rsidRPr="00AC7348">
        <w:rPr>
          <w:rFonts w:cs="Arial"/>
          <w:color w:val="000000"/>
          <w:sz w:val="20"/>
          <w:shd w:val="clear" w:color="auto" w:fill="FFFFFF"/>
        </w:rPr>
        <w:t>Agia</w:t>
      </w:r>
      <w:proofErr w:type="spellEnd"/>
      <w:r w:rsidRPr="00AC7348">
        <w:rPr>
          <w:rFonts w:cs="Arial"/>
          <w:color w:val="000000"/>
          <w:sz w:val="20"/>
          <w:shd w:val="clear" w:color="auto" w:fill="FFFFFF"/>
        </w:rPr>
        <w:t xml:space="preserve"> </w:t>
      </w:r>
      <w:proofErr w:type="spellStart"/>
      <w:r w:rsidRPr="00AC7348">
        <w:rPr>
          <w:rFonts w:cs="Arial"/>
          <w:color w:val="000000"/>
          <w:sz w:val="20"/>
          <w:shd w:val="clear" w:color="auto" w:fill="FFFFFF"/>
        </w:rPr>
        <w:t>Kiriaki</w:t>
      </w:r>
      <w:proofErr w:type="spellEnd"/>
      <w:r w:rsidRPr="00AC7348">
        <w:rPr>
          <w:rFonts w:cs="Arial"/>
          <w:color w:val="000000"/>
          <w:sz w:val="20"/>
          <w:shd w:val="clear" w:color="auto" w:fill="FFFFFF"/>
        </w:rPr>
        <w:t>), Naxos,</w:t>
      </w:r>
      <w:r w:rsidRPr="00AC7348">
        <w:rPr>
          <w:rFonts w:cs="Arial"/>
          <w:sz w:val="20"/>
        </w:rPr>
        <w:t xml:space="preserve"> </w:t>
      </w:r>
      <w:r w:rsidRPr="00AC7348">
        <w:rPr>
          <w:rFonts w:cs="Arial"/>
          <w:color w:val="000000"/>
          <w:sz w:val="20"/>
        </w:rPr>
        <w:t>ŘECKO</w:t>
      </w:r>
    </w:p>
    <w:p w14:paraId="423B8089" w14:textId="77777777" w:rsidR="008572A8" w:rsidRPr="00FB2297" w:rsidRDefault="008572A8" w:rsidP="008572A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Cs/>
          <w:color w:val="000000"/>
          <w:sz w:val="20"/>
          <w:lang w:eastAsia="en-US"/>
        </w:rPr>
      </w:pPr>
      <w:r w:rsidRPr="00FB2297">
        <w:rPr>
          <w:rFonts w:cs="Arial"/>
          <w:bCs/>
          <w:color w:val="000000"/>
          <w:sz w:val="20"/>
          <w:lang w:eastAsia="en-US"/>
        </w:rPr>
        <w:t>Collaborative Conservation of the Apse Mosaic of the Transfiguration in the Basilica at St. Catherine’s Monastery, Sinai, EGYPT/GREECE/ITALY</w:t>
      </w:r>
    </w:p>
    <w:p w14:paraId="6AFFEE06" w14:textId="77777777" w:rsidR="006C56A5" w:rsidRPr="006C56A5" w:rsidRDefault="006C56A5" w:rsidP="006C56A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pt-PT"/>
        </w:rPr>
      </w:pPr>
      <w:r w:rsidRPr="006C56A5">
        <w:rPr>
          <w:rFonts w:cs="Arial"/>
          <w:color w:val="000000"/>
          <w:sz w:val="20"/>
          <w:lang w:val="pt-PT"/>
        </w:rPr>
        <w:t>Botanická zahrada Národního paláce Queluz, Sintra, PORTUGALSKO</w:t>
      </w:r>
    </w:p>
    <w:p w14:paraId="775B41A1" w14:textId="77777777" w:rsidR="006C56A5" w:rsidRPr="006C56A5" w:rsidRDefault="006C56A5" w:rsidP="006C56A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pt-PT"/>
        </w:rPr>
      </w:pPr>
      <w:r w:rsidRPr="006C56A5">
        <w:rPr>
          <w:rFonts w:cs="Arial"/>
          <w:color w:val="000000"/>
          <w:sz w:val="20"/>
          <w:shd w:val="clear" w:color="auto" w:fill="FFFFFF"/>
          <w:lang w:val="pt-PT"/>
        </w:rPr>
        <w:t xml:space="preserve">Pavilonu prince Miloše v lázních Bukovička, Aranđelovac, SRBSKO </w:t>
      </w:r>
    </w:p>
    <w:p w14:paraId="02F1BB99" w14:textId="77777777" w:rsidR="006C56A5" w:rsidRPr="006C56A5" w:rsidRDefault="006C56A5" w:rsidP="006C56A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pt-PT"/>
        </w:rPr>
      </w:pPr>
      <w:r w:rsidRPr="006C56A5">
        <w:rPr>
          <w:rFonts w:cs="Arial"/>
          <w:color w:val="000000"/>
          <w:sz w:val="20"/>
          <w:shd w:val="clear" w:color="auto" w:fill="FFFFFF"/>
          <w:lang w:val="pt-PT"/>
        </w:rPr>
        <w:t xml:space="preserve">Pevnost Bač, Bač, SRBSKO </w:t>
      </w:r>
    </w:p>
    <w:p w14:paraId="0EB684AC" w14:textId="77777777" w:rsidR="006C56A5" w:rsidRPr="006C56A5" w:rsidRDefault="006C56A5" w:rsidP="006C56A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pt-PT"/>
        </w:rPr>
      </w:pPr>
      <w:r w:rsidRPr="006C56A5">
        <w:rPr>
          <w:rFonts w:cs="Arial"/>
          <w:color w:val="000000"/>
          <w:sz w:val="20"/>
          <w:shd w:val="clear" w:color="auto" w:fill="FFFFFF"/>
          <w:lang w:val="pt-PT"/>
        </w:rPr>
        <w:t>Fasáda koleje sv. Ildefonsa, Alcalá de Henares, ŠPANĚLSKO</w:t>
      </w:r>
    </w:p>
    <w:p w14:paraId="0B0C74C9" w14:textId="77777777" w:rsidR="006C56A5" w:rsidRPr="006C56A5" w:rsidRDefault="006C56A5" w:rsidP="006C56A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pt-PT"/>
        </w:rPr>
      </w:pPr>
      <w:r w:rsidRPr="006C56A5">
        <w:rPr>
          <w:rFonts w:cs="Arial"/>
          <w:color w:val="000000"/>
          <w:sz w:val="20"/>
          <w:shd w:val="clear" w:color="auto" w:fill="FFFFFF"/>
          <w:lang w:val="pt-PT"/>
        </w:rPr>
        <w:t>Sorollovy skici Španělska, Valencie, ŠPANĚLSKO</w:t>
      </w:r>
    </w:p>
    <w:p w14:paraId="77E8F345" w14:textId="77777777" w:rsidR="006C56A5" w:rsidRPr="006C56A5" w:rsidRDefault="006C56A5" w:rsidP="006C56A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pt-PT"/>
        </w:rPr>
      </w:pPr>
    </w:p>
    <w:p w14:paraId="3EC99D5F" w14:textId="77777777" w:rsidR="006C56A5" w:rsidRPr="006C56A5" w:rsidRDefault="006C56A5" w:rsidP="006C56A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val="pt-PT"/>
        </w:rPr>
      </w:pPr>
      <w:r w:rsidRPr="006C56A5">
        <w:rPr>
          <w:rFonts w:cs="Arial"/>
          <w:b/>
          <w:color w:val="000000"/>
          <w:szCs w:val="22"/>
          <w:lang w:val="pt-PT"/>
        </w:rPr>
        <w:t>Kategorie Výzkum</w:t>
      </w:r>
    </w:p>
    <w:p w14:paraId="57A7105D" w14:textId="77777777" w:rsidR="006C56A5" w:rsidRPr="006C56A5" w:rsidRDefault="006C56A5" w:rsidP="006C56A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pt-PT"/>
        </w:rPr>
      </w:pPr>
      <w:r w:rsidRPr="006C56A5">
        <w:rPr>
          <w:rFonts w:cs="Arial"/>
          <w:color w:val="000000"/>
          <w:sz w:val="20"/>
          <w:lang w:val="pt-PT"/>
        </w:rPr>
        <w:t>EPICO: Evropský protokol preventivní ochrany koordinovaný z Versailles, FRANCIE</w:t>
      </w:r>
    </w:p>
    <w:p w14:paraId="3F2BAB3C" w14:textId="77777777" w:rsidR="006C56A5" w:rsidRPr="006C56A5" w:rsidRDefault="006C56A5" w:rsidP="006C56A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pt-PT"/>
        </w:rPr>
      </w:pPr>
      <w:r w:rsidRPr="006C56A5">
        <w:rPr>
          <w:rFonts w:cs="Arial"/>
          <w:color w:val="000000"/>
          <w:sz w:val="20"/>
          <w:shd w:val="clear" w:color="auto" w:fill="FFFFFF"/>
          <w:lang w:val="pt-PT"/>
        </w:rPr>
        <w:t>Gruzínské textilie, Tbilisi, GRUZIE</w:t>
      </w:r>
    </w:p>
    <w:p w14:paraId="0954E269" w14:textId="77777777" w:rsidR="006C56A5" w:rsidRPr="006C56A5" w:rsidRDefault="006C56A5" w:rsidP="006C56A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pt-PT"/>
        </w:rPr>
      </w:pPr>
      <w:r w:rsidRPr="006C56A5">
        <w:rPr>
          <w:rFonts w:cs="Arial"/>
          <w:color w:val="000000"/>
          <w:sz w:val="20"/>
          <w:shd w:val="clear" w:color="auto" w:fill="FFFFFF"/>
          <w:lang w:val="pt-PT"/>
        </w:rPr>
        <w:t>CultLab3D: automatizovaná technologie skenování pro 3D digitalizaci, Darmstadt, NĚMECKO</w:t>
      </w:r>
    </w:p>
    <w:p w14:paraId="187E7FCF" w14:textId="77777777" w:rsidR="006C56A5" w:rsidRPr="006C56A5" w:rsidRDefault="006C56A5" w:rsidP="006C56A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pt-PT"/>
        </w:rPr>
      </w:pPr>
      <w:r w:rsidRPr="006C56A5">
        <w:rPr>
          <w:rFonts w:cs="Arial"/>
          <w:color w:val="000000"/>
          <w:sz w:val="20"/>
          <w:shd w:val="clear" w:color="auto" w:fill="FFFFFF"/>
          <w:lang w:val="pt-PT"/>
        </w:rPr>
        <w:t>Výzkum a katalogizace státní sbírky umění, Bělehrad, SRBSKO</w:t>
      </w:r>
    </w:p>
    <w:p w14:paraId="47F9DB60" w14:textId="77777777" w:rsidR="006C56A5" w:rsidRPr="006C56A5" w:rsidRDefault="006C56A5" w:rsidP="006C56A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pt-PT"/>
        </w:rPr>
      </w:pPr>
      <w:r w:rsidRPr="006C56A5">
        <w:rPr>
          <w:rFonts w:cs="Arial"/>
          <w:color w:val="000000"/>
          <w:sz w:val="20"/>
          <w:shd w:val="clear" w:color="auto" w:fill="FFFFFF"/>
          <w:lang w:val="pt-PT"/>
        </w:rPr>
        <w:t xml:space="preserve">  </w:t>
      </w:r>
    </w:p>
    <w:p w14:paraId="5761CE09" w14:textId="77777777" w:rsidR="006C56A5" w:rsidRPr="006C56A5" w:rsidRDefault="006C56A5" w:rsidP="006C56A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rPr>
      </w:pPr>
      <w:proofErr w:type="spellStart"/>
      <w:r w:rsidRPr="006C56A5">
        <w:rPr>
          <w:rFonts w:cs="Arial"/>
          <w:b/>
          <w:color w:val="000000"/>
          <w:szCs w:val="22"/>
        </w:rPr>
        <w:t>Kategorie</w:t>
      </w:r>
      <w:proofErr w:type="spellEnd"/>
      <w:r w:rsidRPr="006C56A5">
        <w:rPr>
          <w:rFonts w:cs="Arial"/>
          <w:b/>
          <w:color w:val="000000"/>
          <w:szCs w:val="22"/>
        </w:rPr>
        <w:t xml:space="preserve"> </w:t>
      </w:r>
      <w:proofErr w:type="spellStart"/>
      <w:r w:rsidRPr="006C56A5">
        <w:rPr>
          <w:rFonts w:cs="Arial"/>
          <w:b/>
          <w:color w:val="000000"/>
          <w:szCs w:val="22"/>
        </w:rPr>
        <w:t>Mimořádný</w:t>
      </w:r>
      <w:proofErr w:type="spellEnd"/>
      <w:r w:rsidRPr="006C56A5">
        <w:rPr>
          <w:rFonts w:cs="Arial"/>
          <w:b/>
          <w:color w:val="000000"/>
          <w:szCs w:val="22"/>
        </w:rPr>
        <w:t xml:space="preserve"> </w:t>
      </w:r>
      <w:proofErr w:type="spellStart"/>
      <w:r w:rsidRPr="006C56A5">
        <w:rPr>
          <w:rFonts w:cs="Arial"/>
          <w:b/>
          <w:color w:val="000000"/>
          <w:szCs w:val="22"/>
        </w:rPr>
        <w:t>přínos</w:t>
      </w:r>
      <w:proofErr w:type="spellEnd"/>
    </w:p>
    <w:p w14:paraId="5E2A1924" w14:textId="77777777" w:rsidR="006C56A5" w:rsidRPr="006C56A5" w:rsidRDefault="006C56A5" w:rsidP="006C56A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rPr>
      </w:pPr>
      <w:r w:rsidRPr="006C56A5">
        <w:rPr>
          <w:rFonts w:cs="Arial"/>
          <w:color w:val="000000"/>
          <w:sz w:val="20"/>
          <w:shd w:val="clear" w:color="auto" w:fill="FFFFFF"/>
        </w:rPr>
        <w:t>The Wonders of Bulgaria Campaigners, BULHARSKO</w:t>
      </w:r>
    </w:p>
    <w:p w14:paraId="10136D2C" w14:textId="77777777" w:rsidR="006C56A5" w:rsidRPr="006C56A5" w:rsidRDefault="006C56A5" w:rsidP="006C56A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rPr>
      </w:pPr>
      <w:proofErr w:type="spellStart"/>
      <w:r w:rsidRPr="006C56A5">
        <w:rPr>
          <w:rFonts w:cs="Arial"/>
          <w:color w:val="000000"/>
          <w:sz w:val="20"/>
          <w:shd w:val="clear" w:color="auto" w:fill="FFFFFF"/>
        </w:rPr>
        <w:t>Stéphane</w:t>
      </w:r>
      <w:proofErr w:type="spellEnd"/>
      <w:r w:rsidRPr="006C56A5">
        <w:rPr>
          <w:rFonts w:cs="Arial"/>
          <w:color w:val="000000"/>
          <w:sz w:val="20"/>
          <w:shd w:val="clear" w:color="auto" w:fill="FFFFFF"/>
        </w:rPr>
        <w:t xml:space="preserve"> Bern, FRANCIE</w:t>
      </w:r>
    </w:p>
    <w:p w14:paraId="544FE476" w14:textId="77777777" w:rsidR="006C56A5" w:rsidRPr="006C56A5" w:rsidRDefault="006C56A5" w:rsidP="006C56A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rPr>
      </w:pPr>
      <w:proofErr w:type="spellStart"/>
      <w:r w:rsidRPr="006C56A5">
        <w:rPr>
          <w:rFonts w:cs="Arial"/>
          <w:color w:val="000000"/>
          <w:sz w:val="20"/>
          <w:shd w:val="clear" w:color="auto" w:fill="FFFFFF"/>
        </w:rPr>
        <w:t>Sdružení</w:t>
      </w:r>
      <w:proofErr w:type="spellEnd"/>
      <w:r w:rsidRPr="006C56A5">
        <w:rPr>
          <w:rFonts w:cs="Arial"/>
          <w:color w:val="000000"/>
          <w:sz w:val="20"/>
          <w:shd w:val="clear" w:color="auto" w:fill="FFFFFF"/>
        </w:rPr>
        <w:t xml:space="preserve"> </w:t>
      </w:r>
      <w:proofErr w:type="spellStart"/>
      <w:r w:rsidRPr="006C56A5">
        <w:rPr>
          <w:rFonts w:cs="Arial"/>
          <w:color w:val="000000"/>
          <w:sz w:val="20"/>
          <w:shd w:val="clear" w:color="auto" w:fill="FFFFFF"/>
        </w:rPr>
        <w:t>mezinárodních</w:t>
      </w:r>
      <w:proofErr w:type="spellEnd"/>
      <w:r w:rsidRPr="006C56A5">
        <w:rPr>
          <w:rFonts w:cs="Arial"/>
          <w:color w:val="000000"/>
          <w:sz w:val="20"/>
          <w:shd w:val="clear" w:color="auto" w:fill="FFFFFF"/>
        </w:rPr>
        <w:t xml:space="preserve"> </w:t>
      </w:r>
      <w:proofErr w:type="spellStart"/>
      <w:r w:rsidRPr="006C56A5">
        <w:rPr>
          <w:rFonts w:cs="Arial"/>
          <w:color w:val="000000"/>
          <w:sz w:val="20"/>
          <w:shd w:val="clear" w:color="auto" w:fill="FFFFFF"/>
        </w:rPr>
        <w:t>soukromých</w:t>
      </w:r>
      <w:proofErr w:type="spellEnd"/>
      <w:r w:rsidRPr="006C56A5">
        <w:rPr>
          <w:rFonts w:cs="Arial"/>
          <w:color w:val="000000"/>
          <w:sz w:val="20"/>
          <w:shd w:val="clear" w:color="auto" w:fill="FFFFFF"/>
        </w:rPr>
        <w:t xml:space="preserve"> </w:t>
      </w:r>
      <w:proofErr w:type="spellStart"/>
      <w:r w:rsidRPr="006C56A5">
        <w:rPr>
          <w:rFonts w:cs="Arial"/>
          <w:color w:val="000000"/>
          <w:sz w:val="20"/>
          <w:shd w:val="clear" w:color="auto" w:fill="FFFFFF"/>
        </w:rPr>
        <w:t>výborů</w:t>
      </w:r>
      <w:proofErr w:type="spellEnd"/>
      <w:r w:rsidRPr="006C56A5">
        <w:rPr>
          <w:rFonts w:cs="Arial"/>
          <w:color w:val="000000"/>
          <w:sz w:val="20"/>
          <w:shd w:val="clear" w:color="auto" w:fill="FFFFFF"/>
        </w:rPr>
        <w:t xml:space="preserve"> </w:t>
      </w:r>
      <w:proofErr w:type="spellStart"/>
      <w:proofErr w:type="gramStart"/>
      <w:r w:rsidRPr="006C56A5">
        <w:rPr>
          <w:rFonts w:cs="Arial"/>
          <w:color w:val="000000"/>
          <w:sz w:val="20"/>
          <w:shd w:val="clear" w:color="auto" w:fill="FFFFFF"/>
        </w:rPr>
        <w:t>na</w:t>
      </w:r>
      <w:proofErr w:type="spellEnd"/>
      <w:proofErr w:type="gramEnd"/>
      <w:r w:rsidRPr="006C56A5">
        <w:rPr>
          <w:rFonts w:cs="Arial"/>
          <w:color w:val="000000"/>
          <w:sz w:val="20"/>
          <w:shd w:val="clear" w:color="auto" w:fill="FFFFFF"/>
        </w:rPr>
        <w:t xml:space="preserve"> </w:t>
      </w:r>
      <w:proofErr w:type="spellStart"/>
      <w:r w:rsidRPr="006C56A5">
        <w:rPr>
          <w:rFonts w:cs="Arial"/>
          <w:color w:val="000000"/>
          <w:sz w:val="20"/>
          <w:shd w:val="clear" w:color="auto" w:fill="FFFFFF"/>
        </w:rPr>
        <w:t>ochranu</w:t>
      </w:r>
      <w:proofErr w:type="spellEnd"/>
      <w:r w:rsidRPr="006C56A5">
        <w:rPr>
          <w:rFonts w:cs="Arial"/>
          <w:color w:val="000000"/>
          <w:sz w:val="20"/>
          <w:shd w:val="clear" w:color="auto" w:fill="FFFFFF"/>
        </w:rPr>
        <w:t xml:space="preserve"> </w:t>
      </w:r>
      <w:proofErr w:type="spellStart"/>
      <w:r w:rsidRPr="006C56A5">
        <w:rPr>
          <w:rFonts w:cs="Arial"/>
          <w:color w:val="000000"/>
          <w:sz w:val="20"/>
          <w:shd w:val="clear" w:color="auto" w:fill="FFFFFF"/>
        </w:rPr>
        <w:t>Benátek</w:t>
      </w:r>
      <w:proofErr w:type="spellEnd"/>
      <w:r w:rsidRPr="006C56A5">
        <w:rPr>
          <w:rFonts w:cs="Arial"/>
          <w:color w:val="000000"/>
          <w:sz w:val="20"/>
          <w:shd w:val="clear" w:color="auto" w:fill="FFFFFF"/>
        </w:rPr>
        <w:t xml:space="preserve">, ITÁLIE </w:t>
      </w:r>
    </w:p>
    <w:p w14:paraId="17FC548B" w14:textId="77777777" w:rsidR="006C56A5" w:rsidRPr="006C56A5" w:rsidRDefault="006C56A5" w:rsidP="006C56A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rPr>
      </w:pPr>
      <w:proofErr w:type="spellStart"/>
      <w:r w:rsidRPr="006C56A5">
        <w:rPr>
          <w:rFonts w:cs="Arial"/>
          <w:color w:val="000000"/>
          <w:sz w:val="20"/>
          <w:shd w:val="clear" w:color="auto" w:fill="FFFFFF"/>
        </w:rPr>
        <w:t>Sdružení</w:t>
      </w:r>
      <w:proofErr w:type="spellEnd"/>
      <w:r w:rsidRPr="006C56A5">
        <w:rPr>
          <w:rFonts w:cs="Arial"/>
          <w:color w:val="000000"/>
          <w:sz w:val="20"/>
          <w:shd w:val="clear" w:color="auto" w:fill="FFFFFF"/>
        </w:rPr>
        <w:t xml:space="preserve"> </w:t>
      </w:r>
      <w:proofErr w:type="spellStart"/>
      <w:r w:rsidRPr="006C56A5">
        <w:rPr>
          <w:rFonts w:cs="Arial"/>
          <w:color w:val="000000"/>
          <w:sz w:val="20"/>
          <w:shd w:val="clear" w:color="auto" w:fill="FFFFFF"/>
        </w:rPr>
        <w:t>Hendricka</w:t>
      </w:r>
      <w:proofErr w:type="spellEnd"/>
      <w:r w:rsidRPr="006C56A5">
        <w:rPr>
          <w:rFonts w:cs="Arial"/>
          <w:color w:val="000000"/>
          <w:sz w:val="20"/>
          <w:shd w:val="clear" w:color="auto" w:fill="FFFFFF"/>
        </w:rPr>
        <w:t xml:space="preserve"> de </w:t>
      </w:r>
      <w:proofErr w:type="spellStart"/>
      <w:r w:rsidRPr="006C56A5">
        <w:rPr>
          <w:rFonts w:cs="Arial"/>
          <w:color w:val="000000"/>
          <w:sz w:val="20"/>
          <w:shd w:val="clear" w:color="auto" w:fill="FFFFFF"/>
        </w:rPr>
        <w:t>Keysera</w:t>
      </w:r>
      <w:proofErr w:type="spellEnd"/>
      <w:r w:rsidRPr="006C56A5">
        <w:rPr>
          <w:rFonts w:cs="Arial"/>
          <w:color w:val="000000"/>
          <w:sz w:val="20"/>
          <w:shd w:val="clear" w:color="auto" w:fill="FFFFFF"/>
        </w:rPr>
        <w:t>, NIZOZEMSKO</w:t>
      </w:r>
    </w:p>
    <w:p w14:paraId="46440B86" w14:textId="77777777" w:rsidR="006C56A5" w:rsidRPr="006C56A5" w:rsidRDefault="006C56A5" w:rsidP="006C56A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rPr>
      </w:pPr>
      <w:r w:rsidRPr="006C56A5">
        <w:rPr>
          <w:rFonts w:cs="Arial"/>
          <w:color w:val="000000"/>
          <w:sz w:val="20"/>
          <w:shd w:val="clear" w:color="auto" w:fill="FFFFFF"/>
        </w:rPr>
        <w:t xml:space="preserve">Tone Sinding </w:t>
      </w:r>
      <w:proofErr w:type="spellStart"/>
      <w:r w:rsidRPr="006C56A5">
        <w:rPr>
          <w:rFonts w:cs="Arial"/>
          <w:color w:val="000000"/>
          <w:sz w:val="20"/>
          <w:shd w:val="clear" w:color="auto" w:fill="FFFFFF"/>
        </w:rPr>
        <w:t>Steinsviková</w:t>
      </w:r>
      <w:proofErr w:type="spellEnd"/>
      <w:r w:rsidRPr="006C56A5">
        <w:rPr>
          <w:rFonts w:cs="Arial"/>
          <w:color w:val="000000"/>
          <w:sz w:val="20"/>
          <w:shd w:val="clear" w:color="auto" w:fill="FFFFFF"/>
        </w:rPr>
        <w:t xml:space="preserve">, NORSKO </w:t>
      </w:r>
    </w:p>
    <w:p w14:paraId="3B7AE1E8" w14:textId="77777777" w:rsidR="006C56A5" w:rsidRPr="006C56A5" w:rsidRDefault="006C56A5" w:rsidP="006C56A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rPr>
      </w:pPr>
      <w:proofErr w:type="spellStart"/>
      <w:r w:rsidRPr="006C56A5">
        <w:rPr>
          <w:rFonts w:cs="Arial"/>
          <w:color w:val="000000"/>
          <w:sz w:val="20"/>
        </w:rPr>
        <w:t>Vlastníci</w:t>
      </w:r>
      <w:proofErr w:type="spellEnd"/>
      <w:r w:rsidRPr="006C56A5">
        <w:rPr>
          <w:rFonts w:cs="Arial"/>
          <w:color w:val="000000"/>
          <w:sz w:val="20"/>
        </w:rPr>
        <w:t xml:space="preserve"> </w:t>
      </w:r>
      <w:proofErr w:type="spellStart"/>
      <w:r w:rsidRPr="006C56A5">
        <w:rPr>
          <w:rFonts w:cs="Arial"/>
          <w:color w:val="000000"/>
          <w:sz w:val="20"/>
        </w:rPr>
        <w:t>soukromých</w:t>
      </w:r>
      <w:proofErr w:type="spellEnd"/>
      <w:r w:rsidRPr="006C56A5">
        <w:rPr>
          <w:rFonts w:cs="Arial"/>
          <w:color w:val="000000"/>
          <w:sz w:val="20"/>
        </w:rPr>
        <w:t xml:space="preserve"> </w:t>
      </w:r>
      <w:proofErr w:type="spellStart"/>
      <w:r w:rsidRPr="006C56A5">
        <w:rPr>
          <w:rFonts w:cs="Arial"/>
          <w:color w:val="000000"/>
          <w:sz w:val="20"/>
        </w:rPr>
        <w:t>vod</w:t>
      </w:r>
      <w:proofErr w:type="spellEnd"/>
      <w:r w:rsidRPr="006C56A5">
        <w:rPr>
          <w:rFonts w:cs="Arial"/>
          <w:color w:val="000000"/>
          <w:sz w:val="20"/>
        </w:rPr>
        <w:t xml:space="preserve"> v </w:t>
      </w:r>
      <w:proofErr w:type="spellStart"/>
      <w:r w:rsidRPr="006C56A5">
        <w:rPr>
          <w:rFonts w:cs="Arial"/>
          <w:color w:val="000000"/>
          <w:sz w:val="20"/>
        </w:rPr>
        <w:t>Argualu</w:t>
      </w:r>
      <w:proofErr w:type="spellEnd"/>
      <w:r w:rsidRPr="006C56A5">
        <w:rPr>
          <w:rFonts w:cs="Arial"/>
          <w:color w:val="000000"/>
          <w:sz w:val="20"/>
        </w:rPr>
        <w:t xml:space="preserve"> a </w:t>
      </w:r>
      <w:proofErr w:type="spellStart"/>
      <w:r w:rsidRPr="006C56A5">
        <w:rPr>
          <w:rFonts w:cs="Arial"/>
          <w:color w:val="000000"/>
          <w:sz w:val="20"/>
        </w:rPr>
        <w:t>Tazacorte</w:t>
      </w:r>
      <w:proofErr w:type="spellEnd"/>
      <w:r w:rsidRPr="006C56A5">
        <w:rPr>
          <w:rFonts w:cs="Arial"/>
          <w:color w:val="000000"/>
          <w:sz w:val="20"/>
        </w:rPr>
        <w:t xml:space="preserve">, </w:t>
      </w:r>
      <w:proofErr w:type="spellStart"/>
      <w:r w:rsidRPr="006C56A5">
        <w:rPr>
          <w:rFonts w:cs="Arial"/>
          <w:color w:val="000000"/>
          <w:sz w:val="20"/>
        </w:rPr>
        <w:t>Kanárské</w:t>
      </w:r>
      <w:proofErr w:type="spellEnd"/>
      <w:r w:rsidRPr="006C56A5">
        <w:rPr>
          <w:rFonts w:cs="Arial"/>
          <w:color w:val="000000"/>
          <w:sz w:val="20"/>
        </w:rPr>
        <w:t xml:space="preserve"> </w:t>
      </w:r>
      <w:proofErr w:type="spellStart"/>
      <w:r w:rsidRPr="006C56A5">
        <w:rPr>
          <w:rFonts w:cs="Arial"/>
          <w:color w:val="000000"/>
          <w:sz w:val="20"/>
        </w:rPr>
        <w:t>ostrovy</w:t>
      </w:r>
      <w:proofErr w:type="spellEnd"/>
      <w:r w:rsidRPr="006C56A5">
        <w:rPr>
          <w:rFonts w:cs="Arial"/>
          <w:color w:val="000000"/>
          <w:sz w:val="20"/>
        </w:rPr>
        <w:t>, ŠPANĚLSKO</w:t>
      </w:r>
    </w:p>
    <w:p w14:paraId="74394D08" w14:textId="77777777" w:rsidR="006C56A5" w:rsidRPr="006C56A5" w:rsidRDefault="006C56A5" w:rsidP="006C56A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rPr>
      </w:pPr>
      <w:r w:rsidRPr="006C56A5">
        <w:rPr>
          <w:rFonts w:cs="Arial"/>
          <w:color w:val="000000"/>
          <w:sz w:val="20"/>
          <w:shd w:val="clear" w:color="auto" w:fill="FFFFFF"/>
        </w:rPr>
        <w:t xml:space="preserve"> </w:t>
      </w:r>
    </w:p>
    <w:p w14:paraId="554D1E3F" w14:textId="77777777" w:rsidR="006C56A5" w:rsidRPr="006C56A5" w:rsidRDefault="006C56A5" w:rsidP="006C56A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val="pt-PT"/>
        </w:rPr>
      </w:pPr>
      <w:r w:rsidRPr="006C56A5">
        <w:rPr>
          <w:rFonts w:cs="Arial"/>
          <w:b/>
          <w:color w:val="000000"/>
          <w:szCs w:val="22"/>
          <w:lang w:val="pt-PT"/>
        </w:rPr>
        <w:t>Kategorie Vzdělávání, odborná příprava a osvěta</w:t>
      </w:r>
    </w:p>
    <w:p w14:paraId="0A8E37EC" w14:textId="77777777" w:rsidR="006C56A5" w:rsidRPr="006C56A5" w:rsidRDefault="006C56A5" w:rsidP="006C56A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pt-PT"/>
        </w:rPr>
      </w:pPr>
      <w:r w:rsidRPr="006C56A5">
        <w:rPr>
          <w:rFonts w:cs="Arial"/>
          <w:color w:val="000000"/>
          <w:sz w:val="20"/>
          <w:shd w:val="clear" w:color="auto" w:fill="FFFFFF"/>
          <w:lang w:val="pt-PT"/>
        </w:rPr>
        <w:t>Ief Postino: Belgie a Itálie propojené prostřednictvím dopisů, BELGIE</w:t>
      </w:r>
    </w:p>
    <w:p w14:paraId="0D0414D5" w14:textId="77777777" w:rsidR="006C56A5" w:rsidRPr="006C56A5" w:rsidRDefault="006C56A5" w:rsidP="006C56A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pt-PT"/>
        </w:rPr>
      </w:pPr>
      <w:r w:rsidRPr="006C56A5">
        <w:rPr>
          <w:rFonts w:cs="Arial"/>
          <w:color w:val="000000"/>
          <w:sz w:val="20"/>
          <w:shd w:val="clear" w:color="auto" w:fill="FFFFFF"/>
          <w:lang w:val="pt-PT"/>
        </w:rPr>
        <w:t>Culture Leap: vzdělávací program, FINSKO</w:t>
      </w:r>
    </w:p>
    <w:p w14:paraId="709FD66A" w14:textId="77777777" w:rsidR="006C56A5" w:rsidRPr="006C56A5" w:rsidRDefault="006C56A5" w:rsidP="006C56A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pt-PT"/>
        </w:rPr>
      </w:pPr>
      <w:r w:rsidRPr="006C56A5">
        <w:rPr>
          <w:rFonts w:cs="Arial"/>
          <w:color w:val="000000"/>
          <w:sz w:val="20"/>
          <w:lang w:val="pt-PT"/>
        </w:rPr>
        <w:t>Národní institut pro kulturní dědictví: vzdělávací a školicí program pro konzervátory, FRANCIE</w:t>
      </w:r>
    </w:p>
    <w:p w14:paraId="3EF192B3" w14:textId="77777777" w:rsidR="006C56A5" w:rsidRPr="006C56A5" w:rsidRDefault="006C56A5" w:rsidP="006C56A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shd w:val="clear" w:color="auto" w:fill="FFFFFF"/>
          <w:lang w:val="pt-PT"/>
        </w:rPr>
      </w:pPr>
      <w:r w:rsidRPr="006C56A5">
        <w:rPr>
          <w:rFonts w:cs="Arial"/>
          <w:color w:val="000000"/>
          <w:sz w:val="20"/>
          <w:shd w:val="clear" w:color="auto" w:fill="FFFFFF"/>
          <w:lang w:val="pt-PT"/>
        </w:rPr>
        <w:t>Muzeum sinjské alky, CHORVATSKO</w:t>
      </w:r>
    </w:p>
    <w:p w14:paraId="5495AFF9" w14:textId="77777777" w:rsidR="006C56A5" w:rsidRPr="006C56A5" w:rsidRDefault="006C56A5" w:rsidP="006C56A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pt-PT"/>
        </w:rPr>
      </w:pPr>
      <w:r w:rsidRPr="006C56A5">
        <w:rPr>
          <w:rFonts w:cs="Arial"/>
          <w:color w:val="000000"/>
          <w:sz w:val="20"/>
          <w:shd w:val="clear" w:color="auto" w:fill="FFFFFF"/>
          <w:lang w:val="pt-PT"/>
        </w:rPr>
        <w:t>Kampaň „povstat z trosek“ koordinovaná z Říma, ITÁLIE</w:t>
      </w:r>
    </w:p>
    <w:p w14:paraId="0D8CC039" w14:textId="77777777" w:rsidR="006C56A5" w:rsidRPr="006C56A5" w:rsidRDefault="006C56A5" w:rsidP="006C56A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pt-PT"/>
        </w:rPr>
      </w:pPr>
      <w:r w:rsidRPr="006C56A5">
        <w:rPr>
          <w:rFonts w:cs="Arial"/>
          <w:color w:val="000000"/>
          <w:sz w:val="20"/>
          <w:shd w:val="clear" w:color="auto" w:fill="FFFFFF"/>
          <w:lang w:val="pt-PT"/>
        </w:rPr>
        <w:t>Otevřené památky, ITÁLIE</w:t>
      </w:r>
    </w:p>
    <w:p w14:paraId="6BB6F93C" w14:textId="77777777" w:rsidR="006C56A5" w:rsidRPr="006C56A5" w:rsidRDefault="006C56A5" w:rsidP="006C56A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pt-PT"/>
        </w:rPr>
      </w:pPr>
      <w:r w:rsidRPr="006C56A5">
        <w:rPr>
          <w:rFonts w:cs="Arial"/>
          <w:color w:val="222222"/>
          <w:sz w:val="20"/>
          <w:shd w:val="clear" w:color="auto" w:fill="FFFFFF"/>
          <w:lang w:val="pt-PT"/>
        </w:rPr>
        <w:t>GeoCraftNL: projekt hornického dědictví, GeoFort, NIZOZEMSKO</w:t>
      </w:r>
    </w:p>
    <w:p w14:paraId="65846B48" w14:textId="77777777" w:rsidR="006C56A5" w:rsidRPr="006C56A5" w:rsidRDefault="006C56A5" w:rsidP="006C56A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pt-PT"/>
        </w:rPr>
      </w:pPr>
      <w:r w:rsidRPr="006C56A5">
        <w:rPr>
          <w:rFonts w:cs="Arial"/>
          <w:color w:val="000000"/>
          <w:sz w:val="20"/>
          <w:shd w:val="clear" w:color="auto" w:fill="FFFFFF"/>
          <w:lang w:val="pt-PT"/>
        </w:rPr>
        <w:t>Plečnikův dům, SLOVINSKO</w:t>
      </w:r>
    </w:p>
    <w:p w14:paraId="241485FF" w14:textId="77777777" w:rsidR="006C56A5" w:rsidRPr="006C56A5" w:rsidRDefault="006C56A5" w:rsidP="006C56A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pt-PT"/>
        </w:rPr>
      </w:pPr>
    </w:p>
    <w:p w14:paraId="42653D23" w14:textId="77777777" w:rsidR="006C56A5" w:rsidRPr="006C56A5" w:rsidRDefault="006C56A5" w:rsidP="006C56A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pt-PT"/>
        </w:rPr>
      </w:pPr>
    </w:p>
    <w:p w14:paraId="40E735B7" w14:textId="77777777" w:rsidR="006C56A5" w:rsidRPr="006C56A5" w:rsidRDefault="006C56A5" w:rsidP="006C56A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sz w:val="20"/>
          <w:lang w:val="pt-PT"/>
        </w:rPr>
      </w:pPr>
      <w:r w:rsidRPr="006C56A5">
        <w:rPr>
          <w:rFonts w:cs="Arial"/>
          <w:color w:val="000000"/>
          <w:sz w:val="20"/>
          <w:shd w:val="clear" w:color="auto" w:fill="FFFFFF"/>
          <w:lang w:val="pt-PT"/>
        </w:rPr>
        <w:t>Cena Europa Nostra se uděluje také významnému úspěchu v oblasti kulturního dědictví z jedné evropské země, která se neúčastní programu EU Kreativní Evropa.</w:t>
      </w:r>
    </w:p>
    <w:p w14:paraId="264980A5" w14:textId="2A0DF821" w:rsidR="006C56A5" w:rsidRPr="006C56A5" w:rsidRDefault="006C56A5" w:rsidP="006C56A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pt-PT"/>
        </w:rPr>
      </w:pPr>
      <w:r w:rsidRPr="006C56A5">
        <w:rPr>
          <w:rFonts w:cs="Arial"/>
          <w:b/>
          <w:color w:val="000000"/>
          <w:sz w:val="20"/>
          <w:shd w:val="clear" w:color="auto" w:fill="FFFFFF"/>
          <w:lang w:val="pt-PT"/>
        </w:rPr>
        <w:t>Kategorie Památková péče</w:t>
      </w:r>
      <w:r w:rsidR="00B54101">
        <w:rPr>
          <w:rFonts w:cs="Arial"/>
          <w:b/>
          <w:color w:val="000000"/>
          <w:sz w:val="20"/>
          <w:shd w:val="clear" w:color="auto" w:fill="FFFFFF"/>
          <w:lang w:val="pt-PT"/>
        </w:rPr>
        <w:t xml:space="preserve"> - </w:t>
      </w:r>
      <w:r w:rsidRPr="006C56A5">
        <w:rPr>
          <w:rFonts w:cs="Arial"/>
          <w:color w:val="000000"/>
          <w:sz w:val="20"/>
          <w:shd w:val="clear" w:color="auto" w:fill="FFFFFF"/>
          <w:lang w:val="pt-PT"/>
        </w:rPr>
        <w:t>Řecká škola Zografyon, Istanbul, TURECKO</w:t>
      </w:r>
    </w:p>
    <w:p w14:paraId="74F4CED8" w14:textId="77777777" w:rsidR="00B54101" w:rsidRPr="00AC7348" w:rsidRDefault="00B54101" w:rsidP="006C56A5">
      <w:pPr>
        <w:pStyle w:val="NoSpacing"/>
        <w:jc w:val="both"/>
        <w:rPr>
          <w:rFonts w:ascii="Arial" w:hAnsi="Arial" w:cs="Arial"/>
          <w:b/>
          <w:lang w:val="pt-PT"/>
        </w:rPr>
      </w:pPr>
    </w:p>
    <w:p w14:paraId="12430791" w14:textId="77777777" w:rsidR="00A77943" w:rsidRPr="00AC7348" w:rsidRDefault="00A77943" w:rsidP="006C56A5">
      <w:pPr>
        <w:pStyle w:val="NoSpacing"/>
        <w:jc w:val="both"/>
        <w:rPr>
          <w:rFonts w:ascii="Arial" w:hAnsi="Arial" w:cs="Arial"/>
          <w:b/>
          <w:lang w:val="pt-PT"/>
        </w:rPr>
      </w:pPr>
      <w:r w:rsidRPr="00AC7348">
        <w:rPr>
          <w:rFonts w:ascii="Arial" w:hAnsi="Arial" w:cs="Arial"/>
          <w:b/>
          <w:lang w:val="pt-PT"/>
        </w:rPr>
        <w:t>Rotunda sv. Václava, Praha</w:t>
      </w:r>
    </w:p>
    <w:p w14:paraId="30860B5C" w14:textId="77777777" w:rsidR="00A77943" w:rsidRPr="00AC7348" w:rsidRDefault="00A77943" w:rsidP="006C56A5">
      <w:pPr>
        <w:pStyle w:val="NoSpacing"/>
        <w:jc w:val="both"/>
        <w:rPr>
          <w:rFonts w:ascii="Arial" w:hAnsi="Arial" w:cs="Arial"/>
          <w:b/>
          <w:sz w:val="20"/>
          <w:szCs w:val="20"/>
          <w:lang w:val="pt-PT"/>
        </w:rPr>
      </w:pPr>
    </w:p>
    <w:p w14:paraId="216E9F6A" w14:textId="77777777" w:rsidR="00A77943" w:rsidRPr="006C56A5" w:rsidRDefault="00A77943" w:rsidP="006C56A5">
      <w:pPr>
        <w:pStyle w:val="NormalWeb"/>
        <w:spacing w:before="0" w:beforeAutospacing="0" w:after="0" w:afterAutospacing="0"/>
        <w:jc w:val="both"/>
        <w:rPr>
          <w:rFonts w:ascii="Arial" w:hAnsi="Arial" w:cs="Arial"/>
          <w:color w:val="000000"/>
          <w:sz w:val="20"/>
          <w:szCs w:val="20"/>
          <w:lang w:val="cs-CZ"/>
        </w:rPr>
      </w:pPr>
      <w:r w:rsidRPr="006C56A5">
        <w:rPr>
          <w:rFonts w:ascii="Arial" w:hAnsi="Arial" w:cs="Arial"/>
          <w:color w:val="000000"/>
          <w:sz w:val="20"/>
          <w:szCs w:val="20"/>
          <w:lang w:val="cs-CZ"/>
        </w:rPr>
        <w:t>V rámci ambiciózního projektu proběhla obnova a konzervace torza lodi románské rotundy z pozdního 11. století, které odkazuje až k počátkům osídlení Prahy. Fragmenty stavby byly objeveny v nově odkrytém prostoru uvnitř budovy Univerzity Karlovy (v památkové rezervaci UNESCO). Restaurátorské práce vycházely z filozofie minimálních viditelných zásahů do památky samotné. Projekt, vedený týmem z Univerzity Karlovy, byl finančně podpořen grantem z Islandu, Lichtenštejnska a Norska (EEA/Norskými fondy) a soukromými dárci.</w:t>
      </w:r>
    </w:p>
    <w:p w14:paraId="2BE67AED" w14:textId="77777777" w:rsidR="00A77943" w:rsidRPr="006C56A5" w:rsidRDefault="00A77943" w:rsidP="006C56A5">
      <w:pPr>
        <w:pStyle w:val="NormalWeb"/>
        <w:spacing w:before="0" w:beforeAutospacing="0" w:after="0" w:afterAutospacing="0"/>
        <w:jc w:val="both"/>
        <w:rPr>
          <w:rFonts w:ascii="Arial" w:hAnsi="Arial" w:cs="Arial"/>
          <w:sz w:val="20"/>
          <w:szCs w:val="20"/>
          <w:lang w:val="cs-CZ"/>
        </w:rPr>
      </w:pPr>
    </w:p>
    <w:p w14:paraId="4406B2A2" w14:textId="77777777" w:rsidR="00A77943" w:rsidRPr="006C56A5" w:rsidRDefault="00A77943" w:rsidP="006C56A5">
      <w:pPr>
        <w:pStyle w:val="NormalWeb"/>
        <w:spacing w:before="0" w:beforeAutospacing="0" w:after="0" w:afterAutospacing="0"/>
        <w:jc w:val="both"/>
        <w:rPr>
          <w:rFonts w:ascii="Arial" w:hAnsi="Arial" w:cs="Arial"/>
          <w:color w:val="000000"/>
          <w:sz w:val="20"/>
          <w:szCs w:val="20"/>
          <w:lang w:val="cs-CZ"/>
        </w:rPr>
      </w:pPr>
      <w:r w:rsidRPr="006C56A5">
        <w:rPr>
          <w:rFonts w:ascii="Arial" w:hAnsi="Arial" w:cs="Arial"/>
          <w:color w:val="000000"/>
          <w:sz w:val="20"/>
          <w:szCs w:val="20"/>
          <w:lang w:val="cs-CZ"/>
        </w:rPr>
        <w:t xml:space="preserve">Porota ocenila zejména </w:t>
      </w:r>
      <w:r w:rsidRPr="006C56A5">
        <w:rPr>
          <w:rFonts w:ascii="Arial" w:hAnsi="Arial" w:cs="Arial"/>
          <w:i/>
          <w:iCs/>
          <w:color w:val="000000"/>
          <w:sz w:val="20"/>
          <w:szCs w:val="20"/>
          <w:lang w:val="cs-CZ"/>
        </w:rPr>
        <w:t xml:space="preserve">způsob vizuální prezentace archeologických vrstev a úsilí vložené do prezentace a interpretace pozůstatků rotundy. </w:t>
      </w:r>
      <w:r w:rsidRPr="006C56A5">
        <w:rPr>
          <w:rFonts w:ascii="Arial" w:hAnsi="Arial" w:cs="Arial"/>
          <w:color w:val="000000"/>
          <w:sz w:val="20"/>
          <w:szCs w:val="20"/>
          <w:lang w:val="cs-CZ"/>
        </w:rPr>
        <w:t xml:space="preserve">Podle ní je dále </w:t>
      </w:r>
      <w:r w:rsidRPr="006C56A5">
        <w:rPr>
          <w:rFonts w:ascii="Arial" w:hAnsi="Arial" w:cs="Arial"/>
          <w:i/>
          <w:iCs/>
          <w:color w:val="000000"/>
          <w:sz w:val="20"/>
          <w:szCs w:val="20"/>
          <w:lang w:val="cs-CZ"/>
        </w:rPr>
        <w:t>projekt příkladem dobře provedeného restaurování „in situ“</w:t>
      </w:r>
      <w:r w:rsidRPr="006C56A5">
        <w:rPr>
          <w:rFonts w:ascii="Arial" w:hAnsi="Arial" w:cs="Arial"/>
          <w:color w:val="000000"/>
          <w:sz w:val="20"/>
          <w:szCs w:val="20"/>
          <w:lang w:val="cs-CZ"/>
        </w:rPr>
        <w:t>.</w:t>
      </w:r>
    </w:p>
    <w:p w14:paraId="4FFFD734" w14:textId="77777777" w:rsidR="00A77943" w:rsidRPr="006C56A5" w:rsidRDefault="00A77943" w:rsidP="006C56A5">
      <w:pPr>
        <w:pStyle w:val="NormalWeb"/>
        <w:spacing w:before="0" w:beforeAutospacing="0" w:after="0" w:afterAutospacing="0"/>
        <w:jc w:val="both"/>
        <w:rPr>
          <w:rFonts w:ascii="Arial" w:hAnsi="Arial" w:cs="Arial"/>
          <w:sz w:val="20"/>
          <w:szCs w:val="20"/>
          <w:lang w:val="cs-CZ"/>
        </w:rPr>
      </w:pPr>
    </w:p>
    <w:p w14:paraId="24EFC461" w14:textId="77777777" w:rsidR="00A77943" w:rsidRPr="006C56A5" w:rsidRDefault="00A77943" w:rsidP="006C56A5">
      <w:pPr>
        <w:pStyle w:val="NormalWeb"/>
        <w:spacing w:before="0" w:beforeAutospacing="0" w:after="0" w:afterAutospacing="0"/>
        <w:jc w:val="both"/>
        <w:rPr>
          <w:rFonts w:ascii="Arial" w:hAnsi="Arial" w:cs="Arial"/>
          <w:color w:val="000000"/>
          <w:sz w:val="20"/>
          <w:szCs w:val="20"/>
          <w:lang w:val="cs-CZ"/>
        </w:rPr>
      </w:pPr>
      <w:r w:rsidRPr="006C56A5">
        <w:rPr>
          <w:rFonts w:ascii="Arial" w:hAnsi="Arial" w:cs="Arial"/>
          <w:color w:val="000000"/>
          <w:sz w:val="20"/>
          <w:szCs w:val="20"/>
          <w:lang w:val="cs-CZ"/>
        </w:rPr>
        <w:t>První písemné zmínky o rotundě, které datujeme k počátku 13. století, ukazují na úzké spojení místa s českým patronem sv. Václavem. Objekt zanikl v rámci pozdější výstavby nových budov a byl považován za zcela ztracený. Během přestavby stávajících budov v roce 2004 byly objeveny pozůstatky zdiva rotundy. Nalezené šestiboké keramické dlaždice se nevyskytují nikde jinde v Evropě. Objev starších struktur sakrální stavby z poloviny 10. století je významnou součástí historie křesťanství a jeho architektury ve Střední Evropě. Dokládá spojení místa s různými etniky a poskytuje materiál pro srovnávací hodnocení.</w:t>
      </w:r>
    </w:p>
    <w:p w14:paraId="1D4D7297" w14:textId="77777777" w:rsidR="00A77943" w:rsidRPr="006C56A5" w:rsidRDefault="00A77943" w:rsidP="006C56A5">
      <w:pPr>
        <w:pStyle w:val="NormalWeb"/>
        <w:spacing w:before="0" w:beforeAutospacing="0" w:after="0" w:afterAutospacing="0"/>
        <w:jc w:val="both"/>
        <w:rPr>
          <w:rFonts w:ascii="Arial" w:hAnsi="Arial" w:cs="Arial"/>
          <w:sz w:val="20"/>
          <w:szCs w:val="20"/>
          <w:lang w:val="cs-CZ"/>
        </w:rPr>
      </w:pPr>
    </w:p>
    <w:p w14:paraId="3F31CAEB" w14:textId="77777777" w:rsidR="00A77943" w:rsidRPr="006C56A5" w:rsidRDefault="00A77943" w:rsidP="006C56A5">
      <w:pPr>
        <w:pStyle w:val="NormalWeb"/>
        <w:spacing w:before="0" w:beforeAutospacing="0" w:after="0" w:afterAutospacing="0"/>
        <w:jc w:val="both"/>
        <w:rPr>
          <w:rFonts w:ascii="Arial" w:hAnsi="Arial" w:cs="Arial"/>
          <w:color w:val="000000"/>
          <w:sz w:val="20"/>
          <w:szCs w:val="20"/>
          <w:lang w:val="cs-CZ"/>
        </w:rPr>
      </w:pPr>
      <w:r w:rsidRPr="006C56A5">
        <w:rPr>
          <w:rFonts w:ascii="Arial" w:hAnsi="Arial" w:cs="Arial"/>
          <w:color w:val="000000"/>
          <w:sz w:val="20"/>
          <w:szCs w:val="20"/>
          <w:lang w:val="cs-CZ"/>
        </w:rPr>
        <w:t>V rámci projektu vznikl také výstavní prostor, který vhodně prezentuje podlahové dlaždice z 11. století, fragmenty základů a nadzemního zdiva. Samotné nálezy jsou přístupné po pěší lávce doplněné o osvětlení a schůdky. V části rotundy se nachází také replika původní podlahy. Návštěvníkům je dále určena nová multimediální expozice. Archeologický a strukturně historický výzkum vyústil v bohatou dokumentaci nálezů.</w:t>
      </w:r>
    </w:p>
    <w:p w14:paraId="74427ED2" w14:textId="77777777" w:rsidR="00A77943" w:rsidRPr="006C56A5" w:rsidRDefault="00A77943" w:rsidP="006C56A5">
      <w:pPr>
        <w:pStyle w:val="NormalWeb"/>
        <w:spacing w:before="0" w:beforeAutospacing="0" w:after="0" w:afterAutospacing="0"/>
        <w:jc w:val="both"/>
        <w:rPr>
          <w:rFonts w:ascii="Arial" w:hAnsi="Arial" w:cs="Arial"/>
          <w:sz w:val="20"/>
          <w:szCs w:val="20"/>
          <w:lang w:val="cs-CZ"/>
        </w:rPr>
      </w:pPr>
    </w:p>
    <w:p w14:paraId="36083C3F" w14:textId="77777777" w:rsidR="00A77943" w:rsidRPr="006C56A5" w:rsidRDefault="00A77943" w:rsidP="006C56A5">
      <w:pPr>
        <w:pStyle w:val="NormalWeb"/>
        <w:spacing w:before="0" w:beforeAutospacing="0" w:after="0" w:afterAutospacing="0"/>
        <w:jc w:val="both"/>
        <w:rPr>
          <w:rFonts w:ascii="Arial" w:hAnsi="Arial" w:cs="Arial"/>
          <w:color w:val="000000"/>
          <w:sz w:val="20"/>
          <w:szCs w:val="20"/>
          <w:lang w:val="cs-CZ"/>
        </w:rPr>
      </w:pPr>
      <w:r w:rsidRPr="006C56A5">
        <w:rPr>
          <w:rFonts w:ascii="Arial" w:hAnsi="Arial" w:cs="Arial"/>
          <w:color w:val="000000"/>
          <w:sz w:val="20"/>
          <w:szCs w:val="20"/>
          <w:lang w:val="cs-CZ"/>
        </w:rPr>
        <w:t xml:space="preserve">Realizace projektu je praktickým dokladem významu úzké mezioborové spolupráce. Geodeti, geologové, chemici, matematici, fyzici a umělci pracovali společně s restaurátory a archeology. Jinak by nebylo možné naplnit komplexní cíle projektu. Porota zároveň vyzvedla </w:t>
      </w:r>
      <w:r w:rsidRPr="006C56A5">
        <w:rPr>
          <w:rFonts w:ascii="Arial" w:hAnsi="Arial" w:cs="Arial"/>
          <w:i/>
          <w:iCs/>
          <w:color w:val="000000"/>
          <w:sz w:val="20"/>
          <w:szCs w:val="20"/>
          <w:lang w:val="cs-CZ"/>
        </w:rPr>
        <w:t>úsilí univerzity o zapojení této významné památky do vzdělávání studentů a širší veřejnosti</w:t>
      </w:r>
      <w:r w:rsidRPr="006C56A5">
        <w:rPr>
          <w:rFonts w:ascii="Arial" w:hAnsi="Arial" w:cs="Arial"/>
          <w:color w:val="000000"/>
          <w:sz w:val="20"/>
          <w:szCs w:val="20"/>
          <w:lang w:val="cs-CZ"/>
        </w:rPr>
        <w:t>.</w:t>
      </w:r>
    </w:p>
    <w:p w14:paraId="74FBFD66" w14:textId="77777777" w:rsidR="00A77943" w:rsidRPr="006C56A5" w:rsidRDefault="00A77943" w:rsidP="006C56A5">
      <w:pPr>
        <w:pStyle w:val="NormalWeb"/>
        <w:spacing w:before="0" w:beforeAutospacing="0" w:after="0" w:afterAutospacing="0"/>
        <w:jc w:val="both"/>
        <w:rPr>
          <w:rFonts w:ascii="Arial" w:hAnsi="Arial" w:cs="Arial"/>
          <w:sz w:val="20"/>
          <w:szCs w:val="20"/>
          <w:lang w:val="cs-CZ"/>
        </w:rPr>
      </w:pPr>
    </w:p>
    <w:p w14:paraId="02351AF5" w14:textId="77777777" w:rsidR="00A77943" w:rsidRPr="006C56A5" w:rsidRDefault="00A77943" w:rsidP="006C56A5">
      <w:pPr>
        <w:pStyle w:val="NormalWeb"/>
        <w:spacing w:before="0" w:beforeAutospacing="0" w:after="0" w:afterAutospacing="0"/>
        <w:jc w:val="both"/>
        <w:rPr>
          <w:rFonts w:ascii="Arial" w:hAnsi="Arial" w:cs="Arial"/>
          <w:sz w:val="20"/>
          <w:szCs w:val="20"/>
          <w:lang w:val="cs-CZ"/>
        </w:rPr>
      </w:pPr>
      <w:r w:rsidRPr="006C56A5">
        <w:rPr>
          <w:rFonts w:ascii="Arial" w:hAnsi="Arial" w:cs="Arial"/>
          <w:color w:val="000000"/>
          <w:sz w:val="20"/>
          <w:szCs w:val="20"/>
          <w:lang w:val="cs-CZ"/>
        </w:rPr>
        <w:t>Díky projektu se podařilo také objasnit projekční a technologické principy používané při výstavbě středověkých rotund. Tato unikátní zjištění je možné aplikovat na celou evropskou civilizaci daného období.</w:t>
      </w:r>
    </w:p>
    <w:p w14:paraId="4A57E7DE" w14:textId="77777777" w:rsidR="00DC33BA" w:rsidRPr="006C56A5" w:rsidRDefault="00DC33BA" w:rsidP="006C56A5">
      <w:pPr>
        <w:pStyle w:val="Sous-titre1"/>
        <w:rPr>
          <w:sz w:val="20"/>
          <w:szCs w:val="20"/>
          <w:lang w:val="pt-PT"/>
        </w:rPr>
      </w:pPr>
    </w:p>
    <w:p w14:paraId="296718B4" w14:textId="77777777" w:rsidR="00A77943" w:rsidRPr="006C56A5" w:rsidRDefault="00A77943" w:rsidP="006C56A5">
      <w:pPr>
        <w:pStyle w:val="5Normal"/>
        <w:spacing w:after="0"/>
        <w:jc w:val="both"/>
        <w:rPr>
          <w:rFonts w:cs="Arial"/>
          <w:sz w:val="20"/>
          <w:lang w:val="pt-PT"/>
        </w:rPr>
      </w:pPr>
    </w:p>
    <w:p w14:paraId="732B6ED4" w14:textId="77777777" w:rsidR="00C17348" w:rsidRPr="00B54101" w:rsidRDefault="00C17348" w:rsidP="006C56A5">
      <w:pPr>
        <w:jc w:val="both"/>
        <w:rPr>
          <w:rFonts w:cs="Arial"/>
          <w:b/>
          <w:sz w:val="24"/>
          <w:szCs w:val="24"/>
          <w:lang w:val="cs-CZ"/>
        </w:rPr>
      </w:pPr>
      <w:r w:rsidRPr="00B54101">
        <w:rPr>
          <w:rFonts w:cs="Arial"/>
          <w:b/>
          <w:sz w:val="24"/>
          <w:szCs w:val="24"/>
          <w:lang w:val="cs-CZ"/>
        </w:rPr>
        <w:t>Souvislosti</w:t>
      </w:r>
    </w:p>
    <w:p w14:paraId="6447B91E" w14:textId="77777777" w:rsidR="00C17348" w:rsidRPr="006C56A5" w:rsidRDefault="00C17348" w:rsidP="006C56A5">
      <w:pPr>
        <w:jc w:val="both"/>
        <w:rPr>
          <w:rFonts w:cs="Arial"/>
          <w:sz w:val="20"/>
          <w:lang w:val="cs-CZ"/>
        </w:rPr>
      </w:pPr>
    </w:p>
    <w:p w14:paraId="2E95A8B7" w14:textId="77777777" w:rsidR="00C17348" w:rsidRPr="00B54101" w:rsidRDefault="00C17348" w:rsidP="006C56A5">
      <w:pPr>
        <w:jc w:val="both"/>
        <w:rPr>
          <w:rFonts w:cs="Arial"/>
          <w:b/>
          <w:szCs w:val="22"/>
          <w:lang w:val="cs-CZ"/>
        </w:rPr>
      </w:pPr>
      <w:r w:rsidRPr="00B54101">
        <w:rPr>
          <w:rFonts w:cs="Arial"/>
          <w:b/>
          <w:szCs w:val="22"/>
          <w:lang w:val="cs-CZ"/>
        </w:rPr>
        <w:t xml:space="preserve">Cena Evropské unie pro kulturní dědictví / Ocenění Europa Nostra  </w:t>
      </w:r>
    </w:p>
    <w:p w14:paraId="3E762EC6" w14:textId="77777777" w:rsidR="00C17348" w:rsidRPr="006C56A5" w:rsidRDefault="00C17348" w:rsidP="006C56A5">
      <w:pPr>
        <w:jc w:val="both"/>
        <w:rPr>
          <w:rFonts w:cs="Arial"/>
          <w:sz w:val="20"/>
          <w:lang w:val="cs-CZ"/>
        </w:rPr>
      </w:pPr>
    </w:p>
    <w:p w14:paraId="56ED47E8" w14:textId="77777777" w:rsidR="00C17348" w:rsidRPr="006C56A5" w:rsidRDefault="00B37A8E" w:rsidP="006C56A5">
      <w:pPr>
        <w:jc w:val="both"/>
        <w:rPr>
          <w:rFonts w:cs="Arial"/>
          <w:b/>
          <w:sz w:val="20"/>
          <w:lang w:val="cs-CZ"/>
        </w:rPr>
      </w:pPr>
      <w:hyperlink r:id="rId21" w:history="1">
        <w:r w:rsidR="00C17348" w:rsidRPr="006C56A5">
          <w:rPr>
            <w:rStyle w:val="Hyperlink"/>
            <w:rFonts w:cs="Arial"/>
            <w:sz w:val="20"/>
            <w:lang w:val="cs-CZ"/>
          </w:rPr>
          <w:t>Cenu Evropské unie pro kulturní dědictví / Ocenění Europa Nostra</w:t>
        </w:r>
      </w:hyperlink>
      <w:r w:rsidR="00C17348" w:rsidRPr="006C56A5">
        <w:rPr>
          <w:rFonts w:cs="Arial"/>
          <w:sz w:val="20"/>
          <w:lang w:val="cs-CZ"/>
        </w:rPr>
        <w:t xml:space="preserve"> iniciovala v roce 2002 Evropská komise a od té doby je uděluje nevládní organizace Europa Nostra. Oceněny jsou nejlepší projekty z oblasti restaurování kulturních památek, výzkumu, managementu, dobrovolnických aktivit, vzdělávání a komunikace. Tímto způsobem cena přispívá k upevnění povědomí o kulturním dědictví jako strategickém zdroji evropské ekonomiky a společnosti. Cena se uděluje za podpory programu Evropské unie </w:t>
      </w:r>
      <w:r w:rsidR="00C17348" w:rsidRPr="006C56A5">
        <w:rPr>
          <w:rFonts w:cs="Arial"/>
          <w:b/>
          <w:sz w:val="20"/>
          <w:lang w:val="cs-CZ"/>
        </w:rPr>
        <w:t>Kreativní Evropa.</w:t>
      </w:r>
    </w:p>
    <w:p w14:paraId="67EC7149" w14:textId="354581F5" w:rsidR="00C17348" w:rsidRPr="006C56A5" w:rsidRDefault="00C17348" w:rsidP="006C56A5">
      <w:pPr>
        <w:jc w:val="both"/>
        <w:rPr>
          <w:rFonts w:cs="Arial"/>
          <w:sz w:val="20"/>
          <w:lang w:val="cs-CZ"/>
        </w:rPr>
      </w:pPr>
      <w:r w:rsidRPr="006C56A5">
        <w:rPr>
          <w:rFonts w:cs="Arial"/>
          <w:sz w:val="20"/>
          <w:lang w:val="cs-CZ"/>
        </w:rPr>
        <w:t>Za posledních 1</w:t>
      </w:r>
      <w:r w:rsidR="00633408" w:rsidRPr="006C56A5">
        <w:rPr>
          <w:rFonts w:cs="Arial"/>
          <w:sz w:val="20"/>
          <w:lang w:val="cs-CZ"/>
        </w:rPr>
        <w:t>6</w:t>
      </w:r>
      <w:r w:rsidRPr="006C56A5">
        <w:rPr>
          <w:rFonts w:cs="Arial"/>
          <w:sz w:val="20"/>
          <w:lang w:val="cs-CZ"/>
        </w:rPr>
        <w:t xml:space="preserve"> let podalo </w:t>
      </w:r>
      <w:r w:rsidRPr="006C56A5">
        <w:rPr>
          <w:rFonts w:cs="Arial"/>
          <w:b/>
          <w:sz w:val="20"/>
          <w:lang w:val="cs-CZ"/>
        </w:rPr>
        <w:t>přihlášku 2</w:t>
      </w:r>
      <w:r w:rsidR="00EF6672" w:rsidRPr="006C56A5">
        <w:rPr>
          <w:rFonts w:cs="Arial"/>
          <w:b/>
          <w:sz w:val="20"/>
          <w:lang w:val="cs-CZ"/>
        </w:rPr>
        <w:t xml:space="preserve"> </w:t>
      </w:r>
      <w:r w:rsidR="00633408" w:rsidRPr="006C56A5">
        <w:rPr>
          <w:rFonts w:cs="Arial"/>
          <w:b/>
          <w:sz w:val="20"/>
          <w:lang w:val="cs-CZ"/>
        </w:rPr>
        <w:t>883</w:t>
      </w:r>
      <w:r w:rsidRPr="006C56A5">
        <w:rPr>
          <w:rFonts w:cs="Arial"/>
          <w:sz w:val="20"/>
          <w:lang w:val="cs-CZ"/>
        </w:rPr>
        <w:t xml:space="preserve"> organizací a jednotlivců z </w:t>
      </w:r>
      <w:r w:rsidRPr="006C56A5">
        <w:rPr>
          <w:rFonts w:cs="Arial"/>
          <w:b/>
          <w:sz w:val="20"/>
          <w:lang w:val="cs-CZ"/>
        </w:rPr>
        <w:t>39 zemí</w:t>
      </w:r>
      <w:r w:rsidRPr="006C56A5">
        <w:rPr>
          <w:rFonts w:cs="Arial"/>
          <w:sz w:val="20"/>
          <w:lang w:val="cs-CZ"/>
        </w:rPr>
        <w:t xml:space="preserve">. Od roku 2002 vybrala odborná porota </w:t>
      </w:r>
      <w:r w:rsidRPr="006C56A5">
        <w:rPr>
          <w:rFonts w:cs="Arial"/>
          <w:b/>
          <w:sz w:val="20"/>
          <w:lang w:val="cs-CZ"/>
        </w:rPr>
        <w:t>4</w:t>
      </w:r>
      <w:r w:rsidR="00633408" w:rsidRPr="006C56A5">
        <w:rPr>
          <w:rFonts w:cs="Arial"/>
          <w:b/>
          <w:sz w:val="20"/>
          <w:lang w:val="cs-CZ"/>
        </w:rPr>
        <w:t>8</w:t>
      </w:r>
      <w:r w:rsidRPr="006C56A5">
        <w:rPr>
          <w:rFonts w:cs="Arial"/>
          <w:b/>
          <w:sz w:val="20"/>
          <w:lang w:val="cs-CZ"/>
        </w:rPr>
        <w:t>5 vítězných projektů z 34 zemí.</w:t>
      </w:r>
      <w:r w:rsidRPr="006C56A5">
        <w:rPr>
          <w:rFonts w:cs="Arial"/>
          <w:sz w:val="20"/>
          <w:lang w:val="cs-CZ"/>
        </w:rPr>
        <w:t xml:space="preserve"> Pořadí zemí je v souladu s počtem podaných přihlášek. Na prvním místě je </w:t>
      </w:r>
      <w:r w:rsidRPr="006C56A5">
        <w:rPr>
          <w:rFonts w:cs="Arial"/>
          <w:b/>
          <w:sz w:val="20"/>
          <w:lang w:val="cs-CZ"/>
        </w:rPr>
        <w:t>Španělsko</w:t>
      </w:r>
      <w:r w:rsidRPr="006C56A5">
        <w:rPr>
          <w:rFonts w:cs="Arial"/>
          <w:sz w:val="20"/>
          <w:lang w:val="cs-CZ"/>
        </w:rPr>
        <w:t xml:space="preserve"> s 6</w:t>
      </w:r>
      <w:r w:rsidR="00633408" w:rsidRPr="006C56A5">
        <w:rPr>
          <w:rFonts w:cs="Arial"/>
          <w:sz w:val="20"/>
          <w:lang w:val="cs-CZ"/>
        </w:rPr>
        <w:t>4</w:t>
      </w:r>
      <w:r w:rsidRPr="006C56A5">
        <w:rPr>
          <w:rFonts w:cs="Arial"/>
          <w:sz w:val="20"/>
          <w:lang w:val="cs-CZ"/>
        </w:rPr>
        <w:t xml:space="preserve"> oceněními, následované </w:t>
      </w:r>
      <w:r w:rsidRPr="006C56A5">
        <w:rPr>
          <w:rFonts w:cs="Arial"/>
          <w:b/>
          <w:sz w:val="20"/>
          <w:lang w:val="cs-CZ"/>
        </w:rPr>
        <w:t>Velkou Británií</w:t>
      </w:r>
      <w:r w:rsidRPr="006C56A5">
        <w:rPr>
          <w:rFonts w:cs="Arial"/>
          <w:sz w:val="20"/>
          <w:lang w:val="cs-CZ"/>
        </w:rPr>
        <w:t xml:space="preserve"> (60)</w:t>
      </w:r>
      <w:r w:rsidR="00633408" w:rsidRPr="006C56A5">
        <w:rPr>
          <w:rFonts w:cs="Arial"/>
          <w:sz w:val="20"/>
          <w:lang w:val="cs-CZ"/>
        </w:rPr>
        <w:t xml:space="preserve"> a</w:t>
      </w:r>
      <w:r w:rsidRPr="006C56A5">
        <w:rPr>
          <w:rFonts w:cs="Arial"/>
          <w:sz w:val="20"/>
          <w:lang w:val="cs-CZ"/>
        </w:rPr>
        <w:t xml:space="preserve"> </w:t>
      </w:r>
      <w:r w:rsidRPr="006C56A5">
        <w:rPr>
          <w:rFonts w:cs="Arial"/>
          <w:b/>
          <w:sz w:val="20"/>
          <w:lang w:val="cs-CZ"/>
        </w:rPr>
        <w:t>Itálií</w:t>
      </w:r>
      <w:r w:rsidR="00633408" w:rsidRPr="006C56A5">
        <w:rPr>
          <w:rFonts w:cs="Arial"/>
          <w:sz w:val="20"/>
          <w:lang w:val="cs-CZ"/>
        </w:rPr>
        <w:t xml:space="preserve"> (41</w:t>
      </w:r>
      <w:r w:rsidRPr="006C56A5">
        <w:rPr>
          <w:rFonts w:cs="Arial"/>
          <w:sz w:val="20"/>
          <w:lang w:val="cs-CZ"/>
        </w:rPr>
        <w:t>).</w:t>
      </w:r>
      <w:r w:rsidR="00633408" w:rsidRPr="006C56A5">
        <w:rPr>
          <w:rFonts w:cs="Arial"/>
          <w:sz w:val="20"/>
          <w:lang w:val="cs-CZ"/>
        </w:rPr>
        <w:t xml:space="preserve"> </w:t>
      </w:r>
      <w:r w:rsidRPr="006C56A5">
        <w:rPr>
          <w:rFonts w:cs="Arial"/>
          <w:sz w:val="20"/>
          <w:lang w:val="cs-CZ"/>
        </w:rPr>
        <w:t xml:space="preserve">Nejlepším projektům z výše uvedených bylo rozděleno také celkem </w:t>
      </w:r>
      <w:r w:rsidR="00633408" w:rsidRPr="006C56A5">
        <w:rPr>
          <w:rFonts w:cs="Arial"/>
          <w:b/>
          <w:sz w:val="20"/>
          <w:lang w:val="cs-CZ"/>
        </w:rPr>
        <w:t>102</w:t>
      </w:r>
      <w:r w:rsidRPr="006C56A5">
        <w:rPr>
          <w:rFonts w:cs="Arial"/>
          <w:sz w:val="20"/>
          <w:lang w:val="cs-CZ"/>
        </w:rPr>
        <w:t xml:space="preserve"> </w:t>
      </w:r>
      <w:r w:rsidRPr="006C56A5">
        <w:rPr>
          <w:rFonts w:cs="Arial"/>
          <w:b/>
          <w:sz w:val="20"/>
          <w:lang w:val="cs-CZ"/>
        </w:rPr>
        <w:t>grand prix</w:t>
      </w:r>
      <w:r w:rsidR="00EF6672" w:rsidRPr="006C56A5">
        <w:rPr>
          <w:rFonts w:cs="Arial"/>
          <w:sz w:val="20"/>
          <w:lang w:val="cs-CZ"/>
        </w:rPr>
        <w:t xml:space="preserve"> s cenou 10 000 EUR</w:t>
      </w:r>
      <w:r w:rsidRPr="006C56A5">
        <w:rPr>
          <w:rFonts w:cs="Arial"/>
          <w:sz w:val="20"/>
          <w:lang w:val="cs-CZ"/>
        </w:rPr>
        <w:t>.</w:t>
      </w:r>
    </w:p>
    <w:p w14:paraId="74C2EDD6" w14:textId="77777777" w:rsidR="00C17348" w:rsidRPr="006C56A5" w:rsidRDefault="00C17348" w:rsidP="006C56A5">
      <w:pPr>
        <w:jc w:val="both"/>
        <w:rPr>
          <w:rFonts w:cs="Arial"/>
          <w:sz w:val="20"/>
          <w:lang w:val="cs-CZ"/>
        </w:rPr>
      </w:pPr>
      <w:r w:rsidRPr="006C56A5">
        <w:rPr>
          <w:rFonts w:cs="Arial"/>
          <w:sz w:val="20"/>
          <w:lang w:val="cs-CZ"/>
        </w:rPr>
        <w:t>Cena Evropské unie pro kulturní dědictví / Ocenění Europa Nostra dále posiluje postavení památkové péče v Evropě tím, že projektům poskytuje velkou publicitu, podporuje mezinárodní výměnu zkušeností a propojuje jednotlivé zúčastněné strany. Také vítězům cena přináší další výhody, jakými jsou větší (mezi)národní publicita, následné získávání finanční podpory či zvýšený zájem návštěvníků. Protože cena vyzdvihuje evropský charakter kulturního dědictví, vzrostlo povědomí i u široké veřejnosti. Cena je tedy klíčovým nástrojem v propagaci evropského dědictví.</w:t>
      </w:r>
    </w:p>
    <w:p w14:paraId="752B0F4B" w14:textId="77777777" w:rsidR="00C17348" w:rsidRPr="006C56A5" w:rsidRDefault="00C17348" w:rsidP="006C56A5">
      <w:pPr>
        <w:jc w:val="both"/>
        <w:rPr>
          <w:rFonts w:cs="Arial"/>
          <w:sz w:val="20"/>
          <w:lang w:val="cs-CZ"/>
        </w:rPr>
      </w:pPr>
    </w:p>
    <w:p w14:paraId="0FF6A776" w14:textId="77777777" w:rsidR="00C17348" w:rsidRPr="006C56A5" w:rsidRDefault="00C17348" w:rsidP="006C56A5">
      <w:pPr>
        <w:jc w:val="both"/>
        <w:rPr>
          <w:rFonts w:cs="Arial"/>
          <w:sz w:val="20"/>
          <w:lang w:val="cs-CZ"/>
        </w:rPr>
      </w:pPr>
    </w:p>
    <w:p w14:paraId="04830D0C" w14:textId="77777777" w:rsidR="00C17348" w:rsidRPr="00B54101" w:rsidRDefault="00C17348" w:rsidP="006C56A5">
      <w:pPr>
        <w:jc w:val="both"/>
        <w:rPr>
          <w:rFonts w:cs="Arial"/>
          <w:b/>
          <w:szCs w:val="22"/>
          <w:lang w:val="cs-CZ"/>
        </w:rPr>
      </w:pPr>
      <w:r w:rsidRPr="00B54101">
        <w:rPr>
          <w:rFonts w:cs="Arial"/>
          <w:b/>
          <w:szCs w:val="22"/>
          <w:lang w:val="cs-CZ"/>
        </w:rPr>
        <w:t>Europa Nostra</w:t>
      </w:r>
    </w:p>
    <w:p w14:paraId="32983B29" w14:textId="77777777" w:rsidR="00C17348" w:rsidRPr="006C56A5" w:rsidRDefault="00C17348" w:rsidP="006C56A5">
      <w:pPr>
        <w:jc w:val="both"/>
        <w:rPr>
          <w:rFonts w:cs="Arial"/>
          <w:b/>
          <w:sz w:val="20"/>
          <w:lang w:val="cs-CZ"/>
        </w:rPr>
      </w:pPr>
    </w:p>
    <w:p w14:paraId="15225768" w14:textId="77777777" w:rsidR="00C17348" w:rsidRPr="006C56A5" w:rsidRDefault="00B37A8E" w:rsidP="006C56A5">
      <w:pPr>
        <w:jc w:val="both"/>
        <w:rPr>
          <w:rFonts w:cs="Arial"/>
          <w:color w:val="000000" w:themeColor="text1"/>
          <w:sz w:val="20"/>
          <w:lang w:val="cs-CZ"/>
        </w:rPr>
      </w:pPr>
      <w:hyperlink r:id="rId22" w:history="1">
        <w:r w:rsidR="00C17348" w:rsidRPr="006C56A5">
          <w:rPr>
            <w:rStyle w:val="Hyperlink"/>
            <w:rFonts w:cs="Arial"/>
            <w:sz w:val="20"/>
            <w:lang w:val="cs-CZ"/>
          </w:rPr>
          <w:t>Europa Nostra</w:t>
        </w:r>
      </w:hyperlink>
      <w:r w:rsidR="00C17348" w:rsidRPr="006C56A5">
        <w:rPr>
          <w:rFonts w:cs="Arial"/>
          <w:color w:val="222222"/>
          <w:sz w:val="20"/>
          <w:lang w:val="cs-CZ"/>
        </w:rPr>
        <w:t xml:space="preserve"> </w:t>
      </w:r>
      <w:r w:rsidR="00C17348" w:rsidRPr="006C56A5">
        <w:rPr>
          <w:rFonts w:cs="Arial"/>
          <w:color w:val="000000" w:themeColor="text1"/>
          <w:sz w:val="20"/>
          <w:lang w:val="cs-CZ"/>
        </w:rPr>
        <w:t>je panevropská federace neziskových organizací, kterou podporuje také široká síť veřejných institucí, soukromých společností a jednotlivců. Organizace zahrnuje více než 40 evropských zemí, a je tak důležitým hlasem občanské společnosti v oblasti ochrany a podpory evropského kulturního a přírodního dědictví. Europa Nostra byla založena v roce 1963 a je dnes považována za nejreprezentativnější síť tohoto zaměření v Evropě. Prezidentem organizace je renomovaný operní pěvec Plácido Domingo.</w:t>
      </w:r>
    </w:p>
    <w:p w14:paraId="617FFD82" w14:textId="1CCBAACE" w:rsidR="00C17348" w:rsidRPr="006C56A5" w:rsidRDefault="00C17348" w:rsidP="006C56A5">
      <w:pPr>
        <w:jc w:val="both"/>
        <w:rPr>
          <w:rFonts w:cs="Arial"/>
          <w:sz w:val="20"/>
          <w:lang w:val="cs-CZ"/>
        </w:rPr>
      </w:pPr>
      <w:r w:rsidRPr="006C56A5">
        <w:rPr>
          <w:rFonts w:cs="Arial"/>
          <w:sz w:val="20"/>
          <w:lang w:val="cs-CZ"/>
        </w:rPr>
        <w:t>Europa Nostra se účastní kampaní za záchranu nejvíce ohrožených památek, míst a krajinných celků, a to zejména ve svém programu „7 nejohroženějších“. Kromě udělování výše zmíněných cen také vede strukturovaný dialog s evropskými institucemi, čímž se podílí na formulování a implementaci evropské strategie a politik, a koordinuje Evropskou alianci pro dědictví 3.3.</w:t>
      </w:r>
      <w:r w:rsidR="00EF6672" w:rsidRPr="006C56A5">
        <w:rPr>
          <w:rFonts w:cs="Arial"/>
          <w:sz w:val="20"/>
          <w:lang w:val="cs-CZ"/>
        </w:rPr>
        <w:t xml:space="preserve"> Europa Nostra také důsledně podporuje a aktivně se podílí na Evropském roku kulturního dědictví 2018. </w:t>
      </w:r>
      <w:r w:rsidR="00633408" w:rsidRPr="006C56A5">
        <w:rPr>
          <w:rFonts w:cs="Arial"/>
          <w:spacing w:val="-2"/>
          <w:sz w:val="20"/>
          <w:lang w:val="cs-CZ"/>
        </w:rPr>
        <w:t xml:space="preserve"> </w:t>
      </w:r>
    </w:p>
    <w:p w14:paraId="062D3E12" w14:textId="77777777" w:rsidR="00C17348" w:rsidRPr="006C56A5" w:rsidRDefault="00C17348" w:rsidP="006C56A5">
      <w:pPr>
        <w:jc w:val="both"/>
        <w:rPr>
          <w:rFonts w:cs="Arial"/>
          <w:b/>
          <w:sz w:val="20"/>
          <w:lang w:val="cs-CZ"/>
        </w:rPr>
      </w:pPr>
    </w:p>
    <w:p w14:paraId="4BDB879C" w14:textId="77777777" w:rsidR="00AC7348" w:rsidRDefault="00AC7348" w:rsidP="006C56A5">
      <w:pPr>
        <w:suppressAutoHyphens/>
        <w:jc w:val="both"/>
        <w:rPr>
          <w:rFonts w:cs="Arial"/>
          <w:b/>
          <w:color w:val="000000"/>
          <w:spacing w:val="-2"/>
          <w:szCs w:val="22"/>
          <w:lang w:val="cs-CZ"/>
        </w:rPr>
      </w:pPr>
    </w:p>
    <w:p w14:paraId="11C0B8D7" w14:textId="77777777" w:rsidR="006C56A5" w:rsidRPr="00AC7348" w:rsidRDefault="006C56A5" w:rsidP="006C56A5">
      <w:pPr>
        <w:suppressAutoHyphens/>
        <w:jc w:val="both"/>
        <w:rPr>
          <w:rFonts w:cs="Arial"/>
          <w:color w:val="000000"/>
          <w:spacing w:val="-2"/>
          <w:szCs w:val="22"/>
          <w:lang w:val="cs-CZ"/>
        </w:rPr>
      </w:pPr>
      <w:r w:rsidRPr="00AC7348">
        <w:rPr>
          <w:rFonts w:cs="Arial"/>
          <w:b/>
          <w:color w:val="000000"/>
          <w:spacing w:val="-2"/>
          <w:szCs w:val="22"/>
          <w:lang w:val="cs-CZ"/>
        </w:rPr>
        <w:t>Kreativní Evropa</w:t>
      </w:r>
    </w:p>
    <w:p w14:paraId="297FD112" w14:textId="77777777" w:rsidR="006C56A5" w:rsidRPr="00AC7348" w:rsidRDefault="006C56A5" w:rsidP="006C56A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2060"/>
          <w:sz w:val="20"/>
          <w:lang w:val="cs-CZ"/>
        </w:rPr>
      </w:pPr>
    </w:p>
    <w:p w14:paraId="27846586" w14:textId="77777777" w:rsidR="006C56A5" w:rsidRPr="00AC7348" w:rsidRDefault="00B37A8E" w:rsidP="006C56A5">
      <w:pPr>
        <w:jc w:val="both"/>
        <w:rPr>
          <w:rFonts w:cs="Arial"/>
          <w:color w:val="000000"/>
          <w:sz w:val="20"/>
          <w:lang w:val="cs-CZ"/>
        </w:rPr>
      </w:pPr>
      <w:hyperlink r:id="rId23">
        <w:r w:rsidR="006C56A5" w:rsidRPr="00B54101">
          <w:rPr>
            <w:rStyle w:val="Hyperlink"/>
            <w:rFonts w:cs="Arial"/>
            <w:spacing w:val="-2"/>
            <w:sz w:val="20"/>
            <w:lang w:val="cs-CZ"/>
          </w:rPr>
          <w:t>Kreativní Evropa</w:t>
        </w:r>
      </w:hyperlink>
      <w:r w:rsidR="006C56A5" w:rsidRPr="00B54101">
        <w:rPr>
          <w:rFonts w:cs="Arial"/>
          <w:sz w:val="20"/>
          <w:lang w:val="cs-CZ"/>
        </w:rPr>
        <w:t xml:space="preserve"> je program EU, který podporuje kulturní a kreativní odvětví a umožňuje jim intenzivněji přispívat k zaměstnanosti a růstu.</w:t>
      </w:r>
      <w:r w:rsidR="006C56A5" w:rsidRPr="00B54101">
        <w:rPr>
          <w:rFonts w:cs="Arial"/>
          <w:color w:val="000000"/>
          <w:spacing w:val="-2"/>
          <w:sz w:val="20"/>
          <w:lang w:val="cs-CZ"/>
        </w:rPr>
        <w:t xml:space="preserve"> </w:t>
      </w:r>
      <w:r w:rsidR="006C56A5" w:rsidRPr="00AC7348">
        <w:rPr>
          <w:rFonts w:cs="Arial"/>
          <w:color w:val="000000"/>
          <w:spacing w:val="-2"/>
          <w:sz w:val="20"/>
          <w:lang w:val="cs-CZ"/>
        </w:rPr>
        <w:t xml:space="preserve">Ze svého rozpočtu 1,46 miliardy eur na období 2014–2020 podporuje organizace zabývající se kulturním dědictvím, scénickým uměním, krásným uměním, interdisciplinárními druhy umění, vydavatelskou činností, filmem, televizní tvorbou, hudbou a videoherami, aby mohly působit po celé Evropě, oslovovat nové publikum a rozvíjet své dovednosti nutné pro digitální dobu. </w:t>
      </w:r>
    </w:p>
    <w:p w14:paraId="1D37922F" w14:textId="77777777" w:rsidR="006C56A5" w:rsidRPr="00AC7348" w:rsidRDefault="006C56A5" w:rsidP="006C56A5">
      <w:pPr>
        <w:rPr>
          <w:rFonts w:cs="Arial"/>
          <w:sz w:val="24"/>
          <w:szCs w:val="24"/>
          <w:lang w:val="cs-CZ"/>
        </w:rPr>
      </w:pPr>
    </w:p>
    <w:p w14:paraId="41DCD194" w14:textId="77777777" w:rsidR="003A004D" w:rsidRPr="006C56A5" w:rsidRDefault="003A004D" w:rsidP="006C56A5">
      <w:pPr>
        <w:jc w:val="both"/>
        <w:rPr>
          <w:rFonts w:cs="Arial"/>
          <w:color w:val="000000"/>
          <w:sz w:val="20"/>
          <w:lang w:val="cs-CZ"/>
        </w:rPr>
      </w:pPr>
    </w:p>
    <w:sectPr w:rsidR="003A004D" w:rsidRPr="006C56A5" w:rsidSect="0033487B">
      <w:footerReference w:type="default" r:id="rId24"/>
      <w:pgSz w:w="11907" w:h="16840" w:code="9"/>
      <w:pgMar w:top="567" w:right="1008" w:bottom="634" w:left="1008" w:header="0" w:footer="23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75C26" w14:textId="77777777" w:rsidR="00B37A8E" w:rsidRDefault="00B37A8E">
      <w:r>
        <w:separator/>
      </w:r>
    </w:p>
  </w:endnote>
  <w:endnote w:type="continuationSeparator" w:id="0">
    <w:p w14:paraId="384D2BCA" w14:textId="77777777" w:rsidR="00B37A8E" w:rsidRDefault="00B37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39C08" w14:textId="77777777" w:rsidR="00EC65C7" w:rsidRDefault="00EC65C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701D4" w14:textId="77777777" w:rsidR="00B37A8E" w:rsidRDefault="00B37A8E">
      <w:r>
        <w:separator/>
      </w:r>
    </w:p>
  </w:footnote>
  <w:footnote w:type="continuationSeparator" w:id="0">
    <w:p w14:paraId="351E16BE" w14:textId="77777777" w:rsidR="00B37A8E" w:rsidRDefault="00B37A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10"/>
    <w:lvl w:ilvl="0">
      <w:start w:val="1"/>
      <w:numFmt w:val="bullet"/>
      <w:lvlText w:val=""/>
      <w:lvlJc w:val="left"/>
      <w:pPr>
        <w:tabs>
          <w:tab w:val="num" w:pos="0"/>
        </w:tabs>
        <w:ind w:left="720" w:hanging="360"/>
      </w:pPr>
      <w:rPr>
        <w:rFonts w:ascii="Symbol" w:hAnsi="Symbol"/>
      </w:rPr>
    </w:lvl>
  </w:abstractNum>
  <w:abstractNum w:abstractNumId="2" w15:restartNumberingAfterBreak="0">
    <w:nsid w:val="05106EFC"/>
    <w:multiLevelType w:val="hybridMultilevel"/>
    <w:tmpl w:val="005E9790"/>
    <w:lvl w:ilvl="0" w:tplc="F3220A08">
      <w:start w:val="1"/>
      <w:numFmt w:val="bullet"/>
      <w:lvlText w:val=""/>
      <w:lvlJc w:val="left"/>
      <w:pPr>
        <w:tabs>
          <w:tab w:val="num" w:pos="720"/>
        </w:tabs>
        <w:ind w:left="720" w:hanging="360"/>
      </w:pPr>
      <w:rPr>
        <w:rFonts w:ascii="Wingdings" w:hAnsi="Wingdings" w:hint="default"/>
      </w:rPr>
    </w:lvl>
    <w:lvl w:ilvl="1" w:tplc="4240194E" w:tentative="1">
      <w:start w:val="1"/>
      <w:numFmt w:val="bullet"/>
      <w:lvlText w:val=""/>
      <w:lvlJc w:val="left"/>
      <w:pPr>
        <w:tabs>
          <w:tab w:val="num" w:pos="1440"/>
        </w:tabs>
        <w:ind w:left="1440" w:hanging="360"/>
      </w:pPr>
      <w:rPr>
        <w:rFonts w:ascii="Wingdings" w:hAnsi="Wingdings" w:hint="default"/>
      </w:rPr>
    </w:lvl>
    <w:lvl w:ilvl="2" w:tplc="35765EDE" w:tentative="1">
      <w:start w:val="1"/>
      <w:numFmt w:val="bullet"/>
      <w:lvlText w:val=""/>
      <w:lvlJc w:val="left"/>
      <w:pPr>
        <w:tabs>
          <w:tab w:val="num" w:pos="2160"/>
        </w:tabs>
        <w:ind w:left="2160" w:hanging="360"/>
      </w:pPr>
      <w:rPr>
        <w:rFonts w:ascii="Wingdings" w:hAnsi="Wingdings" w:hint="default"/>
      </w:rPr>
    </w:lvl>
    <w:lvl w:ilvl="3" w:tplc="CFFA2CC2" w:tentative="1">
      <w:start w:val="1"/>
      <w:numFmt w:val="bullet"/>
      <w:lvlText w:val=""/>
      <w:lvlJc w:val="left"/>
      <w:pPr>
        <w:tabs>
          <w:tab w:val="num" w:pos="2880"/>
        </w:tabs>
        <w:ind w:left="2880" w:hanging="360"/>
      </w:pPr>
      <w:rPr>
        <w:rFonts w:ascii="Wingdings" w:hAnsi="Wingdings" w:hint="default"/>
      </w:rPr>
    </w:lvl>
    <w:lvl w:ilvl="4" w:tplc="57328184" w:tentative="1">
      <w:start w:val="1"/>
      <w:numFmt w:val="bullet"/>
      <w:lvlText w:val=""/>
      <w:lvlJc w:val="left"/>
      <w:pPr>
        <w:tabs>
          <w:tab w:val="num" w:pos="3600"/>
        </w:tabs>
        <w:ind w:left="3600" w:hanging="360"/>
      </w:pPr>
      <w:rPr>
        <w:rFonts w:ascii="Wingdings" w:hAnsi="Wingdings" w:hint="default"/>
      </w:rPr>
    </w:lvl>
    <w:lvl w:ilvl="5" w:tplc="36023AE8" w:tentative="1">
      <w:start w:val="1"/>
      <w:numFmt w:val="bullet"/>
      <w:lvlText w:val=""/>
      <w:lvlJc w:val="left"/>
      <w:pPr>
        <w:tabs>
          <w:tab w:val="num" w:pos="4320"/>
        </w:tabs>
        <w:ind w:left="4320" w:hanging="360"/>
      </w:pPr>
      <w:rPr>
        <w:rFonts w:ascii="Wingdings" w:hAnsi="Wingdings" w:hint="default"/>
      </w:rPr>
    </w:lvl>
    <w:lvl w:ilvl="6" w:tplc="31E0BC86" w:tentative="1">
      <w:start w:val="1"/>
      <w:numFmt w:val="bullet"/>
      <w:lvlText w:val=""/>
      <w:lvlJc w:val="left"/>
      <w:pPr>
        <w:tabs>
          <w:tab w:val="num" w:pos="5040"/>
        </w:tabs>
        <w:ind w:left="5040" w:hanging="360"/>
      </w:pPr>
      <w:rPr>
        <w:rFonts w:ascii="Wingdings" w:hAnsi="Wingdings" w:hint="default"/>
      </w:rPr>
    </w:lvl>
    <w:lvl w:ilvl="7" w:tplc="DC9E3FE0" w:tentative="1">
      <w:start w:val="1"/>
      <w:numFmt w:val="bullet"/>
      <w:lvlText w:val=""/>
      <w:lvlJc w:val="left"/>
      <w:pPr>
        <w:tabs>
          <w:tab w:val="num" w:pos="5760"/>
        </w:tabs>
        <w:ind w:left="5760" w:hanging="360"/>
      </w:pPr>
      <w:rPr>
        <w:rFonts w:ascii="Wingdings" w:hAnsi="Wingdings" w:hint="default"/>
      </w:rPr>
    </w:lvl>
    <w:lvl w:ilvl="8" w:tplc="CA243B4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237224"/>
    <w:multiLevelType w:val="hybridMultilevel"/>
    <w:tmpl w:val="2592BFCE"/>
    <w:lvl w:ilvl="0" w:tplc="F0DCDE98">
      <w:start w:val="1"/>
      <w:numFmt w:val="bullet"/>
      <w:lvlText w:val=""/>
      <w:lvlJc w:val="left"/>
      <w:pPr>
        <w:tabs>
          <w:tab w:val="num" w:pos="720"/>
        </w:tabs>
        <w:ind w:left="720" w:hanging="360"/>
      </w:pPr>
      <w:rPr>
        <w:rFonts w:ascii="Wingdings" w:hAnsi="Wingdings" w:hint="default"/>
      </w:rPr>
    </w:lvl>
    <w:lvl w:ilvl="1" w:tplc="E79864C6" w:tentative="1">
      <w:start w:val="1"/>
      <w:numFmt w:val="bullet"/>
      <w:lvlText w:val=""/>
      <w:lvlJc w:val="left"/>
      <w:pPr>
        <w:tabs>
          <w:tab w:val="num" w:pos="1440"/>
        </w:tabs>
        <w:ind w:left="1440" w:hanging="360"/>
      </w:pPr>
      <w:rPr>
        <w:rFonts w:ascii="Wingdings" w:hAnsi="Wingdings" w:hint="default"/>
      </w:rPr>
    </w:lvl>
    <w:lvl w:ilvl="2" w:tplc="89AE5184" w:tentative="1">
      <w:start w:val="1"/>
      <w:numFmt w:val="bullet"/>
      <w:lvlText w:val=""/>
      <w:lvlJc w:val="left"/>
      <w:pPr>
        <w:tabs>
          <w:tab w:val="num" w:pos="2160"/>
        </w:tabs>
        <w:ind w:left="2160" w:hanging="360"/>
      </w:pPr>
      <w:rPr>
        <w:rFonts w:ascii="Wingdings" w:hAnsi="Wingdings" w:hint="default"/>
      </w:rPr>
    </w:lvl>
    <w:lvl w:ilvl="3" w:tplc="9A8EB54E" w:tentative="1">
      <w:start w:val="1"/>
      <w:numFmt w:val="bullet"/>
      <w:lvlText w:val=""/>
      <w:lvlJc w:val="left"/>
      <w:pPr>
        <w:tabs>
          <w:tab w:val="num" w:pos="2880"/>
        </w:tabs>
        <w:ind w:left="2880" w:hanging="360"/>
      </w:pPr>
      <w:rPr>
        <w:rFonts w:ascii="Wingdings" w:hAnsi="Wingdings" w:hint="default"/>
      </w:rPr>
    </w:lvl>
    <w:lvl w:ilvl="4" w:tplc="1A244B92" w:tentative="1">
      <w:start w:val="1"/>
      <w:numFmt w:val="bullet"/>
      <w:lvlText w:val=""/>
      <w:lvlJc w:val="left"/>
      <w:pPr>
        <w:tabs>
          <w:tab w:val="num" w:pos="3600"/>
        </w:tabs>
        <w:ind w:left="3600" w:hanging="360"/>
      </w:pPr>
      <w:rPr>
        <w:rFonts w:ascii="Wingdings" w:hAnsi="Wingdings" w:hint="default"/>
      </w:rPr>
    </w:lvl>
    <w:lvl w:ilvl="5" w:tplc="7486BBEE" w:tentative="1">
      <w:start w:val="1"/>
      <w:numFmt w:val="bullet"/>
      <w:lvlText w:val=""/>
      <w:lvlJc w:val="left"/>
      <w:pPr>
        <w:tabs>
          <w:tab w:val="num" w:pos="4320"/>
        </w:tabs>
        <w:ind w:left="4320" w:hanging="360"/>
      </w:pPr>
      <w:rPr>
        <w:rFonts w:ascii="Wingdings" w:hAnsi="Wingdings" w:hint="default"/>
      </w:rPr>
    </w:lvl>
    <w:lvl w:ilvl="6" w:tplc="41385C10" w:tentative="1">
      <w:start w:val="1"/>
      <w:numFmt w:val="bullet"/>
      <w:lvlText w:val=""/>
      <w:lvlJc w:val="left"/>
      <w:pPr>
        <w:tabs>
          <w:tab w:val="num" w:pos="5040"/>
        </w:tabs>
        <w:ind w:left="5040" w:hanging="360"/>
      </w:pPr>
      <w:rPr>
        <w:rFonts w:ascii="Wingdings" w:hAnsi="Wingdings" w:hint="default"/>
      </w:rPr>
    </w:lvl>
    <w:lvl w:ilvl="7" w:tplc="4228768E" w:tentative="1">
      <w:start w:val="1"/>
      <w:numFmt w:val="bullet"/>
      <w:lvlText w:val=""/>
      <w:lvlJc w:val="left"/>
      <w:pPr>
        <w:tabs>
          <w:tab w:val="num" w:pos="5760"/>
        </w:tabs>
        <w:ind w:left="5760" w:hanging="360"/>
      </w:pPr>
      <w:rPr>
        <w:rFonts w:ascii="Wingdings" w:hAnsi="Wingdings" w:hint="default"/>
      </w:rPr>
    </w:lvl>
    <w:lvl w:ilvl="8" w:tplc="B7BAE9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47BC4"/>
    <w:multiLevelType w:val="hybridMultilevel"/>
    <w:tmpl w:val="A232C684"/>
    <w:lvl w:ilvl="0" w:tplc="3496E648">
      <w:start w:val="1"/>
      <w:numFmt w:val="bullet"/>
      <w:lvlText w:val=""/>
      <w:lvlJc w:val="left"/>
      <w:pPr>
        <w:tabs>
          <w:tab w:val="num" w:pos="720"/>
        </w:tabs>
        <w:ind w:left="720" w:hanging="360"/>
      </w:pPr>
      <w:rPr>
        <w:rFonts w:ascii="Wingdings" w:hAnsi="Wingdings" w:hint="default"/>
      </w:rPr>
    </w:lvl>
    <w:lvl w:ilvl="1" w:tplc="0212EF64" w:tentative="1">
      <w:start w:val="1"/>
      <w:numFmt w:val="bullet"/>
      <w:lvlText w:val=""/>
      <w:lvlJc w:val="left"/>
      <w:pPr>
        <w:tabs>
          <w:tab w:val="num" w:pos="1440"/>
        </w:tabs>
        <w:ind w:left="1440" w:hanging="360"/>
      </w:pPr>
      <w:rPr>
        <w:rFonts w:ascii="Wingdings" w:hAnsi="Wingdings" w:hint="default"/>
      </w:rPr>
    </w:lvl>
    <w:lvl w:ilvl="2" w:tplc="6D8E4424" w:tentative="1">
      <w:start w:val="1"/>
      <w:numFmt w:val="bullet"/>
      <w:lvlText w:val=""/>
      <w:lvlJc w:val="left"/>
      <w:pPr>
        <w:tabs>
          <w:tab w:val="num" w:pos="2160"/>
        </w:tabs>
        <w:ind w:left="2160" w:hanging="360"/>
      </w:pPr>
      <w:rPr>
        <w:rFonts w:ascii="Wingdings" w:hAnsi="Wingdings" w:hint="default"/>
      </w:rPr>
    </w:lvl>
    <w:lvl w:ilvl="3" w:tplc="847CEB18" w:tentative="1">
      <w:start w:val="1"/>
      <w:numFmt w:val="bullet"/>
      <w:lvlText w:val=""/>
      <w:lvlJc w:val="left"/>
      <w:pPr>
        <w:tabs>
          <w:tab w:val="num" w:pos="2880"/>
        </w:tabs>
        <w:ind w:left="2880" w:hanging="360"/>
      </w:pPr>
      <w:rPr>
        <w:rFonts w:ascii="Wingdings" w:hAnsi="Wingdings" w:hint="default"/>
      </w:rPr>
    </w:lvl>
    <w:lvl w:ilvl="4" w:tplc="B69C2C9A" w:tentative="1">
      <w:start w:val="1"/>
      <w:numFmt w:val="bullet"/>
      <w:lvlText w:val=""/>
      <w:lvlJc w:val="left"/>
      <w:pPr>
        <w:tabs>
          <w:tab w:val="num" w:pos="3600"/>
        </w:tabs>
        <w:ind w:left="3600" w:hanging="360"/>
      </w:pPr>
      <w:rPr>
        <w:rFonts w:ascii="Wingdings" w:hAnsi="Wingdings" w:hint="default"/>
      </w:rPr>
    </w:lvl>
    <w:lvl w:ilvl="5" w:tplc="868079EA" w:tentative="1">
      <w:start w:val="1"/>
      <w:numFmt w:val="bullet"/>
      <w:lvlText w:val=""/>
      <w:lvlJc w:val="left"/>
      <w:pPr>
        <w:tabs>
          <w:tab w:val="num" w:pos="4320"/>
        </w:tabs>
        <w:ind w:left="4320" w:hanging="360"/>
      </w:pPr>
      <w:rPr>
        <w:rFonts w:ascii="Wingdings" w:hAnsi="Wingdings" w:hint="default"/>
      </w:rPr>
    </w:lvl>
    <w:lvl w:ilvl="6" w:tplc="852C5180" w:tentative="1">
      <w:start w:val="1"/>
      <w:numFmt w:val="bullet"/>
      <w:lvlText w:val=""/>
      <w:lvlJc w:val="left"/>
      <w:pPr>
        <w:tabs>
          <w:tab w:val="num" w:pos="5040"/>
        </w:tabs>
        <w:ind w:left="5040" w:hanging="360"/>
      </w:pPr>
      <w:rPr>
        <w:rFonts w:ascii="Wingdings" w:hAnsi="Wingdings" w:hint="default"/>
      </w:rPr>
    </w:lvl>
    <w:lvl w:ilvl="7" w:tplc="1278D326" w:tentative="1">
      <w:start w:val="1"/>
      <w:numFmt w:val="bullet"/>
      <w:lvlText w:val=""/>
      <w:lvlJc w:val="left"/>
      <w:pPr>
        <w:tabs>
          <w:tab w:val="num" w:pos="5760"/>
        </w:tabs>
        <w:ind w:left="5760" w:hanging="360"/>
      </w:pPr>
      <w:rPr>
        <w:rFonts w:ascii="Wingdings" w:hAnsi="Wingdings" w:hint="default"/>
      </w:rPr>
    </w:lvl>
    <w:lvl w:ilvl="8" w:tplc="16C622A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7B6D01"/>
    <w:multiLevelType w:val="hybridMultilevel"/>
    <w:tmpl w:val="0DF6E166"/>
    <w:lvl w:ilvl="0" w:tplc="8034B222">
      <w:start w:val="1"/>
      <w:numFmt w:val="bullet"/>
      <w:lvlText w:val=""/>
      <w:lvlJc w:val="left"/>
      <w:pPr>
        <w:tabs>
          <w:tab w:val="num" w:pos="720"/>
        </w:tabs>
        <w:ind w:left="720" w:hanging="360"/>
      </w:pPr>
      <w:rPr>
        <w:rFonts w:ascii="Wingdings" w:hAnsi="Wingdings" w:hint="default"/>
      </w:rPr>
    </w:lvl>
    <w:lvl w:ilvl="1" w:tplc="5590F8B8" w:tentative="1">
      <w:start w:val="1"/>
      <w:numFmt w:val="bullet"/>
      <w:lvlText w:val=""/>
      <w:lvlJc w:val="left"/>
      <w:pPr>
        <w:tabs>
          <w:tab w:val="num" w:pos="1440"/>
        </w:tabs>
        <w:ind w:left="1440" w:hanging="360"/>
      </w:pPr>
      <w:rPr>
        <w:rFonts w:ascii="Wingdings" w:hAnsi="Wingdings" w:hint="default"/>
      </w:rPr>
    </w:lvl>
    <w:lvl w:ilvl="2" w:tplc="344E050C" w:tentative="1">
      <w:start w:val="1"/>
      <w:numFmt w:val="bullet"/>
      <w:lvlText w:val=""/>
      <w:lvlJc w:val="left"/>
      <w:pPr>
        <w:tabs>
          <w:tab w:val="num" w:pos="2160"/>
        </w:tabs>
        <w:ind w:left="2160" w:hanging="360"/>
      </w:pPr>
      <w:rPr>
        <w:rFonts w:ascii="Wingdings" w:hAnsi="Wingdings" w:hint="default"/>
      </w:rPr>
    </w:lvl>
    <w:lvl w:ilvl="3" w:tplc="EA6CC1D0" w:tentative="1">
      <w:start w:val="1"/>
      <w:numFmt w:val="bullet"/>
      <w:lvlText w:val=""/>
      <w:lvlJc w:val="left"/>
      <w:pPr>
        <w:tabs>
          <w:tab w:val="num" w:pos="2880"/>
        </w:tabs>
        <w:ind w:left="2880" w:hanging="360"/>
      </w:pPr>
      <w:rPr>
        <w:rFonts w:ascii="Wingdings" w:hAnsi="Wingdings" w:hint="default"/>
      </w:rPr>
    </w:lvl>
    <w:lvl w:ilvl="4" w:tplc="CB8C60D6" w:tentative="1">
      <w:start w:val="1"/>
      <w:numFmt w:val="bullet"/>
      <w:lvlText w:val=""/>
      <w:lvlJc w:val="left"/>
      <w:pPr>
        <w:tabs>
          <w:tab w:val="num" w:pos="3600"/>
        </w:tabs>
        <w:ind w:left="3600" w:hanging="360"/>
      </w:pPr>
      <w:rPr>
        <w:rFonts w:ascii="Wingdings" w:hAnsi="Wingdings" w:hint="default"/>
      </w:rPr>
    </w:lvl>
    <w:lvl w:ilvl="5" w:tplc="78AE1A02" w:tentative="1">
      <w:start w:val="1"/>
      <w:numFmt w:val="bullet"/>
      <w:lvlText w:val=""/>
      <w:lvlJc w:val="left"/>
      <w:pPr>
        <w:tabs>
          <w:tab w:val="num" w:pos="4320"/>
        </w:tabs>
        <w:ind w:left="4320" w:hanging="360"/>
      </w:pPr>
      <w:rPr>
        <w:rFonts w:ascii="Wingdings" w:hAnsi="Wingdings" w:hint="default"/>
      </w:rPr>
    </w:lvl>
    <w:lvl w:ilvl="6" w:tplc="2B98D29E" w:tentative="1">
      <w:start w:val="1"/>
      <w:numFmt w:val="bullet"/>
      <w:lvlText w:val=""/>
      <w:lvlJc w:val="left"/>
      <w:pPr>
        <w:tabs>
          <w:tab w:val="num" w:pos="5040"/>
        </w:tabs>
        <w:ind w:left="5040" w:hanging="360"/>
      </w:pPr>
      <w:rPr>
        <w:rFonts w:ascii="Wingdings" w:hAnsi="Wingdings" w:hint="default"/>
      </w:rPr>
    </w:lvl>
    <w:lvl w:ilvl="7" w:tplc="86D03AB8" w:tentative="1">
      <w:start w:val="1"/>
      <w:numFmt w:val="bullet"/>
      <w:lvlText w:val=""/>
      <w:lvlJc w:val="left"/>
      <w:pPr>
        <w:tabs>
          <w:tab w:val="num" w:pos="5760"/>
        </w:tabs>
        <w:ind w:left="5760" w:hanging="360"/>
      </w:pPr>
      <w:rPr>
        <w:rFonts w:ascii="Wingdings" w:hAnsi="Wingdings" w:hint="default"/>
      </w:rPr>
    </w:lvl>
    <w:lvl w:ilvl="8" w:tplc="1988DC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BA7138"/>
    <w:multiLevelType w:val="hybridMultilevel"/>
    <w:tmpl w:val="A4FE3C1E"/>
    <w:lvl w:ilvl="0" w:tplc="DD3CF872">
      <w:start w:val="1"/>
      <w:numFmt w:val="bullet"/>
      <w:lvlText w:val=""/>
      <w:lvlJc w:val="left"/>
      <w:pPr>
        <w:tabs>
          <w:tab w:val="num" w:pos="720"/>
        </w:tabs>
        <w:ind w:left="720" w:hanging="360"/>
      </w:pPr>
      <w:rPr>
        <w:rFonts w:ascii="Wingdings" w:hAnsi="Wingdings" w:hint="default"/>
      </w:rPr>
    </w:lvl>
    <w:lvl w:ilvl="1" w:tplc="CBAE5EFE" w:tentative="1">
      <w:start w:val="1"/>
      <w:numFmt w:val="bullet"/>
      <w:lvlText w:val=""/>
      <w:lvlJc w:val="left"/>
      <w:pPr>
        <w:tabs>
          <w:tab w:val="num" w:pos="1440"/>
        </w:tabs>
        <w:ind w:left="1440" w:hanging="360"/>
      </w:pPr>
      <w:rPr>
        <w:rFonts w:ascii="Wingdings" w:hAnsi="Wingdings" w:hint="default"/>
      </w:rPr>
    </w:lvl>
    <w:lvl w:ilvl="2" w:tplc="C9C89AD4" w:tentative="1">
      <w:start w:val="1"/>
      <w:numFmt w:val="bullet"/>
      <w:lvlText w:val=""/>
      <w:lvlJc w:val="left"/>
      <w:pPr>
        <w:tabs>
          <w:tab w:val="num" w:pos="2160"/>
        </w:tabs>
        <w:ind w:left="2160" w:hanging="360"/>
      </w:pPr>
      <w:rPr>
        <w:rFonts w:ascii="Wingdings" w:hAnsi="Wingdings" w:hint="default"/>
      </w:rPr>
    </w:lvl>
    <w:lvl w:ilvl="3" w:tplc="20747D6C" w:tentative="1">
      <w:start w:val="1"/>
      <w:numFmt w:val="bullet"/>
      <w:lvlText w:val=""/>
      <w:lvlJc w:val="left"/>
      <w:pPr>
        <w:tabs>
          <w:tab w:val="num" w:pos="2880"/>
        </w:tabs>
        <w:ind w:left="2880" w:hanging="360"/>
      </w:pPr>
      <w:rPr>
        <w:rFonts w:ascii="Wingdings" w:hAnsi="Wingdings" w:hint="default"/>
      </w:rPr>
    </w:lvl>
    <w:lvl w:ilvl="4" w:tplc="017643D4" w:tentative="1">
      <w:start w:val="1"/>
      <w:numFmt w:val="bullet"/>
      <w:lvlText w:val=""/>
      <w:lvlJc w:val="left"/>
      <w:pPr>
        <w:tabs>
          <w:tab w:val="num" w:pos="3600"/>
        </w:tabs>
        <w:ind w:left="3600" w:hanging="360"/>
      </w:pPr>
      <w:rPr>
        <w:rFonts w:ascii="Wingdings" w:hAnsi="Wingdings" w:hint="default"/>
      </w:rPr>
    </w:lvl>
    <w:lvl w:ilvl="5" w:tplc="7AFA447C" w:tentative="1">
      <w:start w:val="1"/>
      <w:numFmt w:val="bullet"/>
      <w:lvlText w:val=""/>
      <w:lvlJc w:val="left"/>
      <w:pPr>
        <w:tabs>
          <w:tab w:val="num" w:pos="4320"/>
        </w:tabs>
        <w:ind w:left="4320" w:hanging="360"/>
      </w:pPr>
      <w:rPr>
        <w:rFonts w:ascii="Wingdings" w:hAnsi="Wingdings" w:hint="default"/>
      </w:rPr>
    </w:lvl>
    <w:lvl w:ilvl="6" w:tplc="B9A20626" w:tentative="1">
      <w:start w:val="1"/>
      <w:numFmt w:val="bullet"/>
      <w:lvlText w:val=""/>
      <w:lvlJc w:val="left"/>
      <w:pPr>
        <w:tabs>
          <w:tab w:val="num" w:pos="5040"/>
        </w:tabs>
        <w:ind w:left="5040" w:hanging="360"/>
      </w:pPr>
      <w:rPr>
        <w:rFonts w:ascii="Wingdings" w:hAnsi="Wingdings" w:hint="default"/>
      </w:rPr>
    </w:lvl>
    <w:lvl w:ilvl="7" w:tplc="52BA3B34" w:tentative="1">
      <w:start w:val="1"/>
      <w:numFmt w:val="bullet"/>
      <w:lvlText w:val=""/>
      <w:lvlJc w:val="left"/>
      <w:pPr>
        <w:tabs>
          <w:tab w:val="num" w:pos="5760"/>
        </w:tabs>
        <w:ind w:left="5760" w:hanging="360"/>
      </w:pPr>
      <w:rPr>
        <w:rFonts w:ascii="Wingdings" w:hAnsi="Wingdings" w:hint="default"/>
      </w:rPr>
    </w:lvl>
    <w:lvl w:ilvl="8" w:tplc="8768303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7A0384"/>
    <w:multiLevelType w:val="singleLevel"/>
    <w:tmpl w:val="36802114"/>
    <w:lvl w:ilvl="0">
      <w:start w:val="1"/>
      <w:numFmt w:val="bullet"/>
      <w:pStyle w:val="Tiret2"/>
      <w:lvlText w:val="-"/>
      <w:lvlJc w:val="left"/>
      <w:pPr>
        <w:tabs>
          <w:tab w:val="num" w:pos="644"/>
        </w:tabs>
        <w:ind w:left="567" w:hanging="283"/>
      </w:pPr>
      <w:rPr>
        <w:rFonts w:ascii="Times New Roman" w:hAnsi="Times New Roman" w:hint="default"/>
        <w:sz w:val="22"/>
      </w:rPr>
    </w:lvl>
  </w:abstractNum>
  <w:abstractNum w:abstractNumId="8" w15:restartNumberingAfterBreak="0">
    <w:nsid w:val="144423E7"/>
    <w:multiLevelType w:val="hybridMultilevel"/>
    <w:tmpl w:val="951E42AA"/>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17C52893"/>
    <w:multiLevelType w:val="hybridMultilevel"/>
    <w:tmpl w:val="845065C8"/>
    <w:lvl w:ilvl="0" w:tplc="3EDABD4E">
      <w:start w:val="1"/>
      <w:numFmt w:val="bullet"/>
      <w:lvlText w:val=""/>
      <w:lvlJc w:val="left"/>
      <w:pPr>
        <w:tabs>
          <w:tab w:val="num" w:pos="720"/>
        </w:tabs>
        <w:ind w:left="720" w:hanging="360"/>
      </w:pPr>
      <w:rPr>
        <w:rFonts w:ascii="Wingdings" w:hAnsi="Wingdings" w:hint="default"/>
      </w:rPr>
    </w:lvl>
    <w:lvl w:ilvl="1" w:tplc="DB3AF6B2" w:tentative="1">
      <w:start w:val="1"/>
      <w:numFmt w:val="bullet"/>
      <w:lvlText w:val=""/>
      <w:lvlJc w:val="left"/>
      <w:pPr>
        <w:tabs>
          <w:tab w:val="num" w:pos="1440"/>
        </w:tabs>
        <w:ind w:left="1440" w:hanging="360"/>
      </w:pPr>
      <w:rPr>
        <w:rFonts w:ascii="Wingdings" w:hAnsi="Wingdings" w:hint="default"/>
      </w:rPr>
    </w:lvl>
    <w:lvl w:ilvl="2" w:tplc="C46863D4" w:tentative="1">
      <w:start w:val="1"/>
      <w:numFmt w:val="bullet"/>
      <w:lvlText w:val=""/>
      <w:lvlJc w:val="left"/>
      <w:pPr>
        <w:tabs>
          <w:tab w:val="num" w:pos="2160"/>
        </w:tabs>
        <w:ind w:left="2160" w:hanging="360"/>
      </w:pPr>
      <w:rPr>
        <w:rFonts w:ascii="Wingdings" w:hAnsi="Wingdings" w:hint="default"/>
      </w:rPr>
    </w:lvl>
    <w:lvl w:ilvl="3" w:tplc="32D8E4D2" w:tentative="1">
      <w:start w:val="1"/>
      <w:numFmt w:val="bullet"/>
      <w:lvlText w:val=""/>
      <w:lvlJc w:val="left"/>
      <w:pPr>
        <w:tabs>
          <w:tab w:val="num" w:pos="2880"/>
        </w:tabs>
        <w:ind w:left="2880" w:hanging="360"/>
      </w:pPr>
      <w:rPr>
        <w:rFonts w:ascii="Wingdings" w:hAnsi="Wingdings" w:hint="default"/>
      </w:rPr>
    </w:lvl>
    <w:lvl w:ilvl="4" w:tplc="F5EE4492" w:tentative="1">
      <w:start w:val="1"/>
      <w:numFmt w:val="bullet"/>
      <w:lvlText w:val=""/>
      <w:lvlJc w:val="left"/>
      <w:pPr>
        <w:tabs>
          <w:tab w:val="num" w:pos="3600"/>
        </w:tabs>
        <w:ind w:left="3600" w:hanging="360"/>
      </w:pPr>
      <w:rPr>
        <w:rFonts w:ascii="Wingdings" w:hAnsi="Wingdings" w:hint="default"/>
      </w:rPr>
    </w:lvl>
    <w:lvl w:ilvl="5" w:tplc="19123CA8" w:tentative="1">
      <w:start w:val="1"/>
      <w:numFmt w:val="bullet"/>
      <w:lvlText w:val=""/>
      <w:lvlJc w:val="left"/>
      <w:pPr>
        <w:tabs>
          <w:tab w:val="num" w:pos="4320"/>
        </w:tabs>
        <w:ind w:left="4320" w:hanging="360"/>
      </w:pPr>
      <w:rPr>
        <w:rFonts w:ascii="Wingdings" w:hAnsi="Wingdings" w:hint="default"/>
      </w:rPr>
    </w:lvl>
    <w:lvl w:ilvl="6" w:tplc="4D342E66" w:tentative="1">
      <w:start w:val="1"/>
      <w:numFmt w:val="bullet"/>
      <w:lvlText w:val=""/>
      <w:lvlJc w:val="left"/>
      <w:pPr>
        <w:tabs>
          <w:tab w:val="num" w:pos="5040"/>
        </w:tabs>
        <w:ind w:left="5040" w:hanging="360"/>
      </w:pPr>
      <w:rPr>
        <w:rFonts w:ascii="Wingdings" w:hAnsi="Wingdings" w:hint="default"/>
      </w:rPr>
    </w:lvl>
    <w:lvl w:ilvl="7" w:tplc="74AC4D44" w:tentative="1">
      <w:start w:val="1"/>
      <w:numFmt w:val="bullet"/>
      <w:lvlText w:val=""/>
      <w:lvlJc w:val="left"/>
      <w:pPr>
        <w:tabs>
          <w:tab w:val="num" w:pos="5760"/>
        </w:tabs>
        <w:ind w:left="5760" w:hanging="360"/>
      </w:pPr>
      <w:rPr>
        <w:rFonts w:ascii="Wingdings" w:hAnsi="Wingdings" w:hint="default"/>
      </w:rPr>
    </w:lvl>
    <w:lvl w:ilvl="8" w:tplc="9A8C922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1E7DB5"/>
    <w:multiLevelType w:val="hybridMultilevel"/>
    <w:tmpl w:val="98AA6176"/>
    <w:lvl w:ilvl="0" w:tplc="4C3CF9B2">
      <w:start w:val="1"/>
      <w:numFmt w:val="bullet"/>
      <w:lvlText w:val=""/>
      <w:lvlJc w:val="left"/>
      <w:pPr>
        <w:tabs>
          <w:tab w:val="num" w:pos="720"/>
        </w:tabs>
        <w:ind w:left="720" w:hanging="360"/>
      </w:pPr>
      <w:rPr>
        <w:rFonts w:ascii="Wingdings" w:hAnsi="Wingdings" w:hint="default"/>
      </w:rPr>
    </w:lvl>
    <w:lvl w:ilvl="1" w:tplc="D754546C" w:tentative="1">
      <w:start w:val="1"/>
      <w:numFmt w:val="bullet"/>
      <w:lvlText w:val=""/>
      <w:lvlJc w:val="left"/>
      <w:pPr>
        <w:tabs>
          <w:tab w:val="num" w:pos="1440"/>
        </w:tabs>
        <w:ind w:left="1440" w:hanging="360"/>
      </w:pPr>
      <w:rPr>
        <w:rFonts w:ascii="Wingdings" w:hAnsi="Wingdings" w:hint="default"/>
      </w:rPr>
    </w:lvl>
    <w:lvl w:ilvl="2" w:tplc="0ED42AA8" w:tentative="1">
      <w:start w:val="1"/>
      <w:numFmt w:val="bullet"/>
      <w:lvlText w:val=""/>
      <w:lvlJc w:val="left"/>
      <w:pPr>
        <w:tabs>
          <w:tab w:val="num" w:pos="2160"/>
        </w:tabs>
        <w:ind w:left="2160" w:hanging="360"/>
      </w:pPr>
      <w:rPr>
        <w:rFonts w:ascii="Wingdings" w:hAnsi="Wingdings" w:hint="default"/>
      </w:rPr>
    </w:lvl>
    <w:lvl w:ilvl="3" w:tplc="F0D48B7E" w:tentative="1">
      <w:start w:val="1"/>
      <w:numFmt w:val="bullet"/>
      <w:lvlText w:val=""/>
      <w:lvlJc w:val="left"/>
      <w:pPr>
        <w:tabs>
          <w:tab w:val="num" w:pos="2880"/>
        </w:tabs>
        <w:ind w:left="2880" w:hanging="360"/>
      </w:pPr>
      <w:rPr>
        <w:rFonts w:ascii="Wingdings" w:hAnsi="Wingdings" w:hint="default"/>
      </w:rPr>
    </w:lvl>
    <w:lvl w:ilvl="4" w:tplc="E5989506" w:tentative="1">
      <w:start w:val="1"/>
      <w:numFmt w:val="bullet"/>
      <w:lvlText w:val=""/>
      <w:lvlJc w:val="left"/>
      <w:pPr>
        <w:tabs>
          <w:tab w:val="num" w:pos="3600"/>
        </w:tabs>
        <w:ind w:left="3600" w:hanging="360"/>
      </w:pPr>
      <w:rPr>
        <w:rFonts w:ascii="Wingdings" w:hAnsi="Wingdings" w:hint="default"/>
      </w:rPr>
    </w:lvl>
    <w:lvl w:ilvl="5" w:tplc="70F6F4AC" w:tentative="1">
      <w:start w:val="1"/>
      <w:numFmt w:val="bullet"/>
      <w:lvlText w:val=""/>
      <w:lvlJc w:val="left"/>
      <w:pPr>
        <w:tabs>
          <w:tab w:val="num" w:pos="4320"/>
        </w:tabs>
        <w:ind w:left="4320" w:hanging="360"/>
      </w:pPr>
      <w:rPr>
        <w:rFonts w:ascii="Wingdings" w:hAnsi="Wingdings" w:hint="default"/>
      </w:rPr>
    </w:lvl>
    <w:lvl w:ilvl="6" w:tplc="F0E63304" w:tentative="1">
      <w:start w:val="1"/>
      <w:numFmt w:val="bullet"/>
      <w:lvlText w:val=""/>
      <w:lvlJc w:val="left"/>
      <w:pPr>
        <w:tabs>
          <w:tab w:val="num" w:pos="5040"/>
        </w:tabs>
        <w:ind w:left="5040" w:hanging="360"/>
      </w:pPr>
      <w:rPr>
        <w:rFonts w:ascii="Wingdings" w:hAnsi="Wingdings" w:hint="default"/>
      </w:rPr>
    </w:lvl>
    <w:lvl w:ilvl="7" w:tplc="66BE1EDE" w:tentative="1">
      <w:start w:val="1"/>
      <w:numFmt w:val="bullet"/>
      <w:lvlText w:val=""/>
      <w:lvlJc w:val="left"/>
      <w:pPr>
        <w:tabs>
          <w:tab w:val="num" w:pos="5760"/>
        </w:tabs>
        <w:ind w:left="5760" w:hanging="360"/>
      </w:pPr>
      <w:rPr>
        <w:rFonts w:ascii="Wingdings" w:hAnsi="Wingdings" w:hint="default"/>
      </w:rPr>
    </w:lvl>
    <w:lvl w:ilvl="8" w:tplc="A5ECF83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0F7C70"/>
    <w:multiLevelType w:val="hybridMultilevel"/>
    <w:tmpl w:val="5CFA3A8C"/>
    <w:lvl w:ilvl="0" w:tplc="96D2A2B8">
      <w:start w:val="1"/>
      <w:numFmt w:val="bullet"/>
      <w:lvlText w:val=""/>
      <w:lvlJc w:val="left"/>
      <w:pPr>
        <w:tabs>
          <w:tab w:val="num" w:pos="720"/>
        </w:tabs>
        <w:ind w:left="720" w:hanging="360"/>
      </w:pPr>
      <w:rPr>
        <w:rFonts w:ascii="Wingdings" w:hAnsi="Wingdings" w:hint="default"/>
      </w:rPr>
    </w:lvl>
    <w:lvl w:ilvl="1" w:tplc="023E7788" w:tentative="1">
      <w:start w:val="1"/>
      <w:numFmt w:val="bullet"/>
      <w:lvlText w:val=""/>
      <w:lvlJc w:val="left"/>
      <w:pPr>
        <w:tabs>
          <w:tab w:val="num" w:pos="1440"/>
        </w:tabs>
        <w:ind w:left="1440" w:hanging="360"/>
      </w:pPr>
      <w:rPr>
        <w:rFonts w:ascii="Wingdings" w:hAnsi="Wingdings" w:hint="default"/>
      </w:rPr>
    </w:lvl>
    <w:lvl w:ilvl="2" w:tplc="3FF85984" w:tentative="1">
      <w:start w:val="1"/>
      <w:numFmt w:val="bullet"/>
      <w:lvlText w:val=""/>
      <w:lvlJc w:val="left"/>
      <w:pPr>
        <w:tabs>
          <w:tab w:val="num" w:pos="2160"/>
        </w:tabs>
        <w:ind w:left="2160" w:hanging="360"/>
      </w:pPr>
      <w:rPr>
        <w:rFonts w:ascii="Wingdings" w:hAnsi="Wingdings" w:hint="default"/>
      </w:rPr>
    </w:lvl>
    <w:lvl w:ilvl="3" w:tplc="950A039A" w:tentative="1">
      <w:start w:val="1"/>
      <w:numFmt w:val="bullet"/>
      <w:lvlText w:val=""/>
      <w:lvlJc w:val="left"/>
      <w:pPr>
        <w:tabs>
          <w:tab w:val="num" w:pos="2880"/>
        </w:tabs>
        <w:ind w:left="2880" w:hanging="360"/>
      </w:pPr>
      <w:rPr>
        <w:rFonts w:ascii="Wingdings" w:hAnsi="Wingdings" w:hint="default"/>
      </w:rPr>
    </w:lvl>
    <w:lvl w:ilvl="4" w:tplc="8EDAA2BC" w:tentative="1">
      <w:start w:val="1"/>
      <w:numFmt w:val="bullet"/>
      <w:lvlText w:val=""/>
      <w:lvlJc w:val="left"/>
      <w:pPr>
        <w:tabs>
          <w:tab w:val="num" w:pos="3600"/>
        </w:tabs>
        <w:ind w:left="3600" w:hanging="360"/>
      </w:pPr>
      <w:rPr>
        <w:rFonts w:ascii="Wingdings" w:hAnsi="Wingdings" w:hint="default"/>
      </w:rPr>
    </w:lvl>
    <w:lvl w:ilvl="5" w:tplc="B910432A" w:tentative="1">
      <w:start w:val="1"/>
      <w:numFmt w:val="bullet"/>
      <w:lvlText w:val=""/>
      <w:lvlJc w:val="left"/>
      <w:pPr>
        <w:tabs>
          <w:tab w:val="num" w:pos="4320"/>
        </w:tabs>
        <w:ind w:left="4320" w:hanging="360"/>
      </w:pPr>
      <w:rPr>
        <w:rFonts w:ascii="Wingdings" w:hAnsi="Wingdings" w:hint="default"/>
      </w:rPr>
    </w:lvl>
    <w:lvl w:ilvl="6" w:tplc="3538070E" w:tentative="1">
      <w:start w:val="1"/>
      <w:numFmt w:val="bullet"/>
      <w:lvlText w:val=""/>
      <w:lvlJc w:val="left"/>
      <w:pPr>
        <w:tabs>
          <w:tab w:val="num" w:pos="5040"/>
        </w:tabs>
        <w:ind w:left="5040" w:hanging="360"/>
      </w:pPr>
      <w:rPr>
        <w:rFonts w:ascii="Wingdings" w:hAnsi="Wingdings" w:hint="default"/>
      </w:rPr>
    </w:lvl>
    <w:lvl w:ilvl="7" w:tplc="E00CE6CC" w:tentative="1">
      <w:start w:val="1"/>
      <w:numFmt w:val="bullet"/>
      <w:lvlText w:val=""/>
      <w:lvlJc w:val="left"/>
      <w:pPr>
        <w:tabs>
          <w:tab w:val="num" w:pos="5760"/>
        </w:tabs>
        <w:ind w:left="5760" w:hanging="360"/>
      </w:pPr>
      <w:rPr>
        <w:rFonts w:ascii="Wingdings" w:hAnsi="Wingdings" w:hint="default"/>
      </w:rPr>
    </w:lvl>
    <w:lvl w:ilvl="8" w:tplc="CA628A1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5E4918"/>
    <w:multiLevelType w:val="hybridMultilevel"/>
    <w:tmpl w:val="B46631E2"/>
    <w:lvl w:ilvl="0" w:tplc="12FCB49A">
      <w:start w:val="1"/>
      <w:numFmt w:val="bullet"/>
      <w:lvlText w:val=""/>
      <w:lvlJc w:val="left"/>
      <w:pPr>
        <w:tabs>
          <w:tab w:val="num" w:pos="720"/>
        </w:tabs>
        <w:ind w:left="720" w:hanging="360"/>
      </w:pPr>
      <w:rPr>
        <w:rFonts w:ascii="Wingdings" w:hAnsi="Wingdings" w:hint="default"/>
      </w:rPr>
    </w:lvl>
    <w:lvl w:ilvl="1" w:tplc="02025A8C" w:tentative="1">
      <w:start w:val="1"/>
      <w:numFmt w:val="bullet"/>
      <w:lvlText w:val=""/>
      <w:lvlJc w:val="left"/>
      <w:pPr>
        <w:tabs>
          <w:tab w:val="num" w:pos="1440"/>
        </w:tabs>
        <w:ind w:left="1440" w:hanging="360"/>
      </w:pPr>
      <w:rPr>
        <w:rFonts w:ascii="Wingdings" w:hAnsi="Wingdings" w:hint="default"/>
      </w:rPr>
    </w:lvl>
    <w:lvl w:ilvl="2" w:tplc="33548314" w:tentative="1">
      <w:start w:val="1"/>
      <w:numFmt w:val="bullet"/>
      <w:lvlText w:val=""/>
      <w:lvlJc w:val="left"/>
      <w:pPr>
        <w:tabs>
          <w:tab w:val="num" w:pos="2160"/>
        </w:tabs>
        <w:ind w:left="2160" w:hanging="360"/>
      </w:pPr>
      <w:rPr>
        <w:rFonts w:ascii="Wingdings" w:hAnsi="Wingdings" w:hint="default"/>
      </w:rPr>
    </w:lvl>
    <w:lvl w:ilvl="3" w:tplc="37DE8F7C" w:tentative="1">
      <w:start w:val="1"/>
      <w:numFmt w:val="bullet"/>
      <w:lvlText w:val=""/>
      <w:lvlJc w:val="left"/>
      <w:pPr>
        <w:tabs>
          <w:tab w:val="num" w:pos="2880"/>
        </w:tabs>
        <w:ind w:left="2880" w:hanging="360"/>
      </w:pPr>
      <w:rPr>
        <w:rFonts w:ascii="Wingdings" w:hAnsi="Wingdings" w:hint="default"/>
      </w:rPr>
    </w:lvl>
    <w:lvl w:ilvl="4" w:tplc="20048AFE" w:tentative="1">
      <w:start w:val="1"/>
      <w:numFmt w:val="bullet"/>
      <w:lvlText w:val=""/>
      <w:lvlJc w:val="left"/>
      <w:pPr>
        <w:tabs>
          <w:tab w:val="num" w:pos="3600"/>
        </w:tabs>
        <w:ind w:left="3600" w:hanging="360"/>
      </w:pPr>
      <w:rPr>
        <w:rFonts w:ascii="Wingdings" w:hAnsi="Wingdings" w:hint="default"/>
      </w:rPr>
    </w:lvl>
    <w:lvl w:ilvl="5" w:tplc="B16C1DAA" w:tentative="1">
      <w:start w:val="1"/>
      <w:numFmt w:val="bullet"/>
      <w:lvlText w:val=""/>
      <w:lvlJc w:val="left"/>
      <w:pPr>
        <w:tabs>
          <w:tab w:val="num" w:pos="4320"/>
        </w:tabs>
        <w:ind w:left="4320" w:hanging="360"/>
      </w:pPr>
      <w:rPr>
        <w:rFonts w:ascii="Wingdings" w:hAnsi="Wingdings" w:hint="default"/>
      </w:rPr>
    </w:lvl>
    <w:lvl w:ilvl="6" w:tplc="56F20B6E" w:tentative="1">
      <w:start w:val="1"/>
      <w:numFmt w:val="bullet"/>
      <w:lvlText w:val=""/>
      <w:lvlJc w:val="left"/>
      <w:pPr>
        <w:tabs>
          <w:tab w:val="num" w:pos="5040"/>
        </w:tabs>
        <w:ind w:left="5040" w:hanging="360"/>
      </w:pPr>
      <w:rPr>
        <w:rFonts w:ascii="Wingdings" w:hAnsi="Wingdings" w:hint="default"/>
      </w:rPr>
    </w:lvl>
    <w:lvl w:ilvl="7" w:tplc="F8487310" w:tentative="1">
      <w:start w:val="1"/>
      <w:numFmt w:val="bullet"/>
      <w:lvlText w:val=""/>
      <w:lvlJc w:val="left"/>
      <w:pPr>
        <w:tabs>
          <w:tab w:val="num" w:pos="5760"/>
        </w:tabs>
        <w:ind w:left="5760" w:hanging="360"/>
      </w:pPr>
      <w:rPr>
        <w:rFonts w:ascii="Wingdings" w:hAnsi="Wingdings" w:hint="default"/>
      </w:rPr>
    </w:lvl>
    <w:lvl w:ilvl="8" w:tplc="BAE42DA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B35033"/>
    <w:multiLevelType w:val="hybridMultilevel"/>
    <w:tmpl w:val="E62004A8"/>
    <w:lvl w:ilvl="0" w:tplc="13D07A98">
      <w:start w:val="1"/>
      <w:numFmt w:val="bullet"/>
      <w:lvlText w:val=""/>
      <w:lvlJc w:val="left"/>
      <w:pPr>
        <w:tabs>
          <w:tab w:val="num" w:pos="720"/>
        </w:tabs>
        <w:ind w:left="720" w:hanging="360"/>
      </w:pPr>
      <w:rPr>
        <w:rFonts w:ascii="Wingdings" w:hAnsi="Wingdings" w:hint="default"/>
      </w:rPr>
    </w:lvl>
    <w:lvl w:ilvl="1" w:tplc="AA26F2A8" w:tentative="1">
      <w:start w:val="1"/>
      <w:numFmt w:val="bullet"/>
      <w:lvlText w:val=""/>
      <w:lvlJc w:val="left"/>
      <w:pPr>
        <w:tabs>
          <w:tab w:val="num" w:pos="1440"/>
        </w:tabs>
        <w:ind w:left="1440" w:hanging="360"/>
      </w:pPr>
      <w:rPr>
        <w:rFonts w:ascii="Wingdings" w:hAnsi="Wingdings" w:hint="default"/>
      </w:rPr>
    </w:lvl>
    <w:lvl w:ilvl="2" w:tplc="9F3C3414" w:tentative="1">
      <w:start w:val="1"/>
      <w:numFmt w:val="bullet"/>
      <w:lvlText w:val=""/>
      <w:lvlJc w:val="left"/>
      <w:pPr>
        <w:tabs>
          <w:tab w:val="num" w:pos="2160"/>
        </w:tabs>
        <w:ind w:left="2160" w:hanging="360"/>
      </w:pPr>
      <w:rPr>
        <w:rFonts w:ascii="Wingdings" w:hAnsi="Wingdings" w:hint="default"/>
      </w:rPr>
    </w:lvl>
    <w:lvl w:ilvl="3" w:tplc="5CACA836" w:tentative="1">
      <w:start w:val="1"/>
      <w:numFmt w:val="bullet"/>
      <w:lvlText w:val=""/>
      <w:lvlJc w:val="left"/>
      <w:pPr>
        <w:tabs>
          <w:tab w:val="num" w:pos="2880"/>
        </w:tabs>
        <w:ind w:left="2880" w:hanging="360"/>
      </w:pPr>
      <w:rPr>
        <w:rFonts w:ascii="Wingdings" w:hAnsi="Wingdings" w:hint="default"/>
      </w:rPr>
    </w:lvl>
    <w:lvl w:ilvl="4" w:tplc="BDCE3232" w:tentative="1">
      <w:start w:val="1"/>
      <w:numFmt w:val="bullet"/>
      <w:lvlText w:val=""/>
      <w:lvlJc w:val="left"/>
      <w:pPr>
        <w:tabs>
          <w:tab w:val="num" w:pos="3600"/>
        </w:tabs>
        <w:ind w:left="3600" w:hanging="360"/>
      </w:pPr>
      <w:rPr>
        <w:rFonts w:ascii="Wingdings" w:hAnsi="Wingdings" w:hint="default"/>
      </w:rPr>
    </w:lvl>
    <w:lvl w:ilvl="5" w:tplc="2624B2CC" w:tentative="1">
      <w:start w:val="1"/>
      <w:numFmt w:val="bullet"/>
      <w:lvlText w:val=""/>
      <w:lvlJc w:val="left"/>
      <w:pPr>
        <w:tabs>
          <w:tab w:val="num" w:pos="4320"/>
        </w:tabs>
        <w:ind w:left="4320" w:hanging="360"/>
      </w:pPr>
      <w:rPr>
        <w:rFonts w:ascii="Wingdings" w:hAnsi="Wingdings" w:hint="default"/>
      </w:rPr>
    </w:lvl>
    <w:lvl w:ilvl="6" w:tplc="B928C6AE" w:tentative="1">
      <w:start w:val="1"/>
      <w:numFmt w:val="bullet"/>
      <w:lvlText w:val=""/>
      <w:lvlJc w:val="left"/>
      <w:pPr>
        <w:tabs>
          <w:tab w:val="num" w:pos="5040"/>
        </w:tabs>
        <w:ind w:left="5040" w:hanging="360"/>
      </w:pPr>
      <w:rPr>
        <w:rFonts w:ascii="Wingdings" w:hAnsi="Wingdings" w:hint="default"/>
      </w:rPr>
    </w:lvl>
    <w:lvl w:ilvl="7" w:tplc="B4720B16" w:tentative="1">
      <w:start w:val="1"/>
      <w:numFmt w:val="bullet"/>
      <w:lvlText w:val=""/>
      <w:lvlJc w:val="left"/>
      <w:pPr>
        <w:tabs>
          <w:tab w:val="num" w:pos="5760"/>
        </w:tabs>
        <w:ind w:left="5760" w:hanging="360"/>
      </w:pPr>
      <w:rPr>
        <w:rFonts w:ascii="Wingdings" w:hAnsi="Wingdings" w:hint="default"/>
      </w:rPr>
    </w:lvl>
    <w:lvl w:ilvl="8" w:tplc="C6F8B99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EF4FE0"/>
    <w:multiLevelType w:val="hybridMultilevel"/>
    <w:tmpl w:val="FB00E6A8"/>
    <w:lvl w:ilvl="0" w:tplc="6E984882">
      <w:start w:val="1"/>
      <w:numFmt w:val="bullet"/>
      <w:lvlText w:val=""/>
      <w:lvlJc w:val="left"/>
      <w:pPr>
        <w:tabs>
          <w:tab w:val="num" w:pos="720"/>
        </w:tabs>
        <w:ind w:left="720" w:hanging="360"/>
      </w:pPr>
      <w:rPr>
        <w:rFonts w:ascii="Wingdings" w:hAnsi="Wingdings" w:hint="default"/>
      </w:rPr>
    </w:lvl>
    <w:lvl w:ilvl="1" w:tplc="214A5C7A" w:tentative="1">
      <w:start w:val="1"/>
      <w:numFmt w:val="bullet"/>
      <w:lvlText w:val=""/>
      <w:lvlJc w:val="left"/>
      <w:pPr>
        <w:tabs>
          <w:tab w:val="num" w:pos="1440"/>
        </w:tabs>
        <w:ind w:left="1440" w:hanging="360"/>
      </w:pPr>
      <w:rPr>
        <w:rFonts w:ascii="Wingdings" w:hAnsi="Wingdings" w:hint="default"/>
      </w:rPr>
    </w:lvl>
    <w:lvl w:ilvl="2" w:tplc="44DE4D3A" w:tentative="1">
      <w:start w:val="1"/>
      <w:numFmt w:val="bullet"/>
      <w:lvlText w:val=""/>
      <w:lvlJc w:val="left"/>
      <w:pPr>
        <w:tabs>
          <w:tab w:val="num" w:pos="2160"/>
        </w:tabs>
        <w:ind w:left="2160" w:hanging="360"/>
      </w:pPr>
      <w:rPr>
        <w:rFonts w:ascii="Wingdings" w:hAnsi="Wingdings" w:hint="default"/>
      </w:rPr>
    </w:lvl>
    <w:lvl w:ilvl="3" w:tplc="29645940" w:tentative="1">
      <w:start w:val="1"/>
      <w:numFmt w:val="bullet"/>
      <w:lvlText w:val=""/>
      <w:lvlJc w:val="left"/>
      <w:pPr>
        <w:tabs>
          <w:tab w:val="num" w:pos="2880"/>
        </w:tabs>
        <w:ind w:left="2880" w:hanging="360"/>
      </w:pPr>
      <w:rPr>
        <w:rFonts w:ascii="Wingdings" w:hAnsi="Wingdings" w:hint="default"/>
      </w:rPr>
    </w:lvl>
    <w:lvl w:ilvl="4" w:tplc="5A48DFD4" w:tentative="1">
      <w:start w:val="1"/>
      <w:numFmt w:val="bullet"/>
      <w:lvlText w:val=""/>
      <w:lvlJc w:val="left"/>
      <w:pPr>
        <w:tabs>
          <w:tab w:val="num" w:pos="3600"/>
        </w:tabs>
        <w:ind w:left="3600" w:hanging="360"/>
      </w:pPr>
      <w:rPr>
        <w:rFonts w:ascii="Wingdings" w:hAnsi="Wingdings" w:hint="default"/>
      </w:rPr>
    </w:lvl>
    <w:lvl w:ilvl="5" w:tplc="75F6C91C" w:tentative="1">
      <w:start w:val="1"/>
      <w:numFmt w:val="bullet"/>
      <w:lvlText w:val=""/>
      <w:lvlJc w:val="left"/>
      <w:pPr>
        <w:tabs>
          <w:tab w:val="num" w:pos="4320"/>
        </w:tabs>
        <w:ind w:left="4320" w:hanging="360"/>
      </w:pPr>
      <w:rPr>
        <w:rFonts w:ascii="Wingdings" w:hAnsi="Wingdings" w:hint="default"/>
      </w:rPr>
    </w:lvl>
    <w:lvl w:ilvl="6" w:tplc="A992EF34" w:tentative="1">
      <w:start w:val="1"/>
      <w:numFmt w:val="bullet"/>
      <w:lvlText w:val=""/>
      <w:lvlJc w:val="left"/>
      <w:pPr>
        <w:tabs>
          <w:tab w:val="num" w:pos="5040"/>
        </w:tabs>
        <w:ind w:left="5040" w:hanging="360"/>
      </w:pPr>
      <w:rPr>
        <w:rFonts w:ascii="Wingdings" w:hAnsi="Wingdings" w:hint="default"/>
      </w:rPr>
    </w:lvl>
    <w:lvl w:ilvl="7" w:tplc="40BE1238" w:tentative="1">
      <w:start w:val="1"/>
      <w:numFmt w:val="bullet"/>
      <w:lvlText w:val=""/>
      <w:lvlJc w:val="left"/>
      <w:pPr>
        <w:tabs>
          <w:tab w:val="num" w:pos="5760"/>
        </w:tabs>
        <w:ind w:left="5760" w:hanging="360"/>
      </w:pPr>
      <w:rPr>
        <w:rFonts w:ascii="Wingdings" w:hAnsi="Wingdings" w:hint="default"/>
      </w:rPr>
    </w:lvl>
    <w:lvl w:ilvl="8" w:tplc="3ECEB5B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D089A"/>
    <w:multiLevelType w:val="hybridMultilevel"/>
    <w:tmpl w:val="3482A920"/>
    <w:lvl w:ilvl="0" w:tplc="B8B21A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3E0F95"/>
    <w:multiLevelType w:val="hybridMultilevel"/>
    <w:tmpl w:val="81D2DA70"/>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35425A1D"/>
    <w:multiLevelType w:val="singleLevel"/>
    <w:tmpl w:val="007042C2"/>
    <w:lvl w:ilvl="0">
      <w:numFmt w:val="bullet"/>
      <w:pStyle w:val="Tiret3"/>
      <w:lvlText w:val="-"/>
      <w:lvlJc w:val="left"/>
      <w:pPr>
        <w:tabs>
          <w:tab w:val="num" w:pos="1069"/>
        </w:tabs>
        <w:ind w:left="1021" w:hanging="312"/>
      </w:pPr>
      <w:rPr>
        <w:rFonts w:ascii="Times New Roman" w:hAnsi="Times New Roman" w:hint="default"/>
      </w:rPr>
    </w:lvl>
  </w:abstractNum>
  <w:abstractNum w:abstractNumId="18" w15:restartNumberingAfterBreak="0">
    <w:nsid w:val="362E45D9"/>
    <w:multiLevelType w:val="hybridMultilevel"/>
    <w:tmpl w:val="95B26F9A"/>
    <w:lvl w:ilvl="0" w:tplc="D64820FC">
      <w:start w:val="1"/>
      <w:numFmt w:val="bullet"/>
      <w:lvlText w:val=""/>
      <w:lvlJc w:val="left"/>
      <w:pPr>
        <w:tabs>
          <w:tab w:val="num" w:pos="720"/>
        </w:tabs>
        <w:ind w:left="720" w:hanging="360"/>
      </w:pPr>
      <w:rPr>
        <w:rFonts w:ascii="Wingdings" w:hAnsi="Wingdings" w:hint="default"/>
      </w:rPr>
    </w:lvl>
    <w:lvl w:ilvl="1" w:tplc="D332D17A" w:tentative="1">
      <w:start w:val="1"/>
      <w:numFmt w:val="bullet"/>
      <w:lvlText w:val=""/>
      <w:lvlJc w:val="left"/>
      <w:pPr>
        <w:tabs>
          <w:tab w:val="num" w:pos="1440"/>
        </w:tabs>
        <w:ind w:left="1440" w:hanging="360"/>
      </w:pPr>
      <w:rPr>
        <w:rFonts w:ascii="Wingdings" w:hAnsi="Wingdings" w:hint="default"/>
      </w:rPr>
    </w:lvl>
    <w:lvl w:ilvl="2" w:tplc="F35CC4B0" w:tentative="1">
      <w:start w:val="1"/>
      <w:numFmt w:val="bullet"/>
      <w:lvlText w:val=""/>
      <w:lvlJc w:val="left"/>
      <w:pPr>
        <w:tabs>
          <w:tab w:val="num" w:pos="2160"/>
        </w:tabs>
        <w:ind w:left="2160" w:hanging="360"/>
      </w:pPr>
      <w:rPr>
        <w:rFonts w:ascii="Wingdings" w:hAnsi="Wingdings" w:hint="default"/>
      </w:rPr>
    </w:lvl>
    <w:lvl w:ilvl="3" w:tplc="4CEE9EB2" w:tentative="1">
      <w:start w:val="1"/>
      <w:numFmt w:val="bullet"/>
      <w:lvlText w:val=""/>
      <w:lvlJc w:val="left"/>
      <w:pPr>
        <w:tabs>
          <w:tab w:val="num" w:pos="2880"/>
        </w:tabs>
        <w:ind w:left="2880" w:hanging="360"/>
      </w:pPr>
      <w:rPr>
        <w:rFonts w:ascii="Wingdings" w:hAnsi="Wingdings" w:hint="default"/>
      </w:rPr>
    </w:lvl>
    <w:lvl w:ilvl="4" w:tplc="BD54AE8C" w:tentative="1">
      <w:start w:val="1"/>
      <w:numFmt w:val="bullet"/>
      <w:lvlText w:val=""/>
      <w:lvlJc w:val="left"/>
      <w:pPr>
        <w:tabs>
          <w:tab w:val="num" w:pos="3600"/>
        </w:tabs>
        <w:ind w:left="3600" w:hanging="360"/>
      </w:pPr>
      <w:rPr>
        <w:rFonts w:ascii="Wingdings" w:hAnsi="Wingdings" w:hint="default"/>
      </w:rPr>
    </w:lvl>
    <w:lvl w:ilvl="5" w:tplc="C578385E" w:tentative="1">
      <w:start w:val="1"/>
      <w:numFmt w:val="bullet"/>
      <w:lvlText w:val=""/>
      <w:lvlJc w:val="left"/>
      <w:pPr>
        <w:tabs>
          <w:tab w:val="num" w:pos="4320"/>
        </w:tabs>
        <w:ind w:left="4320" w:hanging="360"/>
      </w:pPr>
      <w:rPr>
        <w:rFonts w:ascii="Wingdings" w:hAnsi="Wingdings" w:hint="default"/>
      </w:rPr>
    </w:lvl>
    <w:lvl w:ilvl="6" w:tplc="F8A80CB4" w:tentative="1">
      <w:start w:val="1"/>
      <w:numFmt w:val="bullet"/>
      <w:lvlText w:val=""/>
      <w:lvlJc w:val="left"/>
      <w:pPr>
        <w:tabs>
          <w:tab w:val="num" w:pos="5040"/>
        </w:tabs>
        <w:ind w:left="5040" w:hanging="360"/>
      </w:pPr>
      <w:rPr>
        <w:rFonts w:ascii="Wingdings" w:hAnsi="Wingdings" w:hint="default"/>
      </w:rPr>
    </w:lvl>
    <w:lvl w:ilvl="7" w:tplc="D332C6FA" w:tentative="1">
      <w:start w:val="1"/>
      <w:numFmt w:val="bullet"/>
      <w:lvlText w:val=""/>
      <w:lvlJc w:val="left"/>
      <w:pPr>
        <w:tabs>
          <w:tab w:val="num" w:pos="5760"/>
        </w:tabs>
        <w:ind w:left="5760" w:hanging="360"/>
      </w:pPr>
      <w:rPr>
        <w:rFonts w:ascii="Wingdings" w:hAnsi="Wingdings" w:hint="default"/>
      </w:rPr>
    </w:lvl>
    <w:lvl w:ilvl="8" w:tplc="E800DAA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AD4EDC"/>
    <w:multiLevelType w:val="hybridMultilevel"/>
    <w:tmpl w:val="4C0A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B5316A"/>
    <w:multiLevelType w:val="hybridMultilevel"/>
    <w:tmpl w:val="CC26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3B31AF"/>
    <w:multiLevelType w:val="hybridMultilevel"/>
    <w:tmpl w:val="A18AC216"/>
    <w:lvl w:ilvl="0" w:tplc="40E0563C">
      <w:start w:val="1"/>
      <w:numFmt w:val="bullet"/>
      <w:lvlText w:val=""/>
      <w:lvlJc w:val="left"/>
      <w:pPr>
        <w:tabs>
          <w:tab w:val="num" w:pos="720"/>
        </w:tabs>
        <w:ind w:left="720" w:hanging="360"/>
      </w:pPr>
      <w:rPr>
        <w:rFonts w:ascii="Wingdings" w:hAnsi="Wingdings" w:hint="default"/>
      </w:rPr>
    </w:lvl>
    <w:lvl w:ilvl="1" w:tplc="92C29E82" w:tentative="1">
      <w:start w:val="1"/>
      <w:numFmt w:val="bullet"/>
      <w:lvlText w:val=""/>
      <w:lvlJc w:val="left"/>
      <w:pPr>
        <w:tabs>
          <w:tab w:val="num" w:pos="1440"/>
        </w:tabs>
        <w:ind w:left="1440" w:hanging="360"/>
      </w:pPr>
      <w:rPr>
        <w:rFonts w:ascii="Wingdings" w:hAnsi="Wingdings" w:hint="default"/>
      </w:rPr>
    </w:lvl>
    <w:lvl w:ilvl="2" w:tplc="804EAD9C" w:tentative="1">
      <w:start w:val="1"/>
      <w:numFmt w:val="bullet"/>
      <w:lvlText w:val=""/>
      <w:lvlJc w:val="left"/>
      <w:pPr>
        <w:tabs>
          <w:tab w:val="num" w:pos="2160"/>
        </w:tabs>
        <w:ind w:left="2160" w:hanging="360"/>
      </w:pPr>
      <w:rPr>
        <w:rFonts w:ascii="Wingdings" w:hAnsi="Wingdings" w:hint="default"/>
      </w:rPr>
    </w:lvl>
    <w:lvl w:ilvl="3" w:tplc="E7A67278" w:tentative="1">
      <w:start w:val="1"/>
      <w:numFmt w:val="bullet"/>
      <w:lvlText w:val=""/>
      <w:lvlJc w:val="left"/>
      <w:pPr>
        <w:tabs>
          <w:tab w:val="num" w:pos="2880"/>
        </w:tabs>
        <w:ind w:left="2880" w:hanging="360"/>
      </w:pPr>
      <w:rPr>
        <w:rFonts w:ascii="Wingdings" w:hAnsi="Wingdings" w:hint="default"/>
      </w:rPr>
    </w:lvl>
    <w:lvl w:ilvl="4" w:tplc="E0862470" w:tentative="1">
      <w:start w:val="1"/>
      <w:numFmt w:val="bullet"/>
      <w:lvlText w:val=""/>
      <w:lvlJc w:val="left"/>
      <w:pPr>
        <w:tabs>
          <w:tab w:val="num" w:pos="3600"/>
        </w:tabs>
        <w:ind w:left="3600" w:hanging="360"/>
      </w:pPr>
      <w:rPr>
        <w:rFonts w:ascii="Wingdings" w:hAnsi="Wingdings" w:hint="default"/>
      </w:rPr>
    </w:lvl>
    <w:lvl w:ilvl="5" w:tplc="5490795A" w:tentative="1">
      <w:start w:val="1"/>
      <w:numFmt w:val="bullet"/>
      <w:lvlText w:val=""/>
      <w:lvlJc w:val="left"/>
      <w:pPr>
        <w:tabs>
          <w:tab w:val="num" w:pos="4320"/>
        </w:tabs>
        <w:ind w:left="4320" w:hanging="360"/>
      </w:pPr>
      <w:rPr>
        <w:rFonts w:ascii="Wingdings" w:hAnsi="Wingdings" w:hint="default"/>
      </w:rPr>
    </w:lvl>
    <w:lvl w:ilvl="6" w:tplc="F3EC241A" w:tentative="1">
      <w:start w:val="1"/>
      <w:numFmt w:val="bullet"/>
      <w:lvlText w:val=""/>
      <w:lvlJc w:val="left"/>
      <w:pPr>
        <w:tabs>
          <w:tab w:val="num" w:pos="5040"/>
        </w:tabs>
        <w:ind w:left="5040" w:hanging="360"/>
      </w:pPr>
      <w:rPr>
        <w:rFonts w:ascii="Wingdings" w:hAnsi="Wingdings" w:hint="default"/>
      </w:rPr>
    </w:lvl>
    <w:lvl w:ilvl="7" w:tplc="852EC622" w:tentative="1">
      <w:start w:val="1"/>
      <w:numFmt w:val="bullet"/>
      <w:lvlText w:val=""/>
      <w:lvlJc w:val="left"/>
      <w:pPr>
        <w:tabs>
          <w:tab w:val="num" w:pos="5760"/>
        </w:tabs>
        <w:ind w:left="5760" w:hanging="360"/>
      </w:pPr>
      <w:rPr>
        <w:rFonts w:ascii="Wingdings" w:hAnsi="Wingdings" w:hint="default"/>
      </w:rPr>
    </w:lvl>
    <w:lvl w:ilvl="8" w:tplc="850CBCC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0E1742"/>
    <w:multiLevelType w:val="hybridMultilevel"/>
    <w:tmpl w:val="4D0090EC"/>
    <w:lvl w:ilvl="0" w:tplc="1C5417AA">
      <w:start w:val="1"/>
      <w:numFmt w:val="bullet"/>
      <w:pStyle w:val="Tir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960705"/>
    <w:multiLevelType w:val="hybridMultilevel"/>
    <w:tmpl w:val="EA0C6F10"/>
    <w:lvl w:ilvl="0" w:tplc="4386E52A">
      <w:start w:val="1"/>
      <w:numFmt w:val="bullet"/>
      <w:lvlText w:val=""/>
      <w:lvlJc w:val="left"/>
      <w:pPr>
        <w:tabs>
          <w:tab w:val="num" w:pos="720"/>
        </w:tabs>
        <w:ind w:left="720" w:hanging="360"/>
      </w:pPr>
      <w:rPr>
        <w:rFonts w:ascii="Wingdings" w:hAnsi="Wingdings" w:hint="default"/>
      </w:rPr>
    </w:lvl>
    <w:lvl w:ilvl="1" w:tplc="044635C4" w:tentative="1">
      <w:start w:val="1"/>
      <w:numFmt w:val="bullet"/>
      <w:lvlText w:val=""/>
      <w:lvlJc w:val="left"/>
      <w:pPr>
        <w:tabs>
          <w:tab w:val="num" w:pos="1440"/>
        </w:tabs>
        <w:ind w:left="1440" w:hanging="360"/>
      </w:pPr>
      <w:rPr>
        <w:rFonts w:ascii="Wingdings" w:hAnsi="Wingdings" w:hint="default"/>
      </w:rPr>
    </w:lvl>
    <w:lvl w:ilvl="2" w:tplc="FB466A24" w:tentative="1">
      <w:start w:val="1"/>
      <w:numFmt w:val="bullet"/>
      <w:lvlText w:val=""/>
      <w:lvlJc w:val="left"/>
      <w:pPr>
        <w:tabs>
          <w:tab w:val="num" w:pos="2160"/>
        </w:tabs>
        <w:ind w:left="2160" w:hanging="360"/>
      </w:pPr>
      <w:rPr>
        <w:rFonts w:ascii="Wingdings" w:hAnsi="Wingdings" w:hint="default"/>
      </w:rPr>
    </w:lvl>
    <w:lvl w:ilvl="3" w:tplc="4C887472" w:tentative="1">
      <w:start w:val="1"/>
      <w:numFmt w:val="bullet"/>
      <w:lvlText w:val=""/>
      <w:lvlJc w:val="left"/>
      <w:pPr>
        <w:tabs>
          <w:tab w:val="num" w:pos="2880"/>
        </w:tabs>
        <w:ind w:left="2880" w:hanging="360"/>
      </w:pPr>
      <w:rPr>
        <w:rFonts w:ascii="Wingdings" w:hAnsi="Wingdings" w:hint="default"/>
      </w:rPr>
    </w:lvl>
    <w:lvl w:ilvl="4" w:tplc="B420C36A" w:tentative="1">
      <w:start w:val="1"/>
      <w:numFmt w:val="bullet"/>
      <w:lvlText w:val=""/>
      <w:lvlJc w:val="left"/>
      <w:pPr>
        <w:tabs>
          <w:tab w:val="num" w:pos="3600"/>
        </w:tabs>
        <w:ind w:left="3600" w:hanging="360"/>
      </w:pPr>
      <w:rPr>
        <w:rFonts w:ascii="Wingdings" w:hAnsi="Wingdings" w:hint="default"/>
      </w:rPr>
    </w:lvl>
    <w:lvl w:ilvl="5" w:tplc="679EA6E6" w:tentative="1">
      <w:start w:val="1"/>
      <w:numFmt w:val="bullet"/>
      <w:lvlText w:val=""/>
      <w:lvlJc w:val="left"/>
      <w:pPr>
        <w:tabs>
          <w:tab w:val="num" w:pos="4320"/>
        </w:tabs>
        <w:ind w:left="4320" w:hanging="360"/>
      </w:pPr>
      <w:rPr>
        <w:rFonts w:ascii="Wingdings" w:hAnsi="Wingdings" w:hint="default"/>
      </w:rPr>
    </w:lvl>
    <w:lvl w:ilvl="6" w:tplc="50D2194C" w:tentative="1">
      <w:start w:val="1"/>
      <w:numFmt w:val="bullet"/>
      <w:lvlText w:val=""/>
      <w:lvlJc w:val="left"/>
      <w:pPr>
        <w:tabs>
          <w:tab w:val="num" w:pos="5040"/>
        </w:tabs>
        <w:ind w:left="5040" w:hanging="360"/>
      </w:pPr>
      <w:rPr>
        <w:rFonts w:ascii="Wingdings" w:hAnsi="Wingdings" w:hint="default"/>
      </w:rPr>
    </w:lvl>
    <w:lvl w:ilvl="7" w:tplc="E7B242B6" w:tentative="1">
      <w:start w:val="1"/>
      <w:numFmt w:val="bullet"/>
      <w:lvlText w:val=""/>
      <w:lvlJc w:val="left"/>
      <w:pPr>
        <w:tabs>
          <w:tab w:val="num" w:pos="5760"/>
        </w:tabs>
        <w:ind w:left="5760" w:hanging="360"/>
      </w:pPr>
      <w:rPr>
        <w:rFonts w:ascii="Wingdings" w:hAnsi="Wingdings" w:hint="default"/>
      </w:rPr>
    </w:lvl>
    <w:lvl w:ilvl="8" w:tplc="A21ECE7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FD014F"/>
    <w:multiLevelType w:val="singleLevel"/>
    <w:tmpl w:val="03C29486"/>
    <w:lvl w:ilvl="0">
      <w:start w:val="1"/>
      <w:numFmt w:val="bullet"/>
      <w:lvlText w:val="-"/>
      <w:lvlJc w:val="left"/>
      <w:pPr>
        <w:tabs>
          <w:tab w:val="num" w:pos="360"/>
        </w:tabs>
        <w:ind w:left="284" w:hanging="284"/>
      </w:pPr>
      <w:rPr>
        <w:rFonts w:ascii="Times New Roman" w:hAnsi="Times New Roman" w:hint="default"/>
      </w:rPr>
    </w:lvl>
  </w:abstractNum>
  <w:abstractNum w:abstractNumId="25" w15:restartNumberingAfterBreak="0">
    <w:nsid w:val="5E6B69F7"/>
    <w:multiLevelType w:val="hybridMultilevel"/>
    <w:tmpl w:val="1236E38C"/>
    <w:lvl w:ilvl="0" w:tplc="2CE6BA2E">
      <w:start w:val="1"/>
      <w:numFmt w:val="bullet"/>
      <w:lvlText w:val=""/>
      <w:lvlJc w:val="left"/>
      <w:pPr>
        <w:tabs>
          <w:tab w:val="num" w:pos="720"/>
        </w:tabs>
        <w:ind w:left="720" w:hanging="360"/>
      </w:pPr>
      <w:rPr>
        <w:rFonts w:ascii="Wingdings" w:hAnsi="Wingdings" w:hint="default"/>
      </w:rPr>
    </w:lvl>
    <w:lvl w:ilvl="1" w:tplc="FFA4F46A" w:tentative="1">
      <w:start w:val="1"/>
      <w:numFmt w:val="bullet"/>
      <w:lvlText w:val=""/>
      <w:lvlJc w:val="left"/>
      <w:pPr>
        <w:tabs>
          <w:tab w:val="num" w:pos="1440"/>
        </w:tabs>
        <w:ind w:left="1440" w:hanging="360"/>
      </w:pPr>
      <w:rPr>
        <w:rFonts w:ascii="Wingdings" w:hAnsi="Wingdings" w:hint="default"/>
      </w:rPr>
    </w:lvl>
    <w:lvl w:ilvl="2" w:tplc="3DA6671E" w:tentative="1">
      <w:start w:val="1"/>
      <w:numFmt w:val="bullet"/>
      <w:lvlText w:val=""/>
      <w:lvlJc w:val="left"/>
      <w:pPr>
        <w:tabs>
          <w:tab w:val="num" w:pos="2160"/>
        </w:tabs>
        <w:ind w:left="2160" w:hanging="360"/>
      </w:pPr>
      <w:rPr>
        <w:rFonts w:ascii="Wingdings" w:hAnsi="Wingdings" w:hint="default"/>
      </w:rPr>
    </w:lvl>
    <w:lvl w:ilvl="3" w:tplc="7C74CE58" w:tentative="1">
      <w:start w:val="1"/>
      <w:numFmt w:val="bullet"/>
      <w:lvlText w:val=""/>
      <w:lvlJc w:val="left"/>
      <w:pPr>
        <w:tabs>
          <w:tab w:val="num" w:pos="2880"/>
        </w:tabs>
        <w:ind w:left="2880" w:hanging="360"/>
      </w:pPr>
      <w:rPr>
        <w:rFonts w:ascii="Wingdings" w:hAnsi="Wingdings" w:hint="default"/>
      </w:rPr>
    </w:lvl>
    <w:lvl w:ilvl="4" w:tplc="9162F6CE" w:tentative="1">
      <w:start w:val="1"/>
      <w:numFmt w:val="bullet"/>
      <w:lvlText w:val=""/>
      <w:lvlJc w:val="left"/>
      <w:pPr>
        <w:tabs>
          <w:tab w:val="num" w:pos="3600"/>
        </w:tabs>
        <w:ind w:left="3600" w:hanging="360"/>
      </w:pPr>
      <w:rPr>
        <w:rFonts w:ascii="Wingdings" w:hAnsi="Wingdings" w:hint="default"/>
      </w:rPr>
    </w:lvl>
    <w:lvl w:ilvl="5" w:tplc="C8A28562" w:tentative="1">
      <w:start w:val="1"/>
      <w:numFmt w:val="bullet"/>
      <w:lvlText w:val=""/>
      <w:lvlJc w:val="left"/>
      <w:pPr>
        <w:tabs>
          <w:tab w:val="num" w:pos="4320"/>
        </w:tabs>
        <w:ind w:left="4320" w:hanging="360"/>
      </w:pPr>
      <w:rPr>
        <w:rFonts w:ascii="Wingdings" w:hAnsi="Wingdings" w:hint="default"/>
      </w:rPr>
    </w:lvl>
    <w:lvl w:ilvl="6" w:tplc="A04275C6" w:tentative="1">
      <w:start w:val="1"/>
      <w:numFmt w:val="bullet"/>
      <w:lvlText w:val=""/>
      <w:lvlJc w:val="left"/>
      <w:pPr>
        <w:tabs>
          <w:tab w:val="num" w:pos="5040"/>
        </w:tabs>
        <w:ind w:left="5040" w:hanging="360"/>
      </w:pPr>
      <w:rPr>
        <w:rFonts w:ascii="Wingdings" w:hAnsi="Wingdings" w:hint="default"/>
      </w:rPr>
    </w:lvl>
    <w:lvl w:ilvl="7" w:tplc="87425C22" w:tentative="1">
      <w:start w:val="1"/>
      <w:numFmt w:val="bullet"/>
      <w:lvlText w:val=""/>
      <w:lvlJc w:val="left"/>
      <w:pPr>
        <w:tabs>
          <w:tab w:val="num" w:pos="5760"/>
        </w:tabs>
        <w:ind w:left="5760" w:hanging="360"/>
      </w:pPr>
      <w:rPr>
        <w:rFonts w:ascii="Wingdings" w:hAnsi="Wingdings" w:hint="default"/>
      </w:rPr>
    </w:lvl>
    <w:lvl w:ilvl="8" w:tplc="F8846C9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1F3601"/>
    <w:multiLevelType w:val="hybridMultilevel"/>
    <w:tmpl w:val="E44A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CC17F3"/>
    <w:multiLevelType w:val="hybridMultilevel"/>
    <w:tmpl w:val="18303D30"/>
    <w:lvl w:ilvl="0" w:tplc="AECAF6EA">
      <w:start w:val="1"/>
      <w:numFmt w:val="bullet"/>
      <w:lvlText w:val=""/>
      <w:lvlJc w:val="left"/>
      <w:pPr>
        <w:tabs>
          <w:tab w:val="num" w:pos="720"/>
        </w:tabs>
        <w:ind w:left="720" w:hanging="360"/>
      </w:pPr>
      <w:rPr>
        <w:rFonts w:ascii="Wingdings" w:hAnsi="Wingdings" w:hint="default"/>
      </w:rPr>
    </w:lvl>
    <w:lvl w:ilvl="1" w:tplc="04C8C29C" w:tentative="1">
      <w:start w:val="1"/>
      <w:numFmt w:val="bullet"/>
      <w:lvlText w:val=""/>
      <w:lvlJc w:val="left"/>
      <w:pPr>
        <w:tabs>
          <w:tab w:val="num" w:pos="1440"/>
        </w:tabs>
        <w:ind w:left="1440" w:hanging="360"/>
      </w:pPr>
      <w:rPr>
        <w:rFonts w:ascii="Wingdings" w:hAnsi="Wingdings" w:hint="default"/>
      </w:rPr>
    </w:lvl>
    <w:lvl w:ilvl="2" w:tplc="78F25606" w:tentative="1">
      <w:start w:val="1"/>
      <w:numFmt w:val="bullet"/>
      <w:lvlText w:val=""/>
      <w:lvlJc w:val="left"/>
      <w:pPr>
        <w:tabs>
          <w:tab w:val="num" w:pos="2160"/>
        </w:tabs>
        <w:ind w:left="2160" w:hanging="360"/>
      </w:pPr>
      <w:rPr>
        <w:rFonts w:ascii="Wingdings" w:hAnsi="Wingdings" w:hint="default"/>
      </w:rPr>
    </w:lvl>
    <w:lvl w:ilvl="3" w:tplc="9D80C89E" w:tentative="1">
      <w:start w:val="1"/>
      <w:numFmt w:val="bullet"/>
      <w:lvlText w:val=""/>
      <w:lvlJc w:val="left"/>
      <w:pPr>
        <w:tabs>
          <w:tab w:val="num" w:pos="2880"/>
        </w:tabs>
        <w:ind w:left="2880" w:hanging="360"/>
      </w:pPr>
      <w:rPr>
        <w:rFonts w:ascii="Wingdings" w:hAnsi="Wingdings" w:hint="default"/>
      </w:rPr>
    </w:lvl>
    <w:lvl w:ilvl="4" w:tplc="E002553C" w:tentative="1">
      <w:start w:val="1"/>
      <w:numFmt w:val="bullet"/>
      <w:lvlText w:val=""/>
      <w:lvlJc w:val="left"/>
      <w:pPr>
        <w:tabs>
          <w:tab w:val="num" w:pos="3600"/>
        </w:tabs>
        <w:ind w:left="3600" w:hanging="360"/>
      </w:pPr>
      <w:rPr>
        <w:rFonts w:ascii="Wingdings" w:hAnsi="Wingdings" w:hint="default"/>
      </w:rPr>
    </w:lvl>
    <w:lvl w:ilvl="5" w:tplc="4A70F86A" w:tentative="1">
      <w:start w:val="1"/>
      <w:numFmt w:val="bullet"/>
      <w:lvlText w:val=""/>
      <w:lvlJc w:val="left"/>
      <w:pPr>
        <w:tabs>
          <w:tab w:val="num" w:pos="4320"/>
        </w:tabs>
        <w:ind w:left="4320" w:hanging="360"/>
      </w:pPr>
      <w:rPr>
        <w:rFonts w:ascii="Wingdings" w:hAnsi="Wingdings" w:hint="default"/>
      </w:rPr>
    </w:lvl>
    <w:lvl w:ilvl="6" w:tplc="970E78B2" w:tentative="1">
      <w:start w:val="1"/>
      <w:numFmt w:val="bullet"/>
      <w:lvlText w:val=""/>
      <w:lvlJc w:val="left"/>
      <w:pPr>
        <w:tabs>
          <w:tab w:val="num" w:pos="5040"/>
        </w:tabs>
        <w:ind w:left="5040" w:hanging="360"/>
      </w:pPr>
      <w:rPr>
        <w:rFonts w:ascii="Wingdings" w:hAnsi="Wingdings" w:hint="default"/>
      </w:rPr>
    </w:lvl>
    <w:lvl w:ilvl="7" w:tplc="D0B89E2A" w:tentative="1">
      <w:start w:val="1"/>
      <w:numFmt w:val="bullet"/>
      <w:lvlText w:val=""/>
      <w:lvlJc w:val="left"/>
      <w:pPr>
        <w:tabs>
          <w:tab w:val="num" w:pos="5760"/>
        </w:tabs>
        <w:ind w:left="5760" w:hanging="360"/>
      </w:pPr>
      <w:rPr>
        <w:rFonts w:ascii="Wingdings" w:hAnsi="Wingdings" w:hint="default"/>
      </w:rPr>
    </w:lvl>
    <w:lvl w:ilvl="8" w:tplc="36641E6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94210E"/>
    <w:multiLevelType w:val="hybridMultilevel"/>
    <w:tmpl w:val="7CD0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F03F47"/>
    <w:multiLevelType w:val="hybridMultilevel"/>
    <w:tmpl w:val="A6EAD7CA"/>
    <w:lvl w:ilvl="0" w:tplc="F61663D4">
      <w:start w:val="1"/>
      <w:numFmt w:val="bullet"/>
      <w:lvlText w:val=""/>
      <w:lvlJc w:val="left"/>
      <w:pPr>
        <w:tabs>
          <w:tab w:val="num" w:pos="720"/>
        </w:tabs>
        <w:ind w:left="720" w:hanging="360"/>
      </w:pPr>
      <w:rPr>
        <w:rFonts w:ascii="Wingdings" w:hAnsi="Wingdings" w:hint="default"/>
      </w:rPr>
    </w:lvl>
    <w:lvl w:ilvl="1" w:tplc="106C57BC" w:tentative="1">
      <w:start w:val="1"/>
      <w:numFmt w:val="bullet"/>
      <w:lvlText w:val=""/>
      <w:lvlJc w:val="left"/>
      <w:pPr>
        <w:tabs>
          <w:tab w:val="num" w:pos="1440"/>
        </w:tabs>
        <w:ind w:left="1440" w:hanging="360"/>
      </w:pPr>
      <w:rPr>
        <w:rFonts w:ascii="Wingdings" w:hAnsi="Wingdings" w:hint="default"/>
      </w:rPr>
    </w:lvl>
    <w:lvl w:ilvl="2" w:tplc="202A5318" w:tentative="1">
      <w:start w:val="1"/>
      <w:numFmt w:val="bullet"/>
      <w:lvlText w:val=""/>
      <w:lvlJc w:val="left"/>
      <w:pPr>
        <w:tabs>
          <w:tab w:val="num" w:pos="2160"/>
        </w:tabs>
        <w:ind w:left="2160" w:hanging="360"/>
      </w:pPr>
      <w:rPr>
        <w:rFonts w:ascii="Wingdings" w:hAnsi="Wingdings" w:hint="default"/>
      </w:rPr>
    </w:lvl>
    <w:lvl w:ilvl="3" w:tplc="5AB08412" w:tentative="1">
      <w:start w:val="1"/>
      <w:numFmt w:val="bullet"/>
      <w:lvlText w:val=""/>
      <w:lvlJc w:val="left"/>
      <w:pPr>
        <w:tabs>
          <w:tab w:val="num" w:pos="2880"/>
        </w:tabs>
        <w:ind w:left="2880" w:hanging="360"/>
      </w:pPr>
      <w:rPr>
        <w:rFonts w:ascii="Wingdings" w:hAnsi="Wingdings" w:hint="default"/>
      </w:rPr>
    </w:lvl>
    <w:lvl w:ilvl="4" w:tplc="37B0D570" w:tentative="1">
      <w:start w:val="1"/>
      <w:numFmt w:val="bullet"/>
      <w:lvlText w:val=""/>
      <w:lvlJc w:val="left"/>
      <w:pPr>
        <w:tabs>
          <w:tab w:val="num" w:pos="3600"/>
        </w:tabs>
        <w:ind w:left="3600" w:hanging="360"/>
      </w:pPr>
      <w:rPr>
        <w:rFonts w:ascii="Wingdings" w:hAnsi="Wingdings" w:hint="default"/>
      </w:rPr>
    </w:lvl>
    <w:lvl w:ilvl="5" w:tplc="C56AEBCA" w:tentative="1">
      <w:start w:val="1"/>
      <w:numFmt w:val="bullet"/>
      <w:lvlText w:val=""/>
      <w:lvlJc w:val="left"/>
      <w:pPr>
        <w:tabs>
          <w:tab w:val="num" w:pos="4320"/>
        </w:tabs>
        <w:ind w:left="4320" w:hanging="360"/>
      </w:pPr>
      <w:rPr>
        <w:rFonts w:ascii="Wingdings" w:hAnsi="Wingdings" w:hint="default"/>
      </w:rPr>
    </w:lvl>
    <w:lvl w:ilvl="6" w:tplc="30F0F47C" w:tentative="1">
      <w:start w:val="1"/>
      <w:numFmt w:val="bullet"/>
      <w:lvlText w:val=""/>
      <w:lvlJc w:val="left"/>
      <w:pPr>
        <w:tabs>
          <w:tab w:val="num" w:pos="5040"/>
        </w:tabs>
        <w:ind w:left="5040" w:hanging="360"/>
      </w:pPr>
      <w:rPr>
        <w:rFonts w:ascii="Wingdings" w:hAnsi="Wingdings" w:hint="default"/>
      </w:rPr>
    </w:lvl>
    <w:lvl w:ilvl="7" w:tplc="D1E85EDC" w:tentative="1">
      <w:start w:val="1"/>
      <w:numFmt w:val="bullet"/>
      <w:lvlText w:val=""/>
      <w:lvlJc w:val="left"/>
      <w:pPr>
        <w:tabs>
          <w:tab w:val="num" w:pos="5760"/>
        </w:tabs>
        <w:ind w:left="5760" w:hanging="360"/>
      </w:pPr>
      <w:rPr>
        <w:rFonts w:ascii="Wingdings" w:hAnsi="Wingdings" w:hint="default"/>
      </w:rPr>
    </w:lvl>
    <w:lvl w:ilvl="8" w:tplc="B372B7C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6954B0"/>
    <w:multiLevelType w:val="hybridMultilevel"/>
    <w:tmpl w:val="6BDA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E3076B"/>
    <w:multiLevelType w:val="hybridMultilevel"/>
    <w:tmpl w:val="7A685F66"/>
    <w:lvl w:ilvl="0" w:tplc="5A62FBEA">
      <w:start w:val="1"/>
      <w:numFmt w:val="bullet"/>
      <w:lvlText w:val=""/>
      <w:lvlJc w:val="left"/>
      <w:pPr>
        <w:tabs>
          <w:tab w:val="num" w:pos="720"/>
        </w:tabs>
        <w:ind w:left="720" w:hanging="360"/>
      </w:pPr>
      <w:rPr>
        <w:rFonts w:ascii="Wingdings" w:hAnsi="Wingdings" w:hint="default"/>
      </w:rPr>
    </w:lvl>
    <w:lvl w:ilvl="1" w:tplc="F804323E" w:tentative="1">
      <w:start w:val="1"/>
      <w:numFmt w:val="bullet"/>
      <w:lvlText w:val=""/>
      <w:lvlJc w:val="left"/>
      <w:pPr>
        <w:tabs>
          <w:tab w:val="num" w:pos="1440"/>
        </w:tabs>
        <w:ind w:left="1440" w:hanging="360"/>
      </w:pPr>
      <w:rPr>
        <w:rFonts w:ascii="Wingdings" w:hAnsi="Wingdings" w:hint="default"/>
      </w:rPr>
    </w:lvl>
    <w:lvl w:ilvl="2" w:tplc="EA8245EA" w:tentative="1">
      <w:start w:val="1"/>
      <w:numFmt w:val="bullet"/>
      <w:lvlText w:val=""/>
      <w:lvlJc w:val="left"/>
      <w:pPr>
        <w:tabs>
          <w:tab w:val="num" w:pos="2160"/>
        </w:tabs>
        <w:ind w:left="2160" w:hanging="360"/>
      </w:pPr>
      <w:rPr>
        <w:rFonts w:ascii="Wingdings" w:hAnsi="Wingdings" w:hint="default"/>
      </w:rPr>
    </w:lvl>
    <w:lvl w:ilvl="3" w:tplc="86421C6E" w:tentative="1">
      <w:start w:val="1"/>
      <w:numFmt w:val="bullet"/>
      <w:lvlText w:val=""/>
      <w:lvlJc w:val="left"/>
      <w:pPr>
        <w:tabs>
          <w:tab w:val="num" w:pos="2880"/>
        </w:tabs>
        <w:ind w:left="2880" w:hanging="360"/>
      </w:pPr>
      <w:rPr>
        <w:rFonts w:ascii="Wingdings" w:hAnsi="Wingdings" w:hint="default"/>
      </w:rPr>
    </w:lvl>
    <w:lvl w:ilvl="4" w:tplc="1870F83C" w:tentative="1">
      <w:start w:val="1"/>
      <w:numFmt w:val="bullet"/>
      <w:lvlText w:val=""/>
      <w:lvlJc w:val="left"/>
      <w:pPr>
        <w:tabs>
          <w:tab w:val="num" w:pos="3600"/>
        </w:tabs>
        <w:ind w:left="3600" w:hanging="360"/>
      </w:pPr>
      <w:rPr>
        <w:rFonts w:ascii="Wingdings" w:hAnsi="Wingdings" w:hint="default"/>
      </w:rPr>
    </w:lvl>
    <w:lvl w:ilvl="5" w:tplc="D26AEC9E" w:tentative="1">
      <w:start w:val="1"/>
      <w:numFmt w:val="bullet"/>
      <w:lvlText w:val=""/>
      <w:lvlJc w:val="left"/>
      <w:pPr>
        <w:tabs>
          <w:tab w:val="num" w:pos="4320"/>
        </w:tabs>
        <w:ind w:left="4320" w:hanging="360"/>
      </w:pPr>
      <w:rPr>
        <w:rFonts w:ascii="Wingdings" w:hAnsi="Wingdings" w:hint="default"/>
      </w:rPr>
    </w:lvl>
    <w:lvl w:ilvl="6" w:tplc="04DCABA4" w:tentative="1">
      <w:start w:val="1"/>
      <w:numFmt w:val="bullet"/>
      <w:lvlText w:val=""/>
      <w:lvlJc w:val="left"/>
      <w:pPr>
        <w:tabs>
          <w:tab w:val="num" w:pos="5040"/>
        </w:tabs>
        <w:ind w:left="5040" w:hanging="360"/>
      </w:pPr>
      <w:rPr>
        <w:rFonts w:ascii="Wingdings" w:hAnsi="Wingdings" w:hint="default"/>
      </w:rPr>
    </w:lvl>
    <w:lvl w:ilvl="7" w:tplc="589813A0" w:tentative="1">
      <w:start w:val="1"/>
      <w:numFmt w:val="bullet"/>
      <w:lvlText w:val=""/>
      <w:lvlJc w:val="left"/>
      <w:pPr>
        <w:tabs>
          <w:tab w:val="num" w:pos="5760"/>
        </w:tabs>
        <w:ind w:left="5760" w:hanging="360"/>
      </w:pPr>
      <w:rPr>
        <w:rFonts w:ascii="Wingdings" w:hAnsi="Wingdings" w:hint="default"/>
      </w:rPr>
    </w:lvl>
    <w:lvl w:ilvl="8" w:tplc="51C42B5C"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7"/>
  </w:num>
  <w:num w:numId="3">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4">
    <w:abstractNumId w:val="17"/>
  </w:num>
  <w:num w:numId="5">
    <w:abstractNumId w:val="1"/>
  </w:num>
  <w:num w:numId="6">
    <w:abstractNumId w:val="15"/>
  </w:num>
  <w:num w:numId="7">
    <w:abstractNumId w:val="22"/>
  </w:num>
  <w:num w:numId="8">
    <w:abstractNumId w:val="19"/>
  </w:num>
  <w:num w:numId="9">
    <w:abstractNumId w:val="30"/>
  </w:num>
  <w:num w:numId="10">
    <w:abstractNumId w:val="20"/>
  </w:num>
  <w:num w:numId="11">
    <w:abstractNumId w:val="26"/>
  </w:num>
  <w:num w:numId="12">
    <w:abstractNumId w:val="28"/>
  </w:num>
  <w:num w:numId="13">
    <w:abstractNumId w:val="21"/>
  </w:num>
  <w:num w:numId="14">
    <w:abstractNumId w:val="13"/>
  </w:num>
  <w:num w:numId="15">
    <w:abstractNumId w:val="5"/>
  </w:num>
  <w:num w:numId="16">
    <w:abstractNumId w:val="2"/>
  </w:num>
  <w:num w:numId="17">
    <w:abstractNumId w:val="27"/>
  </w:num>
  <w:num w:numId="18">
    <w:abstractNumId w:val="9"/>
  </w:num>
  <w:num w:numId="19">
    <w:abstractNumId w:val="12"/>
  </w:num>
  <w:num w:numId="20">
    <w:abstractNumId w:val="10"/>
  </w:num>
  <w:num w:numId="21">
    <w:abstractNumId w:val="23"/>
  </w:num>
  <w:num w:numId="22">
    <w:abstractNumId w:val="6"/>
  </w:num>
  <w:num w:numId="23">
    <w:abstractNumId w:val="29"/>
  </w:num>
  <w:num w:numId="24">
    <w:abstractNumId w:val="14"/>
  </w:num>
  <w:num w:numId="25">
    <w:abstractNumId w:val="31"/>
  </w:num>
  <w:num w:numId="26">
    <w:abstractNumId w:val="4"/>
  </w:num>
  <w:num w:numId="27">
    <w:abstractNumId w:val="18"/>
  </w:num>
  <w:num w:numId="28">
    <w:abstractNumId w:val="11"/>
  </w:num>
  <w:num w:numId="29">
    <w:abstractNumId w:val="3"/>
  </w:num>
  <w:num w:numId="30">
    <w:abstractNumId w:val="25"/>
  </w:num>
  <w:num w:numId="31">
    <w:abstractNumId w:val="16"/>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316"/>
    <w:rsid w:val="00004E21"/>
    <w:rsid w:val="00007311"/>
    <w:rsid w:val="000073EE"/>
    <w:rsid w:val="0001621A"/>
    <w:rsid w:val="00022446"/>
    <w:rsid w:val="000302AC"/>
    <w:rsid w:val="000317F7"/>
    <w:rsid w:val="000352AD"/>
    <w:rsid w:val="00036F36"/>
    <w:rsid w:val="00041DD5"/>
    <w:rsid w:val="0005166C"/>
    <w:rsid w:val="00052659"/>
    <w:rsid w:val="000616E2"/>
    <w:rsid w:val="000639AF"/>
    <w:rsid w:val="000662AE"/>
    <w:rsid w:val="000758D8"/>
    <w:rsid w:val="00085201"/>
    <w:rsid w:val="00085703"/>
    <w:rsid w:val="00085FD5"/>
    <w:rsid w:val="000A51B5"/>
    <w:rsid w:val="000A6584"/>
    <w:rsid w:val="000B432F"/>
    <w:rsid w:val="000B51C1"/>
    <w:rsid w:val="000B7EFA"/>
    <w:rsid w:val="000C152B"/>
    <w:rsid w:val="000C6CAB"/>
    <w:rsid w:val="000C76CE"/>
    <w:rsid w:val="000C7861"/>
    <w:rsid w:val="000D44DB"/>
    <w:rsid w:val="000D47A9"/>
    <w:rsid w:val="000E0869"/>
    <w:rsid w:val="000F1303"/>
    <w:rsid w:val="000F4DBA"/>
    <w:rsid w:val="00105DD9"/>
    <w:rsid w:val="001074DF"/>
    <w:rsid w:val="00111B4D"/>
    <w:rsid w:val="00112600"/>
    <w:rsid w:val="00112B52"/>
    <w:rsid w:val="00113B70"/>
    <w:rsid w:val="001210F2"/>
    <w:rsid w:val="001269BD"/>
    <w:rsid w:val="001351D7"/>
    <w:rsid w:val="0013746A"/>
    <w:rsid w:val="00143AC4"/>
    <w:rsid w:val="00154FD9"/>
    <w:rsid w:val="001576EC"/>
    <w:rsid w:val="00160340"/>
    <w:rsid w:val="00161BA8"/>
    <w:rsid w:val="0016620A"/>
    <w:rsid w:val="00166A74"/>
    <w:rsid w:val="00170E40"/>
    <w:rsid w:val="001719A2"/>
    <w:rsid w:val="00173CA5"/>
    <w:rsid w:val="00175CA0"/>
    <w:rsid w:val="0018361A"/>
    <w:rsid w:val="00183B3A"/>
    <w:rsid w:val="001851AD"/>
    <w:rsid w:val="001862FC"/>
    <w:rsid w:val="00186C9C"/>
    <w:rsid w:val="00190736"/>
    <w:rsid w:val="001908F3"/>
    <w:rsid w:val="001979F2"/>
    <w:rsid w:val="001A013E"/>
    <w:rsid w:val="001A0A78"/>
    <w:rsid w:val="001A5971"/>
    <w:rsid w:val="001A652C"/>
    <w:rsid w:val="001C1E27"/>
    <w:rsid w:val="001D1723"/>
    <w:rsid w:val="001D35EE"/>
    <w:rsid w:val="001D3769"/>
    <w:rsid w:val="001D4591"/>
    <w:rsid w:val="001D5561"/>
    <w:rsid w:val="001D69FD"/>
    <w:rsid w:val="001E0A49"/>
    <w:rsid w:val="001E4F51"/>
    <w:rsid w:val="001E60E8"/>
    <w:rsid w:val="001E77E3"/>
    <w:rsid w:val="001F1A29"/>
    <w:rsid w:val="001F3C40"/>
    <w:rsid w:val="001F565C"/>
    <w:rsid w:val="002025FC"/>
    <w:rsid w:val="00204350"/>
    <w:rsid w:val="00210958"/>
    <w:rsid w:val="00212BE5"/>
    <w:rsid w:val="002131BB"/>
    <w:rsid w:val="002133D6"/>
    <w:rsid w:val="00224B71"/>
    <w:rsid w:val="0022579D"/>
    <w:rsid w:val="00230B97"/>
    <w:rsid w:val="00236226"/>
    <w:rsid w:val="00237016"/>
    <w:rsid w:val="002406E4"/>
    <w:rsid w:val="00242081"/>
    <w:rsid w:val="002453FD"/>
    <w:rsid w:val="00250F1C"/>
    <w:rsid w:val="00251AA9"/>
    <w:rsid w:val="002542B0"/>
    <w:rsid w:val="002621F3"/>
    <w:rsid w:val="00270903"/>
    <w:rsid w:val="00271446"/>
    <w:rsid w:val="002718EC"/>
    <w:rsid w:val="00273819"/>
    <w:rsid w:val="00273A1F"/>
    <w:rsid w:val="00274D31"/>
    <w:rsid w:val="00277F02"/>
    <w:rsid w:val="002821E8"/>
    <w:rsid w:val="002827D3"/>
    <w:rsid w:val="00286A55"/>
    <w:rsid w:val="0028738A"/>
    <w:rsid w:val="00292F96"/>
    <w:rsid w:val="00294808"/>
    <w:rsid w:val="002A6103"/>
    <w:rsid w:val="002C0411"/>
    <w:rsid w:val="002C0908"/>
    <w:rsid w:val="002C128D"/>
    <w:rsid w:val="002C5005"/>
    <w:rsid w:val="002C6ECC"/>
    <w:rsid w:val="002D48B9"/>
    <w:rsid w:val="002D74AE"/>
    <w:rsid w:val="002D7AC9"/>
    <w:rsid w:val="002E4CDC"/>
    <w:rsid w:val="002F0B15"/>
    <w:rsid w:val="002F4699"/>
    <w:rsid w:val="002F69AF"/>
    <w:rsid w:val="002F7DE1"/>
    <w:rsid w:val="00310988"/>
    <w:rsid w:val="0031664A"/>
    <w:rsid w:val="003247D8"/>
    <w:rsid w:val="00324AD1"/>
    <w:rsid w:val="003340BC"/>
    <w:rsid w:val="0033487B"/>
    <w:rsid w:val="00335D59"/>
    <w:rsid w:val="00347857"/>
    <w:rsid w:val="00347D00"/>
    <w:rsid w:val="00354474"/>
    <w:rsid w:val="00354F3E"/>
    <w:rsid w:val="00356CFB"/>
    <w:rsid w:val="0037144A"/>
    <w:rsid w:val="00371778"/>
    <w:rsid w:val="003A004D"/>
    <w:rsid w:val="003A2658"/>
    <w:rsid w:val="003A4E75"/>
    <w:rsid w:val="003B5279"/>
    <w:rsid w:val="003B5E88"/>
    <w:rsid w:val="003B6581"/>
    <w:rsid w:val="003B77C7"/>
    <w:rsid w:val="003C3850"/>
    <w:rsid w:val="003C58D8"/>
    <w:rsid w:val="003E07D4"/>
    <w:rsid w:val="003F5EA4"/>
    <w:rsid w:val="003F7AA5"/>
    <w:rsid w:val="00401755"/>
    <w:rsid w:val="00405E2B"/>
    <w:rsid w:val="00407671"/>
    <w:rsid w:val="0041110C"/>
    <w:rsid w:val="004127B3"/>
    <w:rsid w:val="00420D49"/>
    <w:rsid w:val="00421D85"/>
    <w:rsid w:val="004243C8"/>
    <w:rsid w:val="0043273C"/>
    <w:rsid w:val="00433608"/>
    <w:rsid w:val="00437BB2"/>
    <w:rsid w:val="0044051B"/>
    <w:rsid w:val="004411B9"/>
    <w:rsid w:val="00446F79"/>
    <w:rsid w:val="00447767"/>
    <w:rsid w:val="00447F36"/>
    <w:rsid w:val="00454DB5"/>
    <w:rsid w:val="00463407"/>
    <w:rsid w:val="004709BB"/>
    <w:rsid w:val="00471A88"/>
    <w:rsid w:val="004730A7"/>
    <w:rsid w:val="0047317A"/>
    <w:rsid w:val="00473B7E"/>
    <w:rsid w:val="00477648"/>
    <w:rsid w:val="00493163"/>
    <w:rsid w:val="0049793F"/>
    <w:rsid w:val="00497AE1"/>
    <w:rsid w:val="00497FE8"/>
    <w:rsid w:val="004A2EF1"/>
    <w:rsid w:val="004A79CE"/>
    <w:rsid w:val="004B6074"/>
    <w:rsid w:val="004B6797"/>
    <w:rsid w:val="004C170E"/>
    <w:rsid w:val="004C563C"/>
    <w:rsid w:val="004C7A06"/>
    <w:rsid w:val="004D3CBD"/>
    <w:rsid w:val="004D568D"/>
    <w:rsid w:val="004D7DFB"/>
    <w:rsid w:val="004E0C47"/>
    <w:rsid w:val="004E1230"/>
    <w:rsid w:val="004F2B6D"/>
    <w:rsid w:val="004F492A"/>
    <w:rsid w:val="0050059F"/>
    <w:rsid w:val="005010FC"/>
    <w:rsid w:val="0050624F"/>
    <w:rsid w:val="00506505"/>
    <w:rsid w:val="0051115F"/>
    <w:rsid w:val="00514C0E"/>
    <w:rsid w:val="00521551"/>
    <w:rsid w:val="005226B7"/>
    <w:rsid w:val="00526ED6"/>
    <w:rsid w:val="0053617F"/>
    <w:rsid w:val="0053686C"/>
    <w:rsid w:val="0053712F"/>
    <w:rsid w:val="00540936"/>
    <w:rsid w:val="00542DB8"/>
    <w:rsid w:val="00547179"/>
    <w:rsid w:val="00561B31"/>
    <w:rsid w:val="00563219"/>
    <w:rsid w:val="00566A79"/>
    <w:rsid w:val="0056780C"/>
    <w:rsid w:val="00567C78"/>
    <w:rsid w:val="00567EE1"/>
    <w:rsid w:val="00575AC5"/>
    <w:rsid w:val="005774E4"/>
    <w:rsid w:val="00587AC2"/>
    <w:rsid w:val="005908F7"/>
    <w:rsid w:val="005913DB"/>
    <w:rsid w:val="00594132"/>
    <w:rsid w:val="0059472F"/>
    <w:rsid w:val="00594B24"/>
    <w:rsid w:val="005950C0"/>
    <w:rsid w:val="005A070B"/>
    <w:rsid w:val="005A1038"/>
    <w:rsid w:val="005A1D97"/>
    <w:rsid w:val="005A22E6"/>
    <w:rsid w:val="005A4843"/>
    <w:rsid w:val="005A52EB"/>
    <w:rsid w:val="005B4911"/>
    <w:rsid w:val="005B6311"/>
    <w:rsid w:val="005B6B28"/>
    <w:rsid w:val="005B7BC7"/>
    <w:rsid w:val="005C0198"/>
    <w:rsid w:val="005C3246"/>
    <w:rsid w:val="005C5DF5"/>
    <w:rsid w:val="005D1F8D"/>
    <w:rsid w:val="005D3232"/>
    <w:rsid w:val="005D4E3E"/>
    <w:rsid w:val="005D6ED5"/>
    <w:rsid w:val="005D71B0"/>
    <w:rsid w:val="005E4F4B"/>
    <w:rsid w:val="005E50C2"/>
    <w:rsid w:val="005E5113"/>
    <w:rsid w:val="005E5A9E"/>
    <w:rsid w:val="005E5C2D"/>
    <w:rsid w:val="005E6865"/>
    <w:rsid w:val="005F070F"/>
    <w:rsid w:val="005F20DC"/>
    <w:rsid w:val="005F2AF9"/>
    <w:rsid w:val="005F4017"/>
    <w:rsid w:val="005F7617"/>
    <w:rsid w:val="0060059C"/>
    <w:rsid w:val="0060061F"/>
    <w:rsid w:val="006062DF"/>
    <w:rsid w:val="006102BA"/>
    <w:rsid w:val="00611032"/>
    <w:rsid w:val="00612300"/>
    <w:rsid w:val="00614CAB"/>
    <w:rsid w:val="00615A63"/>
    <w:rsid w:val="00621BB8"/>
    <w:rsid w:val="006229F5"/>
    <w:rsid w:val="00623B94"/>
    <w:rsid w:val="00633408"/>
    <w:rsid w:val="00635D03"/>
    <w:rsid w:val="00635FC4"/>
    <w:rsid w:val="006377BA"/>
    <w:rsid w:val="00642904"/>
    <w:rsid w:val="00654699"/>
    <w:rsid w:val="006607B5"/>
    <w:rsid w:val="00661A13"/>
    <w:rsid w:val="00662E3D"/>
    <w:rsid w:val="006704F1"/>
    <w:rsid w:val="00671490"/>
    <w:rsid w:val="00673402"/>
    <w:rsid w:val="0068328B"/>
    <w:rsid w:val="006854D9"/>
    <w:rsid w:val="00685CA6"/>
    <w:rsid w:val="00686D0B"/>
    <w:rsid w:val="00690FEA"/>
    <w:rsid w:val="00691A18"/>
    <w:rsid w:val="00696458"/>
    <w:rsid w:val="00697722"/>
    <w:rsid w:val="006A2F60"/>
    <w:rsid w:val="006A35D2"/>
    <w:rsid w:val="006A42DC"/>
    <w:rsid w:val="006A5884"/>
    <w:rsid w:val="006B1017"/>
    <w:rsid w:val="006B38DC"/>
    <w:rsid w:val="006B4000"/>
    <w:rsid w:val="006C1803"/>
    <w:rsid w:val="006C2084"/>
    <w:rsid w:val="006C56A5"/>
    <w:rsid w:val="006C5C01"/>
    <w:rsid w:val="006C6325"/>
    <w:rsid w:val="006C7DAE"/>
    <w:rsid w:val="006D1B9C"/>
    <w:rsid w:val="006D3E0D"/>
    <w:rsid w:val="006D699A"/>
    <w:rsid w:val="006D7469"/>
    <w:rsid w:val="006E3FA8"/>
    <w:rsid w:val="006E4905"/>
    <w:rsid w:val="006E4A85"/>
    <w:rsid w:val="006F5418"/>
    <w:rsid w:val="006F730A"/>
    <w:rsid w:val="007000D8"/>
    <w:rsid w:val="0070069A"/>
    <w:rsid w:val="00706D34"/>
    <w:rsid w:val="00710F57"/>
    <w:rsid w:val="00711AAF"/>
    <w:rsid w:val="00713DBB"/>
    <w:rsid w:val="00716A19"/>
    <w:rsid w:val="00720CB0"/>
    <w:rsid w:val="00732855"/>
    <w:rsid w:val="00733A66"/>
    <w:rsid w:val="00737445"/>
    <w:rsid w:val="00742EB3"/>
    <w:rsid w:val="00744194"/>
    <w:rsid w:val="007610FC"/>
    <w:rsid w:val="007629D1"/>
    <w:rsid w:val="00770704"/>
    <w:rsid w:val="007722FE"/>
    <w:rsid w:val="00772FB0"/>
    <w:rsid w:val="00773132"/>
    <w:rsid w:val="00773A55"/>
    <w:rsid w:val="00780AD1"/>
    <w:rsid w:val="00786B15"/>
    <w:rsid w:val="007908A9"/>
    <w:rsid w:val="00790A01"/>
    <w:rsid w:val="00792922"/>
    <w:rsid w:val="0079375C"/>
    <w:rsid w:val="00794348"/>
    <w:rsid w:val="00795D4B"/>
    <w:rsid w:val="007A00E7"/>
    <w:rsid w:val="007A3BFE"/>
    <w:rsid w:val="007A4FB5"/>
    <w:rsid w:val="007B32CD"/>
    <w:rsid w:val="007B5479"/>
    <w:rsid w:val="007C75C9"/>
    <w:rsid w:val="007D6C81"/>
    <w:rsid w:val="007E352A"/>
    <w:rsid w:val="007E5EF0"/>
    <w:rsid w:val="007E6811"/>
    <w:rsid w:val="007E6D04"/>
    <w:rsid w:val="007F0C4D"/>
    <w:rsid w:val="007F700F"/>
    <w:rsid w:val="007F706B"/>
    <w:rsid w:val="008047A2"/>
    <w:rsid w:val="00805783"/>
    <w:rsid w:val="00815053"/>
    <w:rsid w:val="00815908"/>
    <w:rsid w:val="00817F47"/>
    <w:rsid w:val="0082232D"/>
    <w:rsid w:val="00824411"/>
    <w:rsid w:val="00830624"/>
    <w:rsid w:val="00833658"/>
    <w:rsid w:val="0083397F"/>
    <w:rsid w:val="00836062"/>
    <w:rsid w:val="008374E5"/>
    <w:rsid w:val="0083757D"/>
    <w:rsid w:val="008419FF"/>
    <w:rsid w:val="00842045"/>
    <w:rsid w:val="0084325D"/>
    <w:rsid w:val="00847DF5"/>
    <w:rsid w:val="008505FA"/>
    <w:rsid w:val="008506E7"/>
    <w:rsid w:val="008572A8"/>
    <w:rsid w:val="008613D7"/>
    <w:rsid w:val="00864A36"/>
    <w:rsid w:val="008663A9"/>
    <w:rsid w:val="00870B4A"/>
    <w:rsid w:val="00875CD6"/>
    <w:rsid w:val="00883E53"/>
    <w:rsid w:val="008866E6"/>
    <w:rsid w:val="00893994"/>
    <w:rsid w:val="00893A60"/>
    <w:rsid w:val="008A1B6D"/>
    <w:rsid w:val="008A2007"/>
    <w:rsid w:val="008A31F7"/>
    <w:rsid w:val="008A3A72"/>
    <w:rsid w:val="008A4014"/>
    <w:rsid w:val="008A4C8B"/>
    <w:rsid w:val="008A68B3"/>
    <w:rsid w:val="008B174E"/>
    <w:rsid w:val="008B21F6"/>
    <w:rsid w:val="008B2B98"/>
    <w:rsid w:val="008B3914"/>
    <w:rsid w:val="008B5D59"/>
    <w:rsid w:val="008C28D9"/>
    <w:rsid w:val="008C3E6F"/>
    <w:rsid w:val="008C758E"/>
    <w:rsid w:val="008D2569"/>
    <w:rsid w:val="008D59DD"/>
    <w:rsid w:val="008E03F6"/>
    <w:rsid w:val="008E1C1C"/>
    <w:rsid w:val="008E475E"/>
    <w:rsid w:val="008E4800"/>
    <w:rsid w:val="008E5B6E"/>
    <w:rsid w:val="008E64A1"/>
    <w:rsid w:val="008F648F"/>
    <w:rsid w:val="008F785C"/>
    <w:rsid w:val="00904BD0"/>
    <w:rsid w:val="009073AA"/>
    <w:rsid w:val="00907BE8"/>
    <w:rsid w:val="00911E38"/>
    <w:rsid w:val="0091724B"/>
    <w:rsid w:val="0092086F"/>
    <w:rsid w:val="00920C9E"/>
    <w:rsid w:val="009235FA"/>
    <w:rsid w:val="00927AAA"/>
    <w:rsid w:val="00945468"/>
    <w:rsid w:val="009553EA"/>
    <w:rsid w:val="00956BE0"/>
    <w:rsid w:val="009717EA"/>
    <w:rsid w:val="00971915"/>
    <w:rsid w:val="009737C1"/>
    <w:rsid w:val="00976BB5"/>
    <w:rsid w:val="00990501"/>
    <w:rsid w:val="00990C0D"/>
    <w:rsid w:val="00992B23"/>
    <w:rsid w:val="009958E1"/>
    <w:rsid w:val="00995A25"/>
    <w:rsid w:val="009A23A5"/>
    <w:rsid w:val="009A60E7"/>
    <w:rsid w:val="009B00A7"/>
    <w:rsid w:val="009B06E5"/>
    <w:rsid w:val="009B6C94"/>
    <w:rsid w:val="009B7BC5"/>
    <w:rsid w:val="009C0453"/>
    <w:rsid w:val="009C2922"/>
    <w:rsid w:val="009C4B34"/>
    <w:rsid w:val="009C5FF2"/>
    <w:rsid w:val="009C6754"/>
    <w:rsid w:val="009C68CA"/>
    <w:rsid w:val="009D150E"/>
    <w:rsid w:val="009D431F"/>
    <w:rsid w:val="009E1504"/>
    <w:rsid w:val="00A013B0"/>
    <w:rsid w:val="00A061AB"/>
    <w:rsid w:val="00A12119"/>
    <w:rsid w:val="00A128F9"/>
    <w:rsid w:val="00A1738F"/>
    <w:rsid w:val="00A20E2F"/>
    <w:rsid w:val="00A25C5C"/>
    <w:rsid w:val="00A31366"/>
    <w:rsid w:val="00A31717"/>
    <w:rsid w:val="00A36BE4"/>
    <w:rsid w:val="00A41139"/>
    <w:rsid w:val="00A42287"/>
    <w:rsid w:val="00A423CB"/>
    <w:rsid w:val="00A42D1A"/>
    <w:rsid w:val="00A56C79"/>
    <w:rsid w:val="00A6415C"/>
    <w:rsid w:val="00A65575"/>
    <w:rsid w:val="00A714A1"/>
    <w:rsid w:val="00A77474"/>
    <w:rsid w:val="00A77943"/>
    <w:rsid w:val="00A8597A"/>
    <w:rsid w:val="00A91BA6"/>
    <w:rsid w:val="00A92A4F"/>
    <w:rsid w:val="00A9613E"/>
    <w:rsid w:val="00AA0EF6"/>
    <w:rsid w:val="00AA1563"/>
    <w:rsid w:val="00AA43FA"/>
    <w:rsid w:val="00AA584D"/>
    <w:rsid w:val="00AA73C6"/>
    <w:rsid w:val="00AB1550"/>
    <w:rsid w:val="00AB1C1A"/>
    <w:rsid w:val="00AB265E"/>
    <w:rsid w:val="00AB660A"/>
    <w:rsid w:val="00AC04E6"/>
    <w:rsid w:val="00AC61DD"/>
    <w:rsid w:val="00AC70EE"/>
    <w:rsid w:val="00AC7348"/>
    <w:rsid w:val="00AF000F"/>
    <w:rsid w:val="00AF2175"/>
    <w:rsid w:val="00AF3C3C"/>
    <w:rsid w:val="00B00955"/>
    <w:rsid w:val="00B00AB5"/>
    <w:rsid w:val="00B14BC9"/>
    <w:rsid w:val="00B20701"/>
    <w:rsid w:val="00B22B7E"/>
    <w:rsid w:val="00B26B8C"/>
    <w:rsid w:val="00B270F2"/>
    <w:rsid w:val="00B31914"/>
    <w:rsid w:val="00B3395D"/>
    <w:rsid w:val="00B36DDC"/>
    <w:rsid w:val="00B37A8E"/>
    <w:rsid w:val="00B40034"/>
    <w:rsid w:val="00B40521"/>
    <w:rsid w:val="00B41B80"/>
    <w:rsid w:val="00B44CB1"/>
    <w:rsid w:val="00B46411"/>
    <w:rsid w:val="00B46AF4"/>
    <w:rsid w:val="00B46F1C"/>
    <w:rsid w:val="00B47201"/>
    <w:rsid w:val="00B5360B"/>
    <w:rsid w:val="00B54101"/>
    <w:rsid w:val="00B5694B"/>
    <w:rsid w:val="00B71E61"/>
    <w:rsid w:val="00B74438"/>
    <w:rsid w:val="00B7644F"/>
    <w:rsid w:val="00B800DF"/>
    <w:rsid w:val="00B86157"/>
    <w:rsid w:val="00B87BFA"/>
    <w:rsid w:val="00B90533"/>
    <w:rsid w:val="00B91FE2"/>
    <w:rsid w:val="00B95385"/>
    <w:rsid w:val="00B97CE4"/>
    <w:rsid w:val="00BA0176"/>
    <w:rsid w:val="00BA4811"/>
    <w:rsid w:val="00BA6AAC"/>
    <w:rsid w:val="00BB6040"/>
    <w:rsid w:val="00BC09D5"/>
    <w:rsid w:val="00BC1DA9"/>
    <w:rsid w:val="00BC2C35"/>
    <w:rsid w:val="00BC37DD"/>
    <w:rsid w:val="00BC4DC6"/>
    <w:rsid w:val="00BC57C0"/>
    <w:rsid w:val="00BD1A9C"/>
    <w:rsid w:val="00BD1C50"/>
    <w:rsid w:val="00BD4FCF"/>
    <w:rsid w:val="00BE131E"/>
    <w:rsid w:val="00BF01F2"/>
    <w:rsid w:val="00BF2D86"/>
    <w:rsid w:val="00BF2FF2"/>
    <w:rsid w:val="00BF45A1"/>
    <w:rsid w:val="00BF65A5"/>
    <w:rsid w:val="00C009D7"/>
    <w:rsid w:val="00C03F42"/>
    <w:rsid w:val="00C10D9A"/>
    <w:rsid w:val="00C1495B"/>
    <w:rsid w:val="00C17348"/>
    <w:rsid w:val="00C23588"/>
    <w:rsid w:val="00C24431"/>
    <w:rsid w:val="00C27286"/>
    <w:rsid w:val="00C32989"/>
    <w:rsid w:val="00C362BF"/>
    <w:rsid w:val="00C43A57"/>
    <w:rsid w:val="00C44402"/>
    <w:rsid w:val="00C45DDD"/>
    <w:rsid w:val="00C476CF"/>
    <w:rsid w:val="00C5197C"/>
    <w:rsid w:val="00C52CA5"/>
    <w:rsid w:val="00C62A66"/>
    <w:rsid w:val="00C6322F"/>
    <w:rsid w:val="00C6330C"/>
    <w:rsid w:val="00C63D40"/>
    <w:rsid w:val="00C640C7"/>
    <w:rsid w:val="00C64ED1"/>
    <w:rsid w:val="00C6784F"/>
    <w:rsid w:val="00C723FA"/>
    <w:rsid w:val="00C72E6C"/>
    <w:rsid w:val="00C75154"/>
    <w:rsid w:val="00C768CF"/>
    <w:rsid w:val="00C80133"/>
    <w:rsid w:val="00C81D1F"/>
    <w:rsid w:val="00C84FCC"/>
    <w:rsid w:val="00C9211B"/>
    <w:rsid w:val="00C933F4"/>
    <w:rsid w:val="00C95B24"/>
    <w:rsid w:val="00C97C99"/>
    <w:rsid w:val="00CA6DE5"/>
    <w:rsid w:val="00CA775E"/>
    <w:rsid w:val="00CB2E56"/>
    <w:rsid w:val="00CB353C"/>
    <w:rsid w:val="00CB3FEC"/>
    <w:rsid w:val="00CC3DE9"/>
    <w:rsid w:val="00CD0316"/>
    <w:rsid w:val="00CD17C2"/>
    <w:rsid w:val="00CD2B97"/>
    <w:rsid w:val="00CE15E5"/>
    <w:rsid w:val="00CE2F43"/>
    <w:rsid w:val="00CE480C"/>
    <w:rsid w:val="00CE56EE"/>
    <w:rsid w:val="00CF0E1B"/>
    <w:rsid w:val="00CF11E9"/>
    <w:rsid w:val="00CF7A10"/>
    <w:rsid w:val="00D00462"/>
    <w:rsid w:val="00D01190"/>
    <w:rsid w:val="00D011C8"/>
    <w:rsid w:val="00D10D7A"/>
    <w:rsid w:val="00D12B17"/>
    <w:rsid w:val="00D1341E"/>
    <w:rsid w:val="00D1716F"/>
    <w:rsid w:val="00D17B34"/>
    <w:rsid w:val="00D229A6"/>
    <w:rsid w:val="00D23BC4"/>
    <w:rsid w:val="00D24D4C"/>
    <w:rsid w:val="00D26472"/>
    <w:rsid w:val="00D30D42"/>
    <w:rsid w:val="00D316E2"/>
    <w:rsid w:val="00D363A5"/>
    <w:rsid w:val="00D436B2"/>
    <w:rsid w:val="00D47390"/>
    <w:rsid w:val="00D47DFE"/>
    <w:rsid w:val="00D52B7F"/>
    <w:rsid w:val="00D54A28"/>
    <w:rsid w:val="00D55C25"/>
    <w:rsid w:val="00D57C15"/>
    <w:rsid w:val="00D63B07"/>
    <w:rsid w:val="00D63EF2"/>
    <w:rsid w:val="00D65434"/>
    <w:rsid w:val="00D67315"/>
    <w:rsid w:val="00D769FB"/>
    <w:rsid w:val="00D77259"/>
    <w:rsid w:val="00D77FC9"/>
    <w:rsid w:val="00D826CD"/>
    <w:rsid w:val="00D8432A"/>
    <w:rsid w:val="00D859FE"/>
    <w:rsid w:val="00D9150B"/>
    <w:rsid w:val="00D92B51"/>
    <w:rsid w:val="00D97869"/>
    <w:rsid w:val="00DA0FAC"/>
    <w:rsid w:val="00DA41D5"/>
    <w:rsid w:val="00DA43BD"/>
    <w:rsid w:val="00DA79B1"/>
    <w:rsid w:val="00DB50F9"/>
    <w:rsid w:val="00DC11B2"/>
    <w:rsid w:val="00DC33BA"/>
    <w:rsid w:val="00DD0B1F"/>
    <w:rsid w:val="00DD0CB3"/>
    <w:rsid w:val="00DD17E5"/>
    <w:rsid w:val="00DD2AE4"/>
    <w:rsid w:val="00DD4F31"/>
    <w:rsid w:val="00DE0A65"/>
    <w:rsid w:val="00DE1C3D"/>
    <w:rsid w:val="00DF11D7"/>
    <w:rsid w:val="00DF6AC2"/>
    <w:rsid w:val="00DF7D70"/>
    <w:rsid w:val="00E002E2"/>
    <w:rsid w:val="00E01845"/>
    <w:rsid w:val="00E02CF6"/>
    <w:rsid w:val="00E03014"/>
    <w:rsid w:val="00E064C6"/>
    <w:rsid w:val="00E127A5"/>
    <w:rsid w:val="00E20C9C"/>
    <w:rsid w:val="00E22815"/>
    <w:rsid w:val="00E24319"/>
    <w:rsid w:val="00E2747B"/>
    <w:rsid w:val="00E34D5D"/>
    <w:rsid w:val="00E35844"/>
    <w:rsid w:val="00E35CC5"/>
    <w:rsid w:val="00E36374"/>
    <w:rsid w:val="00E448EB"/>
    <w:rsid w:val="00E46C41"/>
    <w:rsid w:val="00E5669E"/>
    <w:rsid w:val="00E56A81"/>
    <w:rsid w:val="00E57B02"/>
    <w:rsid w:val="00E77455"/>
    <w:rsid w:val="00E77DD0"/>
    <w:rsid w:val="00E8070C"/>
    <w:rsid w:val="00E86D8F"/>
    <w:rsid w:val="00E91F53"/>
    <w:rsid w:val="00E9467F"/>
    <w:rsid w:val="00E96C0A"/>
    <w:rsid w:val="00EA2276"/>
    <w:rsid w:val="00EB1A31"/>
    <w:rsid w:val="00EB46FC"/>
    <w:rsid w:val="00EB7D0F"/>
    <w:rsid w:val="00EC0302"/>
    <w:rsid w:val="00EC65C7"/>
    <w:rsid w:val="00EC7A0B"/>
    <w:rsid w:val="00ED123A"/>
    <w:rsid w:val="00ED398B"/>
    <w:rsid w:val="00ED5F71"/>
    <w:rsid w:val="00EE309C"/>
    <w:rsid w:val="00EE4E48"/>
    <w:rsid w:val="00EE7B98"/>
    <w:rsid w:val="00EF2B13"/>
    <w:rsid w:val="00EF39F8"/>
    <w:rsid w:val="00EF6672"/>
    <w:rsid w:val="00F03AB0"/>
    <w:rsid w:val="00F04A4B"/>
    <w:rsid w:val="00F06976"/>
    <w:rsid w:val="00F107CB"/>
    <w:rsid w:val="00F1161D"/>
    <w:rsid w:val="00F133A1"/>
    <w:rsid w:val="00F17E61"/>
    <w:rsid w:val="00F21ABC"/>
    <w:rsid w:val="00F22839"/>
    <w:rsid w:val="00F25AED"/>
    <w:rsid w:val="00F25D4D"/>
    <w:rsid w:val="00F263CF"/>
    <w:rsid w:val="00F2662A"/>
    <w:rsid w:val="00F27037"/>
    <w:rsid w:val="00F30692"/>
    <w:rsid w:val="00F32BAE"/>
    <w:rsid w:val="00F4330C"/>
    <w:rsid w:val="00F51CE6"/>
    <w:rsid w:val="00F54EA5"/>
    <w:rsid w:val="00F57DD9"/>
    <w:rsid w:val="00F640F8"/>
    <w:rsid w:val="00F70924"/>
    <w:rsid w:val="00F7591A"/>
    <w:rsid w:val="00F80B86"/>
    <w:rsid w:val="00F81190"/>
    <w:rsid w:val="00F82FE8"/>
    <w:rsid w:val="00F906A9"/>
    <w:rsid w:val="00F93484"/>
    <w:rsid w:val="00F96462"/>
    <w:rsid w:val="00F97D05"/>
    <w:rsid w:val="00FA2802"/>
    <w:rsid w:val="00FA4FF4"/>
    <w:rsid w:val="00FB2E2F"/>
    <w:rsid w:val="00FB2EA5"/>
    <w:rsid w:val="00FB5E05"/>
    <w:rsid w:val="00FC064E"/>
    <w:rsid w:val="00FC0EFC"/>
    <w:rsid w:val="00FC2F2A"/>
    <w:rsid w:val="00FC4E46"/>
    <w:rsid w:val="00FD6DB3"/>
    <w:rsid w:val="00FE06BE"/>
    <w:rsid w:val="00FE2BCA"/>
    <w:rsid w:val="00FE792A"/>
    <w:rsid w:val="00FE7BB8"/>
    <w:rsid w:val="00FE7FA5"/>
    <w:rsid w:val="00FF251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0B81B6"/>
  <w15:docId w15:val="{60268671-8FF2-49D9-9474-1B45128AA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4F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rFonts w:ascii="Arial" w:hAnsi="Arial"/>
      <w:sz w:val="22"/>
    </w:rPr>
  </w:style>
  <w:style w:type="paragraph" w:styleId="Heading1">
    <w:name w:val="heading 1"/>
    <w:basedOn w:val="Normal"/>
    <w:next w:val="Normal"/>
    <w:qFormat/>
    <w:rsid w:val="009203C8"/>
    <w:pPr>
      <w:keepNext/>
      <w:spacing w:before="240" w:after="240"/>
      <w:outlineLvl w:val="0"/>
    </w:pPr>
    <w:rPr>
      <w:rFonts w:cs="Arial"/>
      <w:b/>
      <w:bCs/>
      <w:kern w:val="32"/>
      <w:sz w:val="32"/>
      <w:szCs w:val="32"/>
    </w:rPr>
  </w:style>
  <w:style w:type="paragraph" w:styleId="Heading2">
    <w:name w:val="heading 2"/>
    <w:basedOn w:val="Normal"/>
    <w:next w:val="Normal"/>
    <w:link w:val="Heading2Char"/>
    <w:qFormat/>
    <w:rsid w:val="00DC7292"/>
    <w:pPr>
      <w:keepNext/>
      <w:spacing w:before="240" w:after="60"/>
      <w:outlineLvl w:val="1"/>
    </w:pPr>
    <w:rPr>
      <w:rFonts w:ascii="Cambria" w:hAnsi="Cambria"/>
      <w:b/>
      <w:bCs/>
      <w:i/>
      <w:iCs/>
      <w:sz w:val="28"/>
      <w:szCs w:val="28"/>
    </w:rPr>
  </w:style>
  <w:style w:type="paragraph" w:styleId="Heading3">
    <w:name w:val="heading 3"/>
    <w:basedOn w:val="Normal"/>
    <w:next w:val="Normal"/>
    <w:qFormat/>
    <w:rsid w:val="000C359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NNote">
    <w:name w:val="1 N° Note"/>
    <w:basedOn w:val="Normal"/>
    <w:next w:val="2Date"/>
    <w:rsid w:val="00767613"/>
    <w:pPr>
      <w:spacing w:before="120"/>
      <w:jc w:val="right"/>
    </w:pPr>
    <w:rPr>
      <w:b/>
      <w:caps/>
      <w:sz w:val="28"/>
    </w:rPr>
  </w:style>
  <w:style w:type="paragraph" w:customStyle="1" w:styleId="2Date">
    <w:name w:val="2 Date"/>
    <w:basedOn w:val="Normal"/>
    <w:next w:val="3Titre"/>
    <w:rsid w:val="009553EA"/>
    <w:pPr>
      <w:spacing w:before="240"/>
      <w:jc w:val="right"/>
    </w:pPr>
  </w:style>
  <w:style w:type="paragraph" w:customStyle="1" w:styleId="3Titre">
    <w:name w:val="3 Titre"/>
    <w:basedOn w:val="Normal"/>
    <w:next w:val="5Normal"/>
    <w:autoRedefine/>
    <w:rsid w:val="00903FCD"/>
    <w:pPr>
      <w:spacing w:after="240"/>
      <w:jc w:val="center"/>
    </w:pPr>
    <w:rPr>
      <w:b/>
      <w:sz w:val="24"/>
      <w:szCs w:val="24"/>
    </w:rPr>
  </w:style>
  <w:style w:type="paragraph" w:styleId="Footer">
    <w:name w:val="footer"/>
    <w:basedOn w:val="Normal"/>
    <w:rsid w:val="009553EA"/>
    <w:pPr>
      <w:tabs>
        <w:tab w:val="center" w:pos="4153"/>
        <w:tab w:val="right" w:pos="8306"/>
      </w:tabs>
    </w:pPr>
  </w:style>
  <w:style w:type="character" w:styleId="PageNumber">
    <w:name w:val="page number"/>
    <w:basedOn w:val="DefaultParagraphFont"/>
    <w:rsid w:val="009553EA"/>
  </w:style>
  <w:style w:type="paragraph" w:customStyle="1" w:styleId="4Chapeau">
    <w:name w:val="4 Chapeau"/>
    <w:basedOn w:val="Normal"/>
    <w:next w:val="5Normal"/>
    <w:autoRedefine/>
    <w:rsid w:val="00B563C3"/>
    <w:pPr>
      <w:tabs>
        <w:tab w:val="clear" w:pos="567"/>
      </w:tabs>
      <w:spacing w:before="240" w:after="240"/>
    </w:pPr>
    <w:rPr>
      <w:rFonts w:eastAsia="Arial"/>
    </w:rPr>
  </w:style>
  <w:style w:type="paragraph" w:customStyle="1" w:styleId="5Normal">
    <w:name w:val="5 Normal"/>
    <w:link w:val="5NormalChar"/>
    <w:rsid w:val="0076761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styleId="FootnoteReference">
    <w:name w:val="footnote reference"/>
    <w:rsid w:val="009553EA"/>
    <w:rPr>
      <w:rFonts w:ascii="Arial" w:hAnsi="Arial"/>
      <w:b/>
      <w:kern w:val="0"/>
      <w:sz w:val="20"/>
      <w:vertAlign w:val="superscript"/>
    </w:rPr>
  </w:style>
  <w:style w:type="paragraph" w:styleId="FootnoteText">
    <w:name w:val="footnote text"/>
    <w:basedOn w:val="Normal"/>
    <w:rsid w:val="009553EA"/>
    <w:pPr>
      <w:ind w:left="170" w:hanging="170"/>
    </w:pPr>
    <w:rPr>
      <w:sz w:val="20"/>
    </w:rPr>
  </w:style>
  <w:style w:type="paragraph" w:styleId="Header">
    <w:name w:val="header"/>
    <w:basedOn w:val="Normal"/>
    <w:rsid w:val="009553EA"/>
    <w:pPr>
      <w:tabs>
        <w:tab w:val="center" w:pos="4153"/>
        <w:tab w:val="right" w:pos="8306"/>
      </w:tabs>
    </w:pPr>
  </w:style>
  <w:style w:type="paragraph" w:customStyle="1" w:styleId="Sous-titre1">
    <w:name w:val="Sous-titre 1"/>
    <w:basedOn w:val="Normal"/>
    <w:next w:val="5Normal"/>
    <w:autoRedefine/>
    <w:rsid w:val="0077570A"/>
    <w:pPr>
      <w:jc w:val="both"/>
    </w:pPr>
    <w:rPr>
      <w:rFonts w:cs="Arial"/>
      <w:b/>
      <w:sz w:val="24"/>
      <w:szCs w:val="24"/>
    </w:rPr>
  </w:style>
  <w:style w:type="paragraph" w:customStyle="1" w:styleId="Sous-titre2">
    <w:name w:val="Sous-titre 2"/>
    <w:basedOn w:val="Normal"/>
    <w:next w:val="Texte2"/>
    <w:autoRedefine/>
    <w:rsid w:val="009553EA"/>
    <w:pPr>
      <w:spacing w:before="120" w:after="80"/>
      <w:ind w:left="284"/>
    </w:pPr>
    <w:rPr>
      <w:b/>
    </w:rPr>
  </w:style>
  <w:style w:type="paragraph" w:customStyle="1" w:styleId="Sous-titre3">
    <w:name w:val="Sous-titre 3"/>
    <w:basedOn w:val="Normal"/>
    <w:next w:val="Texte3"/>
    <w:autoRedefine/>
    <w:rsid w:val="009553EA"/>
    <w:pPr>
      <w:spacing w:before="120" w:after="80"/>
      <w:ind w:left="567"/>
    </w:pPr>
    <w:rPr>
      <w:b/>
      <w:i/>
    </w:rPr>
  </w:style>
  <w:style w:type="paragraph" w:customStyle="1" w:styleId="Texte1">
    <w:name w:val="Texte 1"/>
    <w:basedOn w:val="Normal"/>
    <w:rsid w:val="004F0280"/>
    <w:pPr>
      <w:spacing w:after="80"/>
    </w:pPr>
  </w:style>
  <w:style w:type="paragraph" w:customStyle="1" w:styleId="Texte2">
    <w:name w:val="Texte 2"/>
    <w:basedOn w:val="Normal"/>
    <w:rsid w:val="004F0280"/>
    <w:pPr>
      <w:tabs>
        <w:tab w:val="left" w:pos="720"/>
      </w:tabs>
      <w:suppressAutoHyphens/>
      <w:spacing w:after="80"/>
      <w:ind w:left="284"/>
    </w:pPr>
  </w:style>
  <w:style w:type="paragraph" w:customStyle="1" w:styleId="Texte3">
    <w:name w:val="Texte 3"/>
    <w:basedOn w:val="Normal"/>
    <w:rsid w:val="004F0280"/>
    <w:pPr>
      <w:ind w:left="567"/>
    </w:pPr>
  </w:style>
  <w:style w:type="paragraph" w:customStyle="1" w:styleId="Tiret1">
    <w:name w:val="Tiret 1"/>
    <w:basedOn w:val="Texte1"/>
    <w:autoRedefine/>
    <w:rsid w:val="00E12907"/>
    <w:pPr>
      <w:numPr>
        <w:numId w:val="7"/>
      </w:numPr>
      <w:suppressAutoHyphens/>
      <w:spacing w:after="40"/>
      <w:ind w:left="540" w:right="57" w:hanging="180"/>
      <w:jc w:val="both"/>
    </w:pPr>
  </w:style>
  <w:style w:type="paragraph" w:customStyle="1" w:styleId="Tiret2">
    <w:name w:val="Tiret 2"/>
    <w:basedOn w:val="Texte2"/>
    <w:rsid w:val="004F0280"/>
    <w:pPr>
      <w:numPr>
        <w:numId w:val="2"/>
      </w:numPr>
      <w:tabs>
        <w:tab w:val="clear" w:pos="284"/>
        <w:tab w:val="clear" w:pos="644"/>
        <w:tab w:val="clear" w:pos="720"/>
        <w:tab w:val="clear" w:pos="1418"/>
        <w:tab w:val="clear" w:pos="1701"/>
        <w:tab w:val="clear" w:pos="1985"/>
        <w:tab w:val="clear" w:pos="2268"/>
        <w:tab w:val="clear" w:pos="2552"/>
        <w:tab w:val="clear" w:pos="3119"/>
        <w:tab w:val="clear" w:pos="4253"/>
        <w:tab w:val="clear" w:pos="5954"/>
        <w:tab w:val="clear" w:pos="8222"/>
        <w:tab w:val="clear" w:pos="11057"/>
      </w:tabs>
      <w:spacing w:after="40"/>
      <w:ind w:left="568" w:hanging="284"/>
    </w:pPr>
  </w:style>
  <w:style w:type="paragraph" w:customStyle="1" w:styleId="Tiret3">
    <w:name w:val="Tiret 3"/>
    <w:basedOn w:val="Texte3"/>
    <w:autoRedefine/>
    <w:rsid w:val="004F0280"/>
    <w:pPr>
      <w:numPr>
        <w:numId w:val="4"/>
      </w:numPr>
      <w:spacing w:after="40"/>
    </w:pPr>
  </w:style>
  <w:style w:type="paragraph" w:customStyle="1" w:styleId="EuropeanCommissionPR">
    <w:name w:val="EuropeanCommissionPR"/>
    <w:basedOn w:val="Heading3"/>
    <w:next w:val="3Titre"/>
    <w:link w:val="EuropeanCommissionPRCharChar"/>
    <w:rsid w:val="000E2C06"/>
    <w:pPr>
      <w:spacing w:before="360"/>
      <w:jc w:val="center"/>
    </w:pPr>
    <w:rPr>
      <w:smallCaps/>
    </w:rPr>
  </w:style>
  <w:style w:type="table" w:styleId="TableGrid">
    <w:name w:val="Table Grid"/>
    <w:basedOn w:val="TableNormal"/>
    <w:rsid w:val="00F8262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Char1, Char1"/>
    <w:uiPriority w:val="99"/>
    <w:rsid w:val="00A9443B"/>
    <w:rPr>
      <w:color w:val="0000FF"/>
      <w:u w:val="single"/>
    </w:rPr>
  </w:style>
  <w:style w:type="paragraph" w:customStyle="1" w:styleId="a3520normalp3">
    <w:name w:val="a__35__20_normal_p3"/>
    <w:basedOn w:val="Normal"/>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spacing w:after="120"/>
    </w:pPr>
    <w:rPr>
      <w:rFonts w:ascii="Times New Roman" w:hAnsi="Times New Roman"/>
      <w:b/>
      <w:bCs/>
      <w:sz w:val="24"/>
      <w:szCs w:val="24"/>
      <w:lang w:eastAsia="ar-SA"/>
    </w:rPr>
  </w:style>
  <w:style w:type="paragraph" w:styleId="NormalWeb">
    <w:name w:val="Normal (Web)"/>
    <w:basedOn w:val="Normal"/>
    <w:uiPriority w:val="99"/>
    <w:unhideWhenUsed/>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hAnsi="Times New Roman"/>
      <w:sz w:val="24"/>
      <w:szCs w:val="24"/>
    </w:rPr>
  </w:style>
  <w:style w:type="character" w:styleId="FollowedHyperlink">
    <w:name w:val="FollowedHyperlink"/>
    <w:rsid w:val="00E33ACC"/>
    <w:rPr>
      <w:color w:val="800080"/>
      <w:u w:val="single"/>
    </w:rPr>
  </w:style>
  <w:style w:type="character" w:customStyle="1" w:styleId="5NormalChar">
    <w:name w:val="5 Normal Char"/>
    <w:link w:val="5Normal"/>
    <w:rsid w:val="00E95B57"/>
    <w:rPr>
      <w:rFonts w:ascii="Arial" w:hAnsi="Arial"/>
      <w:spacing w:val="-2"/>
      <w:sz w:val="22"/>
      <w:lang w:val="en-GB" w:eastAsia="en-GB" w:bidi="ar-SA"/>
    </w:rPr>
  </w:style>
  <w:style w:type="character" w:styleId="Strong">
    <w:name w:val="Strong"/>
    <w:uiPriority w:val="22"/>
    <w:qFormat/>
    <w:rsid w:val="00537EB2"/>
    <w:rPr>
      <w:b/>
      <w:bCs/>
    </w:rPr>
  </w:style>
  <w:style w:type="character" w:customStyle="1" w:styleId="Heading2Char">
    <w:name w:val="Heading 2 Char"/>
    <w:link w:val="Heading2"/>
    <w:semiHidden/>
    <w:rsid w:val="00DC7292"/>
    <w:rPr>
      <w:rFonts w:ascii="Cambria" w:eastAsia="Times New Roman" w:hAnsi="Cambria" w:cs="Times New Roman"/>
      <w:b/>
      <w:bCs/>
      <w:i/>
      <w:iCs/>
      <w:sz w:val="28"/>
      <w:szCs w:val="28"/>
      <w:lang w:val="en-GB" w:eastAsia="en-GB"/>
    </w:rPr>
  </w:style>
  <w:style w:type="paragraph" w:styleId="BalloonText">
    <w:name w:val="Balloon Text"/>
    <w:basedOn w:val="Normal"/>
    <w:semiHidden/>
    <w:rsid w:val="005A498F"/>
    <w:rPr>
      <w:rFonts w:ascii="Tahoma" w:hAnsi="Tahoma" w:cs="Tahoma"/>
      <w:sz w:val="16"/>
      <w:szCs w:val="16"/>
    </w:rPr>
  </w:style>
  <w:style w:type="paragraph" w:customStyle="1" w:styleId="ColorfulShading-Accent11">
    <w:name w:val="Colorful Shading - Accent 11"/>
    <w:hidden/>
    <w:uiPriority w:val="99"/>
    <w:semiHidden/>
    <w:rsid w:val="00B129B3"/>
    <w:rPr>
      <w:rFonts w:ascii="Arial" w:hAnsi="Arial"/>
      <w:sz w:val="22"/>
    </w:rPr>
  </w:style>
  <w:style w:type="character" w:customStyle="1" w:styleId="st">
    <w:name w:val="st"/>
    <w:basedOn w:val="DefaultParagraphFont"/>
    <w:rsid w:val="00F752B8"/>
  </w:style>
  <w:style w:type="character" w:customStyle="1" w:styleId="EuropeanCommissionPRCharChar">
    <w:name w:val="EuropeanCommissionPR Char Char"/>
    <w:link w:val="EuropeanCommissionPR"/>
    <w:locked/>
    <w:rsid w:val="000554D5"/>
    <w:rPr>
      <w:rFonts w:ascii="Arial" w:hAnsi="Arial" w:cs="Arial"/>
      <w:b/>
      <w:bCs/>
      <w:smallCaps/>
      <w:sz w:val="26"/>
      <w:szCs w:val="26"/>
      <w:lang w:val="en-GB" w:eastAsia="en-GB" w:bidi="ar-SA"/>
    </w:rPr>
  </w:style>
  <w:style w:type="character" w:styleId="CommentReference">
    <w:name w:val="annotation reference"/>
    <w:rsid w:val="00105DD9"/>
    <w:rPr>
      <w:sz w:val="16"/>
      <w:szCs w:val="16"/>
    </w:rPr>
  </w:style>
  <w:style w:type="paragraph" w:styleId="CommentText">
    <w:name w:val="annotation text"/>
    <w:basedOn w:val="Normal"/>
    <w:link w:val="CommentTextChar"/>
    <w:rsid w:val="00105DD9"/>
    <w:rPr>
      <w:sz w:val="20"/>
    </w:rPr>
  </w:style>
  <w:style w:type="character" w:customStyle="1" w:styleId="CommentTextChar">
    <w:name w:val="Comment Text Char"/>
    <w:link w:val="CommentText"/>
    <w:rsid w:val="00105DD9"/>
    <w:rPr>
      <w:rFonts w:ascii="Arial" w:hAnsi="Arial"/>
      <w:lang w:val="en-GB" w:eastAsia="en-GB"/>
    </w:rPr>
  </w:style>
  <w:style w:type="paragraph" w:styleId="CommentSubject">
    <w:name w:val="annotation subject"/>
    <w:basedOn w:val="CommentText"/>
    <w:next w:val="CommentText"/>
    <w:link w:val="CommentSubjectChar"/>
    <w:rsid w:val="00105DD9"/>
    <w:rPr>
      <w:b/>
      <w:bCs/>
    </w:rPr>
  </w:style>
  <w:style w:type="character" w:customStyle="1" w:styleId="CommentSubjectChar">
    <w:name w:val="Comment Subject Char"/>
    <w:link w:val="CommentSubject"/>
    <w:rsid w:val="00105DD9"/>
    <w:rPr>
      <w:rFonts w:ascii="Arial" w:hAnsi="Arial"/>
      <w:b/>
      <w:bCs/>
      <w:lang w:val="en-GB" w:eastAsia="en-GB"/>
    </w:rPr>
  </w:style>
  <w:style w:type="paragraph" w:styleId="Revision">
    <w:name w:val="Revision"/>
    <w:hidden/>
    <w:uiPriority w:val="71"/>
    <w:rsid w:val="00E96C0A"/>
    <w:rPr>
      <w:rFonts w:ascii="Arial" w:hAnsi="Arial"/>
      <w:sz w:val="22"/>
    </w:rPr>
  </w:style>
  <w:style w:type="character" w:customStyle="1" w:styleId="apple-converted-space">
    <w:name w:val="apple-converted-space"/>
    <w:rsid w:val="0083397F"/>
  </w:style>
  <w:style w:type="paragraph" w:styleId="NoSpacing">
    <w:name w:val="No Spacing"/>
    <w:uiPriority w:val="1"/>
    <w:qFormat/>
    <w:rsid w:val="00C17348"/>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4504">
      <w:bodyDiv w:val="1"/>
      <w:marLeft w:val="0"/>
      <w:marRight w:val="0"/>
      <w:marTop w:val="0"/>
      <w:marBottom w:val="0"/>
      <w:divBdr>
        <w:top w:val="none" w:sz="0" w:space="0" w:color="auto"/>
        <w:left w:val="none" w:sz="0" w:space="0" w:color="auto"/>
        <w:bottom w:val="none" w:sz="0" w:space="0" w:color="auto"/>
        <w:right w:val="none" w:sz="0" w:space="0" w:color="auto"/>
      </w:divBdr>
      <w:divsChild>
        <w:div w:id="4331022">
          <w:marLeft w:val="0"/>
          <w:marRight w:val="0"/>
          <w:marTop w:val="0"/>
          <w:marBottom w:val="0"/>
          <w:divBdr>
            <w:top w:val="none" w:sz="0" w:space="0" w:color="auto"/>
            <w:left w:val="none" w:sz="0" w:space="0" w:color="auto"/>
            <w:bottom w:val="none" w:sz="0" w:space="0" w:color="auto"/>
            <w:right w:val="none" w:sz="0" w:space="0" w:color="auto"/>
          </w:divBdr>
        </w:div>
        <w:div w:id="52657504">
          <w:marLeft w:val="0"/>
          <w:marRight w:val="0"/>
          <w:marTop w:val="0"/>
          <w:marBottom w:val="0"/>
          <w:divBdr>
            <w:top w:val="none" w:sz="0" w:space="0" w:color="auto"/>
            <w:left w:val="none" w:sz="0" w:space="0" w:color="auto"/>
            <w:bottom w:val="none" w:sz="0" w:space="0" w:color="auto"/>
            <w:right w:val="none" w:sz="0" w:space="0" w:color="auto"/>
          </w:divBdr>
        </w:div>
        <w:div w:id="229586694">
          <w:marLeft w:val="0"/>
          <w:marRight w:val="0"/>
          <w:marTop w:val="0"/>
          <w:marBottom w:val="0"/>
          <w:divBdr>
            <w:top w:val="none" w:sz="0" w:space="0" w:color="auto"/>
            <w:left w:val="none" w:sz="0" w:space="0" w:color="auto"/>
            <w:bottom w:val="none" w:sz="0" w:space="0" w:color="auto"/>
            <w:right w:val="none" w:sz="0" w:space="0" w:color="auto"/>
          </w:divBdr>
        </w:div>
        <w:div w:id="620649121">
          <w:marLeft w:val="0"/>
          <w:marRight w:val="0"/>
          <w:marTop w:val="0"/>
          <w:marBottom w:val="0"/>
          <w:divBdr>
            <w:top w:val="none" w:sz="0" w:space="0" w:color="auto"/>
            <w:left w:val="none" w:sz="0" w:space="0" w:color="auto"/>
            <w:bottom w:val="none" w:sz="0" w:space="0" w:color="auto"/>
            <w:right w:val="none" w:sz="0" w:space="0" w:color="auto"/>
          </w:divBdr>
        </w:div>
        <w:div w:id="1028143086">
          <w:marLeft w:val="0"/>
          <w:marRight w:val="0"/>
          <w:marTop w:val="0"/>
          <w:marBottom w:val="0"/>
          <w:divBdr>
            <w:top w:val="none" w:sz="0" w:space="0" w:color="auto"/>
            <w:left w:val="none" w:sz="0" w:space="0" w:color="auto"/>
            <w:bottom w:val="none" w:sz="0" w:space="0" w:color="auto"/>
            <w:right w:val="none" w:sz="0" w:space="0" w:color="auto"/>
          </w:divBdr>
        </w:div>
        <w:div w:id="1201622879">
          <w:marLeft w:val="0"/>
          <w:marRight w:val="0"/>
          <w:marTop w:val="0"/>
          <w:marBottom w:val="0"/>
          <w:divBdr>
            <w:top w:val="none" w:sz="0" w:space="0" w:color="auto"/>
            <w:left w:val="none" w:sz="0" w:space="0" w:color="auto"/>
            <w:bottom w:val="none" w:sz="0" w:space="0" w:color="auto"/>
            <w:right w:val="none" w:sz="0" w:space="0" w:color="auto"/>
          </w:divBdr>
        </w:div>
        <w:div w:id="1525703367">
          <w:marLeft w:val="0"/>
          <w:marRight w:val="0"/>
          <w:marTop w:val="0"/>
          <w:marBottom w:val="0"/>
          <w:divBdr>
            <w:top w:val="none" w:sz="0" w:space="0" w:color="auto"/>
            <w:left w:val="none" w:sz="0" w:space="0" w:color="auto"/>
            <w:bottom w:val="none" w:sz="0" w:space="0" w:color="auto"/>
            <w:right w:val="none" w:sz="0" w:space="0" w:color="auto"/>
          </w:divBdr>
        </w:div>
        <w:div w:id="2024166417">
          <w:marLeft w:val="0"/>
          <w:marRight w:val="0"/>
          <w:marTop w:val="0"/>
          <w:marBottom w:val="0"/>
          <w:divBdr>
            <w:top w:val="none" w:sz="0" w:space="0" w:color="auto"/>
            <w:left w:val="none" w:sz="0" w:space="0" w:color="auto"/>
            <w:bottom w:val="none" w:sz="0" w:space="0" w:color="auto"/>
            <w:right w:val="none" w:sz="0" w:space="0" w:color="auto"/>
          </w:divBdr>
        </w:div>
      </w:divsChild>
    </w:div>
    <w:div w:id="61031895">
      <w:bodyDiv w:val="1"/>
      <w:marLeft w:val="0"/>
      <w:marRight w:val="0"/>
      <w:marTop w:val="0"/>
      <w:marBottom w:val="0"/>
      <w:divBdr>
        <w:top w:val="none" w:sz="0" w:space="0" w:color="auto"/>
        <w:left w:val="none" w:sz="0" w:space="0" w:color="auto"/>
        <w:bottom w:val="none" w:sz="0" w:space="0" w:color="auto"/>
        <w:right w:val="none" w:sz="0" w:space="0" w:color="auto"/>
      </w:divBdr>
    </w:div>
    <w:div w:id="80220152">
      <w:bodyDiv w:val="1"/>
      <w:marLeft w:val="0"/>
      <w:marRight w:val="0"/>
      <w:marTop w:val="0"/>
      <w:marBottom w:val="0"/>
      <w:divBdr>
        <w:top w:val="none" w:sz="0" w:space="0" w:color="auto"/>
        <w:left w:val="none" w:sz="0" w:space="0" w:color="auto"/>
        <w:bottom w:val="none" w:sz="0" w:space="0" w:color="auto"/>
        <w:right w:val="none" w:sz="0" w:space="0" w:color="auto"/>
      </w:divBdr>
    </w:div>
    <w:div w:id="111704852">
      <w:bodyDiv w:val="1"/>
      <w:marLeft w:val="0"/>
      <w:marRight w:val="0"/>
      <w:marTop w:val="0"/>
      <w:marBottom w:val="0"/>
      <w:divBdr>
        <w:top w:val="none" w:sz="0" w:space="0" w:color="auto"/>
        <w:left w:val="none" w:sz="0" w:space="0" w:color="auto"/>
        <w:bottom w:val="none" w:sz="0" w:space="0" w:color="auto"/>
        <w:right w:val="none" w:sz="0" w:space="0" w:color="auto"/>
      </w:divBdr>
      <w:divsChild>
        <w:div w:id="1626427648">
          <w:marLeft w:val="0"/>
          <w:marRight w:val="0"/>
          <w:marTop w:val="0"/>
          <w:marBottom w:val="0"/>
          <w:divBdr>
            <w:top w:val="none" w:sz="0" w:space="0" w:color="auto"/>
            <w:left w:val="none" w:sz="0" w:space="0" w:color="auto"/>
            <w:bottom w:val="none" w:sz="0" w:space="0" w:color="auto"/>
            <w:right w:val="none" w:sz="0" w:space="0" w:color="auto"/>
          </w:divBdr>
          <w:divsChild>
            <w:div w:id="37320286">
              <w:marLeft w:val="0"/>
              <w:marRight w:val="0"/>
              <w:marTop w:val="0"/>
              <w:marBottom w:val="0"/>
              <w:divBdr>
                <w:top w:val="none" w:sz="0" w:space="0" w:color="auto"/>
                <w:left w:val="none" w:sz="0" w:space="0" w:color="auto"/>
                <w:bottom w:val="none" w:sz="0" w:space="0" w:color="auto"/>
                <w:right w:val="none" w:sz="0" w:space="0" w:color="auto"/>
              </w:divBdr>
            </w:div>
            <w:div w:id="263853226">
              <w:marLeft w:val="0"/>
              <w:marRight w:val="0"/>
              <w:marTop w:val="0"/>
              <w:marBottom w:val="0"/>
              <w:divBdr>
                <w:top w:val="none" w:sz="0" w:space="0" w:color="auto"/>
                <w:left w:val="none" w:sz="0" w:space="0" w:color="auto"/>
                <w:bottom w:val="none" w:sz="0" w:space="0" w:color="auto"/>
                <w:right w:val="none" w:sz="0" w:space="0" w:color="auto"/>
              </w:divBdr>
            </w:div>
            <w:div w:id="455952143">
              <w:marLeft w:val="0"/>
              <w:marRight w:val="0"/>
              <w:marTop w:val="0"/>
              <w:marBottom w:val="0"/>
              <w:divBdr>
                <w:top w:val="none" w:sz="0" w:space="0" w:color="auto"/>
                <w:left w:val="none" w:sz="0" w:space="0" w:color="auto"/>
                <w:bottom w:val="none" w:sz="0" w:space="0" w:color="auto"/>
                <w:right w:val="none" w:sz="0" w:space="0" w:color="auto"/>
              </w:divBdr>
            </w:div>
            <w:div w:id="687679609">
              <w:marLeft w:val="0"/>
              <w:marRight w:val="0"/>
              <w:marTop w:val="0"/>
              <w:marBottom w:val="0"/>
              <w:divBdr>
                <w:top w:val="none" w:sz="0" w:space="0" w:color="auto"/>
                <w:left w:val="none" w:sz="0" w:space="0" w:color="auto"/>
                <w:bottom w:val="none" w:sz="0" w:space="0" w:color="auto"/>
                <w:right w:val="none" w:sz="0" w:space="0" w:color="auto"/>
              </w:divBdr>
            </w:div>
            <w:div w:id="895969931">
              <w:marLeft w:val="0"/>
              <w:marRight w:val="0"/>
              <w:marTop w:val="0"/>
              <w:marBottom w:val="0"/>
              <w:divBdr>
                <w:top w:val="none" w:sz="0" w:space="0" w:color="auto"/>
                <w:left w:val="none" w:sz="0" w:space="0" w:color="auto"/>
                <w:bottom w:val="none" w:sz="0" w:space="0" w:color="auto"/>
                <w:right w:val="none" w:sz="0" w:space="0" w:color="auto"/>
              </w:divBdr>
            </w:div>
            <w:div w:id="1028020850">
              <w:marLeft w:val="0"/>
              <w:marRight w:val="0"/>
              <w:marTop w:val="0"/>
              <w:marBottom w:val="0"/>
              <w:divBdr>
                <w:top w:val="none" w:sz="0" w:space="0" w:color="auto"/>
                <w:left w:val="none" w:sz="0" w:space="0" w:color="auto"/>
                <w:bottom w:val="none" w:sz="0" w:space="0" w:color="auto"/>
                <w:right w:val="none" w:sz="0" w:space="0" w:color="auto"/>
              </w:divBdr>
            </w:div>
            <w:div w:id="1099253374">
              <w:marLeft w:val="0"/>
              <w:marRight w:val="0"/>
              <w:marTop w:val="0"/>
              <w:marBottom w:val="0"/>
              <w:divBdr>
                <w:top w:val="none" w:sz="0" w:space="0" w:color="auto"/>
                <w:left w:val="none" w:sz="0" w:space="0" w:color="auto"/>
                <w:bottom w:val="none" w:sz="0" w:space="0" w:color="auto"/>
                <w:right w:val="none" w:sz="0" w:space="0" w:color="auto"/>
              </w:divBdr>
            </w:div>
            <w:div w:id="1644191227">
              <w:marLeft w:val="0"/>
              <w:marRight w:val="0"/>
              <w:marTop w:val="0"/>
              <w:marBottom w:val="0"/>
              <w:divBdr>
                <w:top w:val="none" w:sz="0" w:space="0" w:color="auto"/>
                <w:left w:val="none" w:sz="0" w:space="0" w:color="auto"/>
                <w:bottom w:val="none" w:sz="0" w:space="0" w:color="auto"/>
                <w:right w:val="none" w:sz="0" w:space="0" w:color="auto"/>
              </w:divBdr>
            </w:div>
            <w:div w:id="2039892036">
              <w:marLeft w:val="0"/>
              <w:marRight w:val="0"/>
              <w:marTop w:val="0"/>
              <w:marBottom w:val="0"/>
              <w:divBdr>
                <w:top w:val="none" w:sz="0" w:space="0" w:color="auto"/>
                <w:left w:val="none" w:sz="0" w:space="0" w:color="auto"/>
                <w:bottom w:val="none" w:sz="0" w:space="0" w:color="auto"/>
                <w:right w:val="none" w:sz="0" w:space="0" w:color="auto"/>
              </w:divBdr>
            </w:div>
            <w:div w:id="21036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0111">
      <w:bodyDiv w:val="1"/>
      <w:marLeft w:val="0"/>
      <w:marRight w:val="0"/>
      <w:marTop w:val="0"/>
      <w:marBottom w:val="0"/>
      <w:divBdr>
        <w:top w:val="none" w:sz="0" w:space="0" w:color="auto"/>
        <w:left w:val="none" w:sz="0" w:space="0" w:color="auto"/>
        <w:bottom w:val="none" w:sz="0" w:space="0" w:color="auto"/>
        <w:right w:val="none" w:sz="0" w:space="0" w:color="auto"/>
      </w:divBdr>
    </w:div>
    <w:div w:id="189144362">
      <w:bodyDiv w:val="1"/>
      <w:marLeft w:val="0"/>
      <w:marRight w:val="0"/>
      <w:marTop w:val="0"/>
      <w:marBottom w:val="0"/>
      <w:divBdr>
        <w:top w:val="none" w:sz="0" w:space="0" w:color="auto"/>
        <w:left w:val="none" w:sz="0" w:space="0" w:color="auto"/>
        <w:bottom w:val="none" w:sz="0" w:space="0" w:color="auto"/>
        <w:right w:val="none" w:sz="0" w:space="0" w:color="auto"/>
      </w:divBdr>
    </w:div>
    <w:div w:id="199712925">
      <w:bodyDiv w:val="1"/>
      <w:marLeft w:val="0"/>
      <w:marRight w:val="0"/>
      <w:marTop w:val="0"/>
      <w:marBottom w:val="0"/>
      <w:divBdr>
        <w:top w:val="none" w:sz="0" w:space="0" w:color="auto"/>
        <w:left w:val="none" w:sz="0" w:space="0" w:color="auto"/>
        <w:bottom w:val="none" w:sz="0" w:space="0" w:color="auto"/>
        <w:right w:val="none" w:sz="0" w:space="0" w:color="auto"/>
      </w:divBdr>
      <w:divsChild>
        <w:div w:id="35855402">
          <w:marLeft w:val="0"/>
          <w:marRight w:val="0"/>
          <w:marTop w:val="0"/>
          <w:marBottom w:val="0"/>
          <w:divBdr>
            <w:top w:val="none" w:sz="0" w:space="0" w:color="auto"/>
            <w:left w:val="none" w:sz="0" w:space="0" w:color="auto"/>
            <w:bottom w:val="none" w:sz="0" w:space="0" w:color="auto"/>
            <w:right w:val="none" w:sz="0" w:space="0" w:color="auto"/>
          </w:divBdr>
        </w:div>
        <w:div w:id="447821975">
          <w:marLeft w:val="0"/>
          <w:marRight w:val="0"/>
          <w:marTop w:val="0"/>
          <w:marBottom w:val="0"/>
          <w:divBdr>
            <w:top w:val="none" w:sz="0" w:space="0" w:color="auto"/>
            <w:left w:val="none" w:sz="0" w:space="0" w:color="auto"/>
            <w:bottom w:val="none" w:sz="0" w:space="0" w:color="auto"/>
            <w:right w:val="none" w:sz="0" w:space="0" w:color="auto"/>
          </w:divBdr>
        </w:div>
      </w:divsChild>
    </w:div>
    <w:div w:id="242495763">
      <w:bodyDiv w:val="1"/>
      <w:marLeft w:val="0"/>
      <w:marRight w:val="0"/>
      <w:marTop w:val="0"/>
      <w:marBottom w:val="0"/>
      <w:divBdr>
        <w:top w:val="none" w:sz="0" w:space="0" w:color="auto"/>
        <w:left w:val="none" w:sz="0" w:space="0" w:color="auto"/>
        <w:bottom w:val="none" w:sz="0" w:space="0" w:color="auto"/>
        <w:right w:val="none" w:sz="0" w:space="0" w:color="auto"/>
      </w:divBdr>
    </w:div>
    <w:div w:id="304235899">
      <w:bodyDiv w:val="1"/>
      <w:marLeft w:val="0"/>
      <w:marRight w:val="0"/>
      <w:marTop w:val="0"/>
      <w:marBottom w:val="0"/>
      <w:divBdr>
        <w:top w:val="none" w:sz="0" w:space="0" w:color="auto"/>
        <w:left w:val="none" w:sz="0" w:space="0" w:color="auto"/>
        <w:bottom w:val="none" w:sz="0" w:space="0" w:color="auto"/>
        <w:right w:val="none" w:sz="0" w:space="0" w:color="auto"/>
      </w:divBdr>
    </w:div>
    <w:div w:id="334497169">
      <w:bodyDiv w:val="1"/>
      <w:marLeft w:val="0"/>
      <w:marRight w:val="0"/>
      <w:marTop w:val="0"/>
      <w:marBottom w:val="0"/>
      <w:divBdr>
        <w:top w:val="none" w:sz="0" w:space="0" w:color="auto"/>
        <w:left w:val="none" w:sz="0" w:space="0" w:color="auto"/>
        <w:bottom w:val="none" w:sz="0" w:space="0" w:color="auto"/>
        <w:right w:val="none" w:sz="0" w:space="0" w:color="auto"/>
      </w:divBdr>
      <w:divsChild>
        <w:div w:id="450902100">
          <w:marLeft w:val="0"/>
          <w:marRight w:val="0"/>
          <w:marTop w:val="0"/>
          <w:marBottom w:val="0"/>
          <w:divBdr>
            <w:top w:val="none" w:sz="0" w:space="0" w:color="auto"/>
            <w:left w:val="none" w:sz="0" w:space="0" w:color="auto"/>
            <w:bottom w:val="none" w:sz="0" w:space="0" w:color="auto"/>
            <w:right w:val="none" w:sz="0" w:space="0" w:color="auto"/>
          </w:divBdr>
          <w:divsChild>
            <w:div w:id="557479393">
              <w:marLeft w:val="0"/>
              <w:marRight w:val="0"/>
              <w:marTop w:val="0"/>
              <w:marBottom w:val="0"/>
              <w:divBdr>
                <w:top w:val="none" w:sz="0" w:space="0" w:color="auto"/>
                <w:left w:val="none" w:sz="0" w:space="0" w:color="auto"/>
                <w:bottom w:val="none" w:sz="0" w:space="0" w:color="auto"/>
                <w:right w:val="none" w:sz="0" w:space="0" w:color="auto"/>
              </w:divBdr>
            </w:div>
            <w:div w:id="840923949">
              <w:marLeft w:val="0"/>
              <w:marRight w:val="0"/>
              <w:marTop w:val="0"/>
              <w:marBottom w:val="0"/>
              <w:divBdr>
                <w:top w:val="none" w:sz="0" w:space="0" w:color="auto"/>
                <w:left w:val="none" w:sz="0" w:space="0" w:color="auto"/>
                <w:bottom w:val="none" w:sz="0" w:space="0" w:color="auto"/>
                <w:right w:val="none" w:sz="0" w:space="0" w:color="auto"/>
              </w:divBdr>
            </w:div>
            <w:div w:id="953827018">
              <w:marLeft w:val="0"/>
              <w:marRight w:val="0"/>
              <w:marTop w:val="0"/>
              <w:marBottom w:val="0"/>
              <w:divBdr>
                <w:top w:val="none" w:sz="0" w:space="0" w:color="auto"/>
                <w:left w:val="none" w:sz="0" w:space="0" w:color="auto"/>
                <w:bottom w:val="none" w:sz="0" w:space="0" w:color="auto"/>
                <w:right w:val="none" w:sz="0" w:space="0" w:color="auto"/>
              </w:divBdr>
            </w:div>
            <w:div w:id="1098527862">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1591966746">
              <w:marLeft w:val="0"/>
              <w:marRight w:val="0"/>
              <w:marTop w:val="0"/>
              <w:marBottom w:val="0"/>
              <w:divBdr>
                <w:top w:val="none" w:sz="0" w:space="0" w:color="auto"/>
                <w:left w:val="none" w:sz="0" w:space="0" w:color="auto"/>
                <w:bottom w:val="none" w:sz="0" w:space="0" w:color="auto"/>
                <w:right w:val="none" w:sz="0" w:space="0" w:color="auto"/>
              </w:divBdr>
            </w:div>
            <w:div w:id="1702316347">
              <w:marLeft w:val="0"/>
              <w:marRight w:val="0"/>
              <w:marTop w:val="0"/>
              <w:marBottom w:val="0"/>
              <w:divBdr>
                <w:top w:val="none" w:sz="0" w:space="0" w:color="auto"/>
                <w:left w:val="none" w:sz="0" w:space="0" w:color="auto"/>
                <w:bottom w:val="none" w:sz="0" w:space="0" w:color="auto"/>
                <w:right w:val="none" w:sz="0" w:space="0" w:color="auto"/>
              </w:divBdr>
            </w:div>
            <w:div w:id="1839273859">
              <w:marLeft w:val="0"/>
              <w:marRight w:val="0"/>
              <w:marTop w:val="0"/>
              <w:marBottom w:val="0"/>
              <w:divBdr>
                <w:top w:val="none" w:sz="0" w:space="0" w:color="auto"/>
                <w:left w:val="none" w:sz="0" w:space="0" w:color="auto"/>
                <w:bottom w:val="none" w:sz="0" w:space="0" w:color="auto"/>
                <w:right w:val="none" w:sz="0" w:space="0" w:color="auto"/>
              </w:divBdr>
            </w:div>
            <w:div w:id="2016686002">
              <w:marLeft w:val="0"/>
              <w:marRight w:val="0"/>
              <w:marTop w:val="0"/>
              <w:marBottom w:val="0"/>
              <w:divBdr>
                <w:top w:val="none" w:sz="0" w:space="0" w:color="auto"/>
                <w:left w:val="none" w:sz="0" w:space="0" w:color="auto"/>
                <w:bottom w:val="none" w:sz="0" w:space="0" w:color="auto"/>
                <w:right w:val="none" w:sz="0" w:space="0" w:color="auto"/>
              </w:divBdr>
            </w:div>
            <w:div w:id="2099667109">
              <w:marLeft w:val="0"/>
              <w:marRight w:val="0"/>
              <w:marTop w:val="0"/>
              <w:marBottom w:val="0"/>
              <w:divBdr>
                <w:top w:val="none" w:sz="0" w:space="0" w:color="auto"/>
                <w:left w:val="none" w:sz="0" w:space="0" w:color="auto"/>
                <w:bottom w:val="none" w:sz="0" w:space="0" w:color="auto"/>
                <w:right w:val="none" w:sz="0" w:space="0" w:color="auto"/>
              </w:divBdr>
            </w:div>
            <w:div w:id="21020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1581">
      <w:bodyDiv w:val="1"/>
      <w:marLeft w:val="0"/>
      <w:marRight w:val="0"/>
      <w:marTop w:val="0"/>
      <w:marBottom w:val="0"/>
      <w:divBdr>
        <w:top w:val="none" w:sz="0" w:space="0" w:color="auto"/>
        <w:left w:val="none" w:sz="0" w:space="0" w:color="auto"/>
        <w:bottom w:val="none" w:sz="0" w:space="0" w:color="auto"/>
        <w:right w:val="none" w:sz="0" w:space="0" w:color="auto"/>
      </w:divBdr>
    </w:div>
    <w:div w:id="342368371">
      <w:bodyDiv w:val="1"/>
      <w:marLeft w:val="0"/>
      <w:marRight w:val="0"/>
      <w:marTop w:val="0"/>
      <w:marBottom w:val="0"/>
      <w:divBdr>
        <w:top w:val="none" w:sz="0" w:space="0" w:color="auto"/>
        <w:left w:val="none" w:sz="0" w:space="0" w:color="auto"/>
        <w:bottom w:val="none" w:sz="0" w:space="0" w:color="auto"/>
        <w:right w:val="none" w:sz="0" w:space="0" w:color="auto"/>
      </w:divBdr>
    </w:div>
    <w:div w:id="393627707">
      <w:bodyDiv w:val="1"/>
      <w:marLeft w:val="0"/>
      <w:marRight w:val="0"/>
      <w:marTop w:val="0"/>
      <w:marBottom w:val="0"/>
      <w:divBdr>
        <w:top w:val="none" w:sz="0" w:space="0" w:color="auto"/>
        <w:left w:val="none" w:sz="0" w:space="0" w:color="auto"/>
        <w:bottom w:val="none" w:sz="0" w:space="0" w:color="auto"/>
        <w:right w:val="none" w:sz="0" w:space="0" w:color="auto"/>
      </w:divBdr>
    </w:div>
    <w:div w:id="413891805">
      <w:bodyDiv w:val="1"/>
      <w:marLeft w:val="0"/>
      <w:marRight w:val="0"/>
      <w:marTop w:val="0"/>
      <w:marBottom w:val="0"/>
      <w:divBdr>
        <w:top w:val="none" w:sz="0" w:space="0" w:color="auto"/>
        <w:left w:val="none" w:sz="0" w:space="0" w:color="auto"/>
        <w:bottom w:val="none" w:sz="0" w:space="0" w:color="auto"/>
        <w:right w:val="none" w:sz="0" w:space="0" w:color="auto"/>
      </w:divBdr>
    </w:div>
    <w:div w:id="416831246">
      <w:bodyDiv w:val="1"/>
      <w:marLeft w:val="0"/>
      <w:marRight w:val="0"/>
      <w:marTop w:val="0"/>
      <w:marBottom w:val="0"/>
      <w:divBdr>
        <w:top w:val="none" w:sz="0" w:space="0" w:color="auto"/>
        <w:left w:val="none" w:sz="0" w:space="0" w:color="auto"/>
        <w:bottom w:val="none" w:sz="0" w:space="0" w:color="auto"/>
        <w:right w:val="none" w:sz="0" w:space="0" w:color="auto"/>
      </w:divBdr>
    </w:div>
    <w:div w:id="424958025">
      <w:bodyDiv w:val="1"/>
      <w:marLeft w:val="0"/>
      <w:marRight w:val="0"/>
      <w:marTop w:val="0"/>
      <w:marBottom w:val="0"/>
      <w:divBdr>
        <w:top w:val="none" w:sz="0" w:space="0" w:color="auto"/>
        <w:left w:val="none" w:sz="0" w:space="0" w:color="auto"/>
        <w:bottom w:val="none" w:sz="0" w:space="0" w:color="auto"/>
        <w:right w:val="none" w:sz="0" w:space="0" w:color="auto"/>
      </w:divBdr>
    </w:div>
    <w:div w:id="457261812">
      <w:bodyDiv w:val="1"/>
      <w:marLeft w:val="0"/>
      <w:marRight w:val="0"/>
      <w:marTop w:val="0"/>
      <w:marBottom w:val="0"/>
      <w:divBdr>
        <w:top w:val="none" w:sz="0" w:space="0" w:color="auto"/>
        <w:left w:val="none" w:sz="0" w:space="0" w:color="auto"/>
        <w:bottom w:val="none" w:sz="0" w:space="0" w:color="auto"/>
        <w:right w:val="none" w:sz="0" w:space="0" w:color="auto"/>
      </w:divBdr>
    </w:div>
    <w:div w:id="484785973">
      <w:bodyDiv w:val="1"/>
      <w:marLeft w:val="0"/>
      <w:marRight w:val="0"/>
      <w:marTop w:val="0"/>
      <w:marBottom w:val="0"/>
      <w:divBdr>
        <w:top w:val="none" w:sz="0" w:space="0" w:color="auto"/>
        <w:left w:val="none" w:sz="0" w:space="0" w:color="auto"/>
        <w:bottom w:val="none" w:sz="0" w:space="0" w:color="auto"/>
        <w:right w:val="none" w:sz="0" w:space="0" w:color="auto"/>
      </w:divBdr>
    </w:div>
    <w:div w:id="503592057">
      <w:bodyDiv w:val="1"/>
      <w:marLeft w:val="0"/>
      <w:marRight w:val="0"/>
      <w:marTop w:val="0"/>
      <w:marBottom w:val="0"/>
      <w:divBdr>
        <w:top w:val="none" w:sz="0" w:space="0" w:color="auto"/>
        <w:left w:val="none" w:sz="0" w:space="0" w:color="auto"/>
        <w:bottom w:val="none" w:sz="0" w:space="0" w:color="auto"/>
        <w:right w:val="none" w:sz="0" w:space="0" w:color="auto"/>
      </w:divBdr>
    </w:div>
    <w:div w:id="515312183">
      <w:bodyDiv w:val="1"/>
      <w:marLeft w:val="0"/>
      <w:marRight w:val="0"/>
      <w:marTop w:val="0"/>
      <w:marBottom w:val="0"/>
      <w:divBdr>
        <w:top w:val="none" w:sz="0" w:space="0" w:color="auto"/>
        <w:left w:val="none" w:sz="0" w:space="0" w:color="auto"/>
        <w:bottom w:val="none" w:sz="0" w:space="0" w:color="auto"/>
        <w:right w:val="none" w:sz="0" w:space="0" w:color="auto"/>
      </w:divBdr>
    </w:div>
    <w:div w:id="538468084">
      <w:bodyDiv w:val="1"/>
      <w:marLeft w:val="0"/>
      <w:marRight w:val="0"/>
      <w:marTop w:val="0"/>
      <w:marBottom w:val="0"/>
      <w:divBdr>
        <w:top w:val="none" w:sz="0" w:space="0" w:color="auto"/>
        <w:left w:val="none" w:sz="0" w:space="0" w:color="auto"/>
        <w:bottom w:val="none" w:sz="0" w:space="0" w:color="auto"/>
        <w:right w:val="none" w:sz="0" w:space="0" w:color="auto"/>
      </w:divBdr>
    </w:div>
    <w:div w:id="544871618">
      <w:bodyDiv w:val="1"/>
      <w:marLeft w:val="0"/>
      <w:marRight w:val="0"/>
      <w:marTop w:val="0"/>
      <w:marBottom w:val="0"/>
      <w:divBdr>
        <w:top w:val="none" w:sz="0" w:space="0" w:color="auto"/>
        <w:left w:val="none" w:sz="0" w:space="0" w:color="auto"/>
        <w:bottom w:val="none" w:sz="0" w:space="0" w:color="auto"/>
        <w:right w:val="none" w:sz="0" w:space="0" w:color="auto"/>
      </w:divBdr>
    </w:div>
    <w:div w:id="600652035">
      <w:bodyDiv w:val="1"/>
      <w:marLeft w:val="0"/>
      <w:marRight w:val="0"/>
      <w:marTop w:val="0"/>
      <w:marBottom w:val="0"/>
      <w:divBdr>
        <w:top w:val="none" w:sz="0" w:space="0" w:color="auto"/>
        <w:left w:val="none" w:sz="0" w:space="0" w:color="auto"/>
        <w:bottom w:val="none" w:sz="0" w:space="0" w:color="auto"/>
        <w:right w:val="none" w:sz="0" w:space="0" w:color="auto"/>
      </w:divBdr>
    </w:div>
    <w:div w:id="612323104">
      <w:bodyDiv w:val="1"/>
      <w:marLeft w:val="0"/>
      <w:marRight w:val="0"/>
      <w:marTop w:val="0"/>
      <w:marBottom w:val="0"/>
      <w:divBdr>
        <w:top w:val="none" w:sz="0" w:space="0" w:color="auto"/>
        <w:left w:val="none" w:sz="0" w:space="0" w:color="auto"/>
        <w:bottom w:val="none" w:sz="0" w:space="0" w:color="auto"/>
        <w:right w:val="none" w:sz="0" w:space="0" w:color="auto"/>
      </w:divBdr>
      <w:divsChild>
        <w:div w:id="54668777">
          <w:marLeft w:val="0"/>
          <w:marRight w:val="0"/>
          <w:marTop w:val="0"/>
          <w:marBottom w:val="0"/>
          <w:divBdr>
            <w:top w:val="none" w:sz="0" w:space="0" w:color="auto"/>
            <w:left w:val="none" w:sz="0" w:space="0" w:color="auto"/>
            <w:bottom w:val="none" w:sz="0" w:space="0" w:color="auto"/>
            <w:right w:val="none" w:sz="0" w:space="0" w:color="auto"/>
          </w:divBdr>
        </w:div>
        <w:div w:id="230118798">
          <w:marLeft w:val="0"/>
          <w:marRight w:val="0"/>
          <w:marTop w:val="0"/>
          <w:marBottom w:val="0"/>
          <w:divBdr>
            <w:top w:val="none" w:sz="0" w:space="0" w:color="auto"/>
            <w:left w:val="none" w:sz="0" w:space="0" w:color="auto"/>
            <w:bottom w:val="none" w:sz="0" w:space="0" w:color="auto"/>
            <w:right w:val="none" w:sz="0" w:space="0" w:color="auto"/>
          </w:divBdr>
        </w:div>
        <w:div w:id="1151211949">
          <w:marLeft w:val="0"/>
          <w:marRight w:val="0"/>
          <w:marTop w:val="0"/>
          <w:marBottom w:val="0"/>
          <w:divBdr>
            <w:top w:val="none" w:sz="0" w:space="0" w:color="auto"/>
            <w:left w:val="none" w:sz="0" w:space="0" w:color="auto"/>
            <w:bottom w:val="none" w:sz="0" w:space="0" w:color="auto"/>
            <w:right w:val="none" w:sz="0" w:space="0" w:color="auto"/>
          </w:divBdr>
        </w:div>
        <w:div w:id="1426144467">
          <w:marLeft w:val="0"/>
          <w:marRight w:val="0"/>
          <w:marTop w:val="0"/>
          <w:marBottom w:val="0"/>
          <w:divBdr>
            <w:top w:val="none" w:sz="0" w:space="0" w:color="auto"/>
            <w:left w:val="none" w:sz="0" w:space="0" w:color="auto"/>
            <w:bottom w:val="none" w:sz="0" w:space="0" w:color="auto"/>
            <w:right w:val="none" w:sz="0" w:space="0" w:color="auto"/>
          </w:divBdr>
        </w:div>
      </w:divsChild>
    </w:div>
    <w:div w:id="612439281">
      <w:bodyDiv w:val="1"/>
      <w:marLeft w:val="0"/>
      <w:marRight w:val="0"/>
      <w:marTop w:val="0"/>
      <w:marBottom w:val="0"/>
      <w:divBdr>
        <w:top w:val="none" w:sz="0" w:space="0" w:color="auto"/>
        <w:left w:val="none" w:sz="0" w:space="0" w:color="auto"/>
        <w:bottom w:val="none" w:sz="0" w:space="0" w:color="auto"/>
        <w:right w:val="none" w:sz="0" w:space="0" w:color="auto"/>
      </w:divBdr>
    </w:div>
    <w:div w:id="616760976">
      <w:bodyDiv w:val="1"/>
      <w:marLeft w:val="0"/>
      <w:marRight w:val="0"/>
      <w:marTop w:val="0"/>
      <w:marBottom w:val="0"/>
      <w:divBdr>
        <w:top w:val="none" w:sz="0" w:space="0" w:color="auto"/>
        <w:left w:val="none" w:sz="0" w:space="0" w:color="auto"/>
        <w:bottom w:val="none" w:sz="0" w:space="0" w:color="auto"/>
        <w:right w:val="none" w:sz="0" w:space="0" w:color="auto"/>
      </w:divBdr>
    </w:div>
    <w:div w:id="662976826">
      <w:bodyDiv w:val="1"/>
      <w:marLeft w:val="0"/>
      <w:marRight w:val="0"/>
      <w:marTop w:val="0"/>
      <w:marBottom w:val="0"/>
      <w:divBdr>
        <w:top w:val="none" w:sz="0" w:space="0" w:color="auto"/>
        <w:left w:val="none" w:sz="0" w:space="0" w:color="auto"/>
        <w:bottom w:val="none" w:sz="0" w:space="0" w:color="auto"/>
        <w:right w:val="none" w:sz="0" w:space="0" w:color="auto"/>
      </w:divBdr>
    </w:div>
    <w:div w:id="665059944">
      <w:bodyDiv w:val="1"/>
      <w:marLeft w:val="0"/>
      <w:marRight w:val="0"/>
      <w:marTop w:val="0"/>
      <w:marBottom w:val="0"/>
      <w:divBdr>
        <w:top w:val="none" w:sz="0" w:space="0" w:color="auto"/>
        <w:left w:val="none" w:sz="0" w:space="0" w:color="auto"/>
        <w:bottom w:val="none" w:sz="0" w:space="0" w:color="auto"/>
        <w:right w:val="none" w:sz="0" w:space="0" w:color="auto"/>
      </w:divBdr>
    </w:div>
    <w:div w:id="682393006">
      <w:bodyDiv w:val="1"/>
      <w:marLeft w:val="0"/>
      <w:marRight w:val="0"/>
      <w:marTop w:val="0"/>
      <w:marBottom w:val="0"/>
      <w:divBdr>
        <w:top w:val="none" w:sz="0" w:space="0" w:color="auto"/>
        <w:left w:val="none" w:sz="0" w:space="0" w:color="auto"/>
        <w:bottom w:val="none" w:sz="0" w:space="0" w:color="auto"/>
        <w:right w:val="none" w:sz="0" w:space="0" w:color="auto"/>
      </w:divBdr>
    </w:div>
    <w:div w:id="699016548">
      <w:bodyDiv w:val="1"/>
      <w:marLeft w:val="0"/>
      <w:marRight w:val="0"/>
      <w:marTop w:val="0"/>
      <w:marBottom w:val="0"/>
      <w:divBdr>
        <w:top w:val="none" w:sz="0" w:space="0" w:color="auto"/>
        <w:left w:val="none" w:sz="0" w:space="0" w:color="auto"/>
        <w:bottom w:val="none" w:sz="0" w:space="0" w:color="auto"/>
        <w:right w:val="none" w:sz="0" w:space="0" w:color="auto"/>
      </w:divBdr>
    </w:div>
    <w:div w:id="755320816">
      <w:bodyDiv w:val="1"/>
      <w:marLeft w:val="0"/>
      <w:marRight w:val="0"/>
      <w:marTop w:val="0"/>
      <w:marBottom w:val="0"/>
      <w:divBdr>
        <w:top w:val="none" w:sz="0" w:space="0" w:color="auto"/>
        <w:left w:val="none" w:sz="0" w:space="0" w:color="auto"/>
        <w:bottom w:val="none" w:sz="0" w:space="0" w:color="auto"/>
        <w:right w:val="none" w:sz="0" w:space="0" w:color="auto"/>
      </w:divBdr>
    </w:div>
    <w:div w:id="765153597">
      <w:bodyDiv w:val="1"/>
      <w:marLeft w:val="0"/>
      <w:marRight w:val="0"/>
      <w:marTop w:val="0"/>
      <w:marBottom w:val="0"/>
      <w:divBdr>
        <w:top w:val="none" w:sz="0" w:space="0" w:color="auto"/>
        <w:left w:val="none" w:sz="0" w:space="0" w:color="auto"/>
        <w:bottom w:val="none" w:sz="0" w:space="0" w:color="auto"/>
        <w:right w:val="none" w:sz="0" w:space="0" w:color="auto"/>
      </w:divBdr>
    </w:div>
    <w:div w:id="807669170">
      <w:bodyDiv w:val="1"/>
      <w:marLeft w:val="0"/>
      <w:marRight w:val="0"/>
      <w:marTop w:val="0"/>
      <w:marBottom w:val="0"/>
      <w:divBdr>
        <w:top w:val="none" w:sz="0" w:space="0" w:color="auto"/>
        <w:left w:val="none" w:sz="0" w:space="0" w:color="auto"/>
        <w:bottom w:val="none" w:sz="0" w:space="0" w:color="auto"/>
        <w:right w:val="none" w:sz="0" w:space="0" w:color="auto"/>
      </w:divBdr>
    </w:div>
    <w:div w:id="856653521">
      <w:bodyDiv w:val="1"/>
      <w:marLeft w:val="0"/>
      <w:marRight w:val="0"/>
      <w:marTop w:val="0"/>
      <w:marBottom w:val="0"/>
      <w:divBdr>
        <w:top w:val="none" w:sz="0" w:space="0" w:color="auto"/>
        <w:left w:val="none" w:sz="0" w:space="0" w:color="auto"/>
        <w:bottom w:val="none" w:sz="0" w:space="0" w:color="auto"/>
        <w:right w:val="none" w:sz="0" w:space="0" w:color="auto"/>
      </w:divBdr>
    </w:div>
    <w:div w:id="860632242">
      <w:bodyDiv w:val="1"/>
      <w:marLeft w:val="0"/>
      <w:marRight w:val="0"/>
      <w:marTop w:val="0"/>
      <w:marBottom w:val="0"/>
      <w:divBdr>
        <w:top w:val="none" w:sz="0" w:space="0" w:color="auto"/>
        <w:left w:val="none" w:sz="0" w:space="0" w:color="auto"/>
        <w:bottom w:val="none" w:sz="0" w:space="0" w:color="auto"/>
        <w:right w:val="none" w:sz="0" w:space="0" w:color="auto"/>
      </w:divBdr>
    </w:div>
    <w:div w:id="985933866">
      <w:bodyDiv w:val="1"/>
      <w:marLeft w:val="0"/>
      <w:marRight w:val="0"/>
      <w:marTop w:val="0"/>
      <w:marBottom w:val="0"/>
      <w:divBdr>
        <w:top w:val="none" w:sz="0" w:space="0" w:color="auto"/>
        <w:left w:val="none" w:sz="0" w:space="0" w:color="auto"/>
        <w:bottom w:val="none" w:sz="0" w:space="0" w:color="auto"/>
        <w:right w:val="none" w:sz="0" w:space="0" w:color="auto"/>
      </w:divBdr>
    </w:div>
    <w:div w:id="997422950">
      <w:bodyDiv w:val="1"/>
      <w:marLeft w:val="0"/>
      <w:marRight w:val="0"/>
      <w:marTop w:val="0"/>
      <w:marBottom w:val="0"/>
      <w:divBdr>
        <w:top w:val="none" w:sz="0" w:space="0" w:color="auto"/>
        <w:left w:val="none" w:sz="0" w:space="0" w:color="auto"/>
        <w:bottom w:val="none" w:sz="0" w:space="0" w:color="auto"/>
        <w:right w:val="none" w:sz="0" w:space="0" w:color="auto"/>
      </w:divBdr>
    </w:div>
    <w:div w:id="1108544322">
      <w:bodyDiv w:val="1"/>
      <w:marLeft w:val="0"/>
      <w:marRight w:val="0"/>
      <w:marTop w:val="0"/>
      <w:marBottom w:val="0"/>
      <w:divBdr>
        <w:top w:val="none" w:sz="0" w:space="0" w:color="auto"/>
        <w:left w:val="none" w:sz="0" w:space="0" w:color="auto"/>
        <w:bottom w:val="none" w:sz="0" w:space="0" w:color="auto"/>
        <w:right w:val="none" w:sz="0" w:space="0" w:color="auto"/>
      </w:divBdr>
      <w:divsChild>
        <w:div w:id="1160585897">
          <w:marLeft w:val="0"/>
          <w:marRight w:val="0"/>
          <w:marTop w:val="0"/>
          <w:marBottom w:val="0"/>
          <w:divBdr>
            <w:top w:val="none" w:sz="0" w:space="0" w:color="auto"/>
            <w:left w:val="none" w:sz="0" w:space="0" w:color="auto"/>
            <w:bottom w:val="none" w:sz="0" w:space="0" w:color="auto"/>
            <w:right w:val="none" w:sz="0" w:space="0" w:color="auto"/>
          </w:divBdr>
          <w:divsChild>
            <w:div w:id="261258355">
              <w:marLeft w:val="0"/>
              <w:marRight w:val="0"/>
              <w:marTop w:val="0"/>
              <w:marBottom w:val="0"/>
              <w:divBdr>
                <w:top w:val="none" w:sz="0" w:space="0" w:color="auto"/>
                <w:left w:val="none" w:sz="0" w:space="0" w:color="auto"/>
                <w:bottom w:val="none" w:sz="0" w:space="0" w:color="auto"/>
                <w:right w:val="none" w:sz="0" w:space="0" w:color="auto"/>
              </w:divBdr>
            </w:div>
            <w:div w:id="1526941563">
              <w:marLeft w:val="0"/>
              <w:marRight w:val="0"/>
              <w:marTop w:val="0"/>
              <w:marBottom w:val="0"/>
              <w:divBdr>
                <w:top w:val="none" w:sz="0" w:space="0" w:color="auto"/>
                <w:left w:val="none" w:sz="0" w:space="0" w:color="auto"/>
                <w:bottom w:val="none" w:sz="0" w:space="0" w:color="auto"/>
                <w:right w:val="none" w:sz="0" w:space="0" w:color="auto"/>
              </w:divBdr>
            </w:div>
            <w:div w:id="1527135238">
              <w:marLeft w:val="0"/>
              <w:marRight w:val="0"/>
              <w:marTop w:val="0"/>
              <w:marBottom w:val="0"/>
              <w:divBdr>
                <w:top w:val="none" w:sz="0" w:space="0" w:color="auto"/>
                <w:left w:val="none" w:sz="0" w:space="0" w:color="auto"/>
                <w:bottom w:val="none" w:sz="0" w:space="0" w:color="auto"/>
                <w:right w:val="none" w:sz="0" w:space="0" w:color="auto"/>
              </w:divBdr>
            </w:div>
            <w:div w:id="18217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50101">
      <w:bodyDiv w:val="1"/>
      <w:marLeft w:val="0"/>
      <w:marRight w:val="0"/>
      <w:marTop w:val="0"/>
      <w:marBottom w:val="0"/>
      <w:divBdr>
        <w:top w:val="none" w:sz="0" w:space="0" w:color="auto"/>
        <w:left w:val="none" w:sz="0" w:space="0" w:color="auto"/>
        <w:bottom w:val="none" w:sz="0" w:space="0" w:color="auto"/>
        <w:right w:val="none" w:sz="0" w:space="0" w:color="auto"/>
      </w:divBdr>
    </w:div>
    <w:div w:id="1144009881">
      <w:bodyDiv w:val="1"/>
      <w:marLeft w:val="0"/>
      <w:marRight w:val="0"/>
      <w:marTop w:val="0"/>
      <w:marBottom w:val="0"/>
      <w:divBdr>
        <w:top w:val="none" w:sz="0" w:space="0" w:color="auto"/>
        <w:left w:val="none" w:sz="0" w:space="0" w:color="auto"/>
        <w:bottom w:val="none" w:sz="0" w:space="0" w:color="auto"/>
        <w:right w:val="none" w:sz="0" w:space="0" w:color="auto"/>
      </w:divBdr>
    </w:div>
    <w:div w:id="1149134995">
      <w:bodyDiv w:val="1"/>
      <w:marLeft w:val="0"/>
      <w:marRight w:val="0"/>
      <w:marTop w:val="0"/>
      <w:marBottom w:val="0"/>
      <w:divBdr>
        <w:top w:val="none" w:sz="0" w:space="0" w:color="auto"/>
        <w:left w:val="none" w:sz="0" w:space="0" w:color="auto"/>
        <w:bottom w:val="none" w:sz="0" w:space="0" w:color="auto"/>
        <w:right w:val="none" w:sz="0" w:space="0" w:color="auto"/>
      </w:divBdr>
    </w:div>
    <w:div w:id="1307591193">
      <w:bodyDiv w:val="1"/>
      <w:marLeft w:val="0"/>
      <w:marRight w:val="0"/>
      <w:marTop w:val="0"/>
      <w:marBottom w:val="0"/>
      <w:divBdr>
        <w:top w:val="none" w:sz="0" w:space="0" w:color="auto"/>
        <w:left w:val="none" w:sz="0" w:space="0" w:color="auto"/>
        <w:bottom w:val="none" w:sz="0" w:space="0" w:color="auto"/>
        <w:right w:val="none" w:sz="0" w:space="0" w:color="auto"/>
      </w:divBdr>
      <w:divsChild>
        <w:div w:id="613483355">
          <w:marLeft w:val="0"/>
          <w:marRight w:val="0"/>
          <w:marTop w:val="0"/>
          <w:marBottom w:val="0"/>
          <w:divBdr>
            <w:top w:val="none" w:sz="0" w:space="0" w:color="auto"/>
            <w:left w:val="none" w:sz="0" w:space="0" w:color="auto"/>
            <w:bottom w:val="none" w:sz="0" w:space="0" w:color="auto"/>
            <w:right w:val="none" w:sz="0" w:space="0" w:color="auto"/>
          </w:divBdr>
          <w:divsChild>
            <w:div w:id="273752684">
              <w:marLeft w:val="0"/>
              <w:marRight w:val="0"/>
              <w:marTop w:val="0"/>
              <w:marBottom w:val="0"/>
              <w:divBdr>
                <w:top w:val="none" w:sz="0" w:space="0" w:color="auto"/>
                <w:left w:val="none" w:sz="0" w:space="0" w:color="auto"/>
                <w:bottom w:val="none" w:sz="0" w:space="0" w:color="auto"/>
                <w:right w:val="none" w:sz="0" w:space="0" w:color="auto"/>
              </w:divBdr>
            </w:div>
            <w:div w:id="878977206">
              <w:marLeft w:val="0"/>
              <w:marRight w:val="0"/>
              <w:marTop w:val="0"/>
              <w:marBottom w:val="0"/>
              <w:divBdr>
                <w:top w:val="none" w:sz="0" w:space="0" w:color="auto"/>
                <w:left w:val="none" w:sz="0" w:space="0" w:color="auto"/>
                <w:bottom w:val="none" w:sz="0" w:space="0" w:color="auto"/>
                <w:right w:val="none" w:sz="0" w:space="0" w:color="auto"/>
              </w:divBdr>
            </w:div>
            <w:div w:id="981619291">
              <w:marLeft w:val="0"/>
              <w:marRight w:val="0"/>
              <w:marTop w:val="0"/>
              <w:marBottom w:val="0"/>
              <w:divBdr>
                <w:top w:val="none" w:sz="0" w:space="0" w:color="auto"/>
                <w:left w:val="none" w:sz="0" w:space="0" w:color="auto"/>
                <w:bottom w:val="none" w:sz="0" w:space="0" w:color="auto"/>
                <w:right w:val="none" w:sz="0" w:space="0" w:color="auto"/>
              </w:divBdr>
            </w:div>
            <w:div w:id="2065903564">
              <w:marLeft w:val="0"/>
              <w:marRight w:val="0"/>
              <w:marTop w:val="0"/>
              <w:marBottom w:val="0"/>
              <w:divBdr>
                <w:top w:val="none" w:sz="0" w:space="0" w:color="auto"/>
                <w:left w:val="none" w:sz="0" w:space="0" w:color="auto"/>
                <w:bottom w:val="none" w:sz="0" w:space="0" w:color="auto"/>
                <w:right w:val="none" w:sz="0" w:space="0" w:color="auto"/>
              </w:divBdr>
            </w:div>
            <w:div w:id="210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4730">
      <w:bodyDiv w:val="1"/>
      <w:marLeft w:val="0"/>
      <w:marRight w:val="0"/>
      <w:marTop w:val="0"/>
      <w:marBottom w:val="0"/>
      <w:divBdr>
        <w:top w:val="none" w:sz="0" w:space="0" w:color="auto"/>
        <w:left w:val="none" w:sz="0" w:space="0" w:color="auto"/>
        <w:bottom w:val="none" w:sz="0" w:space="0" w:color="auto"/>
        <w:right w:val="none" w:sz="0" w:space="0" w:color="auto"/>
      </w:divBdr>
    </w:div>
    <w:div w:id="1338919142">
      <w:bodyDiv w:val="1"/>
      <w:marLeft w:val="0"/>
      <w:marRight w:val="0"/>
      <w:marTop w:val="0"/>
      <w:marBottom w:val="0"/>
      <w:divBdr>
        <w:top w:val="none" w:sz="0" w:space="0" w:color="auto"/>
        <w:left w:val="none" w:sz="0" w:space="0" w:color="auto"/>
        <w:bottom w:val="none" w:sz="0" w:space="0" w:color="auto"/>
        <w:right w:val="none" w:sz="0" w:space="0" w:color="auto"/>
      </w:divBdr>
    </w:div>
    <w:div w:id="1560366126">
      <w:bodyDiv w:val="1"/>
      <w:marLeft w:val="0"/>
      <w:marRight w:val="0"/>
      <w:marTop w:val="0"/>
      <w:marBottom w:val="0"/>
      <w:divBdr>
        <w:top w:val="none" w:sz="0" w:space="0" w:color="auto"/>
        <w:left w:val="none" w:sz="0" w:space="0" w:color="auto"/>
        <w:bottom w:val="none" w:sz="0" w:space="0" w:color="auto"/>
        <w:right w:val="none" w:sz="0" w:space="0" w:color="auto"/>
      </w:divBdr>
      <w:divsChild>
        <w:div w:id="1024943961">
          <w:marLeft w:val="0"/>
          <w:marRight w:val="0"/>
          <w:marTop w:val="0"/>
          <w:marBottom w:val="0"/>
          <w:divBdr>
            <w:top w:val="none" w:sz="0" w:space="0" w:color="auto"/>
            <w:left w:val="none" w:sz="0" w:space="0" w:color="auto"/>
            <w:bottom w:val="none" w:sz="0" w:space="0" w:color="auto"/>
            <w:right w:val="none" w:sz="0" w:space="0" w:color="auto"/>
          </w:divBdr>
          <w:divsChild>
            <w:div w:id="382412941">
              <w:marLeft w:val="0"/>
              <w:marRight w:val="0"/>
              <w:marTop w:val="0"/>
              <w:marBottom w:val="0"/>
              <w:divBdr>
                <w:top w:val="none" w:sz="0" w:space="0" w:color="auto"/>
                <w:left w:val="none" w:sz="0" w:space="0" w:color="auto"/>
                <w:bottom w:val="none" w:sz="0" w:space="0" w:color="auto"/>
                <w:right w:val="none" w:sz="0" w:space="0" w:color="auto"/>
              </w:divBdr>
            </w:div>
            <w:div w:id="485779024">
              <w:marLeft w:val="0"/>
              <w:marRight w:val="0"/>
              <w:marTop w:val="0"/>
              <w:marBottom w:val="0"/>
              <w:divBdr>
                <w:top w:val="none" w:sz="0" w:space="0" w:color="auto"/>
                <w:left w:val="none" w:sz="0" w:space="0" w:color="auto"/>
                <w:bottom w:val="none" w:sz="0" w:space="0" w:color="auto"/>
                <w:right w:val="none" w:sz="0" w:space="0" w:color="auto"/>
              </w:divBdr>
            </w:div>
            <w:div w:id="1056200420">
              <w:marLeft w:val="0"/>
              <w:marRight w:val="0"/>
              <w:marTop w:val="0"/>
              <w:marBottom w:val="0"/>
              <w:divBdr>
                <w:top w:val="none" w:sz="0" w:space="0" w:color="auto"/>
                <w:left w:val="none" w:sz="0" w:space="0" w:color="auto"/>
                <w:bottom w:val="none" w:sz="0" w:space="0" w:color="auto"/>
                <w:right w:val="none" w:sz="0" w:space="0" w:color="auto"/>
              </w:divBdr>
            </w:div>
            <w:div w:id="1452433072">
              <w:marLeft w:val="0"/>
              <w:marRight w:val="0"/>
              <w:marTop w:val="0"/>
              <w:marBottom w:val="0"/>
              <w:divBdr>
                <w:top w:val="none" w:sz="0" w:space="0" w:color="auto"/>
                <w:left w:val="none" w:sz="0" w:space="0" w:color="auto"/>
                <w:bottom w:val="none" w:sz="0" w:space="0" w:color="auto"/>
                <w:right w:val="none" w:sz="0" w:space="0" w:color="auto"/>
              </w:divBdr>
            </w:div>
            <w:div w:id="1636911005">
              <w:marLeft w:val="0"/>
              <w:marRight w:val="0"/>
              <w:marTop w:val="0"/>
              <w:marBottom w:val="0"/>
              <w:divBdr>
                <w:top w:val="none" w:sz="0" w:space="0" w:color="auto"/>
                <w:left w:val="none" w:sz="0" w:space="0" w:color="auto"/>
                <w:bottom w:val="none" w:sz="0" w:space="0" w:color="auto"/>
                <w:right w:val="none" w:sz="0" w:space="0" w:color="auto"/>
              </w:divBdr>
            </w:div>
            <w:div w:id="2025814117">
              <w:marLeft w:val="0"/>
              <w:marRight w:val="0"/>
              <w:marTop w:val="0"/>
              <w:marBottom w:val="0"/>
              <w:divBdr>
                <w:top w:val="none" w:sz="0" w:space="0" w:color="auto"/>
                <w:left w:val="none" w:sz="0" w:space="0" w:color="auto"/>
                <w:bottom w:val="none" w:sz="0" w:space="0" w:color="auto"/>
                <w:right w:val="none" w:sz="0" w:space="0" w:color="auto"/>
              </w:divBdr>
            </w:div>
            <w:div w:id="20509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9543">
      <w:bodyDiv w:val="1"/>
      <w:marLeft w:val="0"/>
      <w:marRight w:val="0"/>
      <w:marTop w:val="0"/>
      <w:marBottom w:val="0"/>
      <w:divBdr>
        <w:top w:val="none" w:sz="0" w:space="0" w:color="auto"/>
        <w:left w:val="none" w:sz="0" w:space="0" w:color="auto"/>
        <w:bottom w:val="none" w:sz="0" w:space="0" w:color="auto"/>
        <w:right w:val="none" w:sz="0" w:space="0" w:color="auto"/>
      </w:divBdr>
    </w:div>
    <w:div w:id="1626084296">
      <w:bodyDiv w:val="1"/>
      <w:marLeft w:val="0"/>
      <w:marRight w:val="0"/>
      <w:marTop w:val="0"/>
      <w:marBottom w:val="0"/>
      <w:divBdr>
        <w:top w:val="none" w:sz="0" w:space="0" w:color="auto"/>
        <w:left w:val="none" w:sz="0" w:space="0" w:color="auto"/>
        <w:bottom w:val="none" w:sz="0" w:space="0" w:color="auto"/>
        <w:right w:val="none" w:sz="0" w:space="0" w:color="auto"/>
      </w:divBdr>
    </w:div>
    <w:div w:id="1665283207">
      <w:bodyDiv w:val="1"/>
      <w:marLeft w:val="0"/>
      <w:marRight w:val="0"/>
      <w:marTop w:val="0"/>
      <w:marBottom w:val="0"/>
      <w:divBdr>
        <w:top w:val="none" w:sz="0" w:space="0" w:color="auto"/>
        <w:left w:val="none" w:sz="0" w:space="0" w:color="auto"/>
        <w:bottom w:val="none" w:sz="0" w:space="0" w:color="auto"/>
        <w:right w:val="none" w:sz="0" w:space="0" w:color="auto"/>
      </w:divBdr>
    </w:div>
    <w:div w:id="1713579403">
      <w:bodyDiv w:val="1"/>
      <w:marLeft w:val="0"/>
      <w:marRight w:val="0"/>
      <w:marTop w:val="0"/>
      <w:marBottom w:val="0"/>
      <w:divBdr>
        <w:top w:val="none" w:sz="0" w:space="0" w:color="auto"/>
        <w:left w:val="none" w:sz="0" w:space="0" w:color="auto"/>
        <w:bottom w:val="none" w:sz="0" w:space="0" w:color="auto"/>
        <w:right w:val="none" w:sz="0" w:space="0" w:color="auto"/>
      </w:divBdr>
      <w:divsChild>
        <w:div w:id="971129042">
          <w:marLeft w:val="0"/>
          <w:marRight w:val="0"/>
          <w:marTop w:val="0"/>
          <w:marBottom w:val="0"/>
          <w:divBdr>
            <w:top w:val="none" w:sz="0" w:space="0" w:color="auto"/>
            <w:left w:val="none" w:sz="0" w:space="0" w:color="auto"/>
            <w:bottom w:val="none" w:sz="0" w:space="0" w:color="auto"/>
            <w:right w:val="none" w:sz="0" w:space="0" w:color="auto"/>
          </w:divBdr>
        </w:div>
      </w:divsChild>
    </w:div>
    <w:div w:id="1724715978">
      <w:bodyDiv w:val="1"/>
      <w:marLeft w:val="0"/>
      <w:marRight w:val="0"/>
      <w:marTop w:val="0"/>
      <w:marBottom w:val="0"/>
      <w:divBdr>
        <w:top w:val="none" w:sz="0" w:space="0" w:color="auto"/>
        <w:left w:val="none" w:sz="0" w:space="0" w:color="auto"/>
        <w:bottom w:val="none" w:sz="0" w:space="0" w:color="auto"/>
        <w:right w:val="none" w:sz="0" w:space="0" w:color="auto"/>
      </w:divBdr>
    </w:div>
    <w:div w:id="1839418105">
      <w:bodyDiv w:val="1"/>
      <w:marLeft w:val="0"/>
      <w:marRight w:val="0"/>
      <w:marTop w:val="0"/>
      <w:marBottom w:val="0"/>
      <w:divBdr>
        <w:top w:val="none" w:sz="0" w:space="0" w:color="auto"/>
        <w:left w:val="none" w:sz="0" w:space="0" w:color="auto"/>
        <w:bottom w:val="none" w:sz="0" w:space="0" w:color="auto"/>
        <w:right w:val="none" w:sz="0" w:space="0" w:color="auto"/>
      </w:divBdr>
    </w:div>
    <w:div w:id="1860579601">
      <w:bodyDiv w:val="1"/>
      <w:marLeft w:val="0"/>
      <w:marRight w:val="0"/>
      <w:marTop w:val="0"/>
      <w:marBottom w:val="0"/>
      <w:divBdr>
        <w:top w:val="none" w:sz="0" w:space="0" w:color="auto"/>
        <w:left w:val="none" w:sz="0" w:space="0" w:color="auto"/>
        <w:bottom w:val="none" w:sz="0" w:space="0" w:color="auto"/>
        <w:right w:val="none" w:sz="0" w:space="0" w:color="auto"/>
      </w:divBdr>
    </w:div>
    <w:div w:id="1948848642">
      <w:bodyDiv w:val="1"/>
      <w:marLeft w:val="0"/>
      <w:marRight w:val="0"/>
      <w:marTop w:val="0"/>
      <w:marBottom w:val="0"/>
      <w:divBdr>
        <w:top w:val="none" w:sz="0" w:space="0" w:color="auto"/>
        <w:left w:val="none" w:sz="0" w:space="0" w:color="auto"/>
        <w:bottom w:val="none" w:sz="0" w:space="0" w:color="auto"/>
        <w:right w:val="none" w:sz="0" w:space="0" w:color="auto"/>
      </w:divBdr>
      <w:divsChild>
        <w:div w:id="859121915">
          <w:marLeft w:val="0"/>
          <w:marRight w:val="0"/>
          <w:marTop w:val="0"/>
          <w:marBottom w:val="0"/>
          <w:divBdr>
            <w:top w:val="none" w:sz="0" w:space="0" w:color="auto"/>
            <w:left w:val="none" w:sz="0" w:space="0" w:color="auto"/>
            <w:bottom w:val="none" w:sz="0" w:space="0" w:color="auto"/>
            <w:right w:val="none" w:sz="0" w:space="0" w:color="auto"/>
          </w:divBdr>
        </w:div>
        <w:div w:id="1000736914">
          <w:marLeft w:val="0"/>
          <w:marRight w:val="0"/>
          <w:marTop w:val="0"/>
          <w:marBottom w:val="0"/>
          <w:divBdr>
            <w:top w:val="none" w:sz="0" w:space="0" w:color="auto"/>
            <w:left w:val="none" w:sz="0" w:space="0" w:color="auto"/>
            <w:bottom w:val="none" w:sz="0" w:space="0" w:color="auto"/>
            <w:right w:val="none" w:sz="0" w:space="0" w:color="auto"/>
          </w:divBdr>
        </w:div>
        <w:div w:id="1003631833">
          <w:marLeft w:val="0"/>
          <w:marRight w:val="0"/>
          <w:marTop w:val="0"/>
          <w:marBottom w:val="0"/>
          <w:divBdr>
            <w:top w:val="none" w:sz="0" w:space="0" w:color="auto"/>
            <w:left w:val="none" w:sz="0" w:space="0" w:color="auto"/>
            <w:bottom w:val="none" w:sz="0" w:space="0" w:color="auto"/>
            <w:right w:val="none" w:sz="0" w:space="0" w:color="auto"/>
          </w:divBdr>
        </w:div>
        <w:div w:id="1432551442">
          <w:marLeft w:val="0"/>
          <w:marRight w:val="0"/>
          <w:marTop w:val="0"/>
          <w:marBottom w:val="0"/>
          <w:divBdr>
            <w:top w:val="none" w:sz="0" w:space="0" w:color="auto"/>
            <w:left w:val="none" w:sz="0" w:space="0" w:color="auto"/>
            <w:bottom w:val="none" w:sz="0" w:space="0" w:color="auto"/>
            <w:right w:val="none" w:sz="0" w:space="0" w:color="auto"/>
          </w:divBdr>
        </w:div>
      </w:divsChild>
    </w:div>
    <w:div w:id="1984967046">
      <w:bodyDiv w:val="1"/>
      <w:marLeft w:val="0"/>
      <w:marRight w:val="0"/>
      <w:marTop w:val="0"/>
      <w:marBottom w:val="0"/>
      <w:divBdr>
        <w:top w:val="none" w:sz="0" w:space="0" w:color="auto"/>
        <w:left w:val="none" w:sz="0" w:space="0" w:color="auto"/>
        <w:bottom w:val="none" w:sz="0" w:space="0" w:color="auto"/>
        <w:right w:val="none" w:sz="0" w:space="0" w:color="auto"/>
      </w:divBdr>
    </w:div>
    <w:div w:id="2000575424">
      <w:bodyDiv w:val="1"/>
      <w:marLeft w:val="0"/>
      <w:marRight w:val="0"/>
      <w:marTop w:val="0"/>
      <w:marBottom w:val="0"/>
      <w:divBdr>
        <w:top w:val="none" w:sz="0" w:space="0" w:color="auto"/>
        <w:left w:val="none" w:sz="0" w:space="0" w:color="auto"/>
        <w:bottom w:val="none" w:sz="0" w:space="0" w:color="auto"/>
        <w:right w:val="none" w:sz="0" w:space="0" w:color="auto"/>
      </w:divBdr>
    </w:div>
    <w:div w:id="2008900579">
      <w:bodyDiv w:val="1"/>
      <w:marLeft w:val="0"/>
      <w:marRight w:val="0"/>
      <w:marTop w:val="0"/>
      <w:marBottom w:val="0"/>
      <w:divBdr>
        <w:top w:val="none" w:sz="0" w:space="0" w:color="auto"/>
        <w:left w:val="none" w:sz="0" w:space="0" w:color="auto"/>
        <w:bottom w:val="none" w:sz="0" w:space="0" w:color="auto"/>
        <w:right w:val="none" w:sz="0" w:space="0" w:color="auto"/>
      </w:divBdr>
    </w:div>
    <w:div w:id="2047637963">
      <w:bodyDiv w:val="1"/>
      <w:marLeft w:val="0"/>
      <w:marRight w:val="0"/>
      <w:marTop w:val="0"/>
      <w:marBottom w:val="0"/>
      <w:divBdr>
        <w:top w:val="none" w:sz="0" w:space="0" w:color="auto"/>
        <w:left w:val="none" w:sz="0" w:space="0" w:color="auto"/>
        <w:bottom w:val="none" w:sz="0" w:space="0" w:color="auto"/>
        <w:right w:val="none" w:sz="0" w:space="0" w:color="auto"/>
      </w:divBdr>
    </w:div>
    <w:div w:id="208941907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uropeanheritageawards.eu/winner_year/2018" TargetMode="External"/><Relationship Id="rId18" Type="http://schemas.openxmlformats.org/officeDocument/2006/relationships/hyperlink" Target="http://ec.europa.eu/commission/2014-2019/navracsics_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uropeanheritageawards.eu/" TargetMode="External"/><Relationship Id="rId7" Type="http://schemas.openxmlformats.org/officeDocument/2006/relationships/endnotes" Target="endnotes.xml"/><Relationship Id="rId12" Type="http://schemas.openxmlformats.org/officeDocument/2006/relationships/hyperlink" Target="http://european-cultural-heritage-summit.eu/events/european-heritage-awards-ceremony?title=European%20Heritage%20Awards%20Ceremony&amp;card=3311" TargetMode="External"/><Relationship Id="rId17" Type="http://schemas.openxmlformats.org/officeDocument/2006/relationships/hyperlink" Target="https://ec.europa.eu/programmes/creative-europ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rive.google.com/drive/folders/1ZytiljzJusybCo-qcK9e7zROx3ksyIR3" TargetMode="External"/><Relationship Id="rId20" Type="http://schemas.openxmlformats.org/officeDocument/2006/relationships/hyperlink" Target="http://www.nase-rotunda.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ote.europanostra.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youtube.com/user/EuropaNostraChannel" TargetMode="External"/><Relationship Id="rId23" Type="http://schemas.openxmlformats.org/officeDocument/2006/relationships/hyperlink" Target="http://ec.europa.eu/programmes/creative-europe/index_en.htm" TargetMode="External"/><Relationship Id="rId10" Type="http://schemas.openxmlformats.org/officeDocument/2006/relationships/image" Target="media/image3.jpeg"/><Relationship Id="rId19" Type="http://schemas.openxmlformats.org/officeDocument/2006/relationships/hyperlink" Target="http://europa.eu/cultural-heritag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lickr.com/photos/europanostra/albums/72157694515957994" TargetMode="External"/><Relationship Id="rId22" Type="http://schemas.openxmlformats.org/officeDocument/2006/relationships/hyperlink" Target="http://europanostr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vraaco\Application%20Data\Microsoft\Templates\NewRapi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BCCE-AEB0-4EFD-99B0-5DD535D66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NewRapid.dot</Template>
  <TotalTime>18</TotalTime>
  <Pages>4</Pages>
  <Words>2076</Words>
  <Characters>11837</Characters>
  <Application>Microsoft Office Word</Application>
  <DocSecurity>0</DocSecurity>
  <Lines>98</Lines>
  <Paragraphs>27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Top margin 1</vt:lpstr>
      <vt:lpstr>Top margin 1</vt:lpstr>
    </vt:vector>
  </TitlesOfParts>
  <Company>European Commission</Company>
  <LinksUpToDate>false</LinksUpToDate>
  <CharactersWithSpaces>13886</CharactersWithSpaces>
  <SharedDoc>false</SharedDoc>
  <HLinks>
    <vt:vector size="84" baseType="variant">
      <vt:variant>
        <vt:i4>7077942</vt:i4>
      </vt:variant>
      <vt:variant>
        <vt:i4>39</vt:i4>
      </vt:variant>
      <vt:variant>
        <vt:i4>0</vt:i4>
      </vt:variant>
      <vt:variant>
        <vt:i4>5</vt:i4>
      </vt:variant>
      <vt:variant>
        <vt:lpwstr>https://issuu.com/europanostra/docs/chcfe_report_executivesummary</vt:lpwstr>
      </vt:variant>
      <vt:variant>
        <vt:lpwstr/>
      </vt:variant>
      <vt:variant>
        <vt:i4>6815826</vt:i4>
      </vt:variant>
      <vt:variant>
        <vt:i4>36</vt:i4>
      </vt:variant>
      <vt:variant>
        <vt:i4>0</vt:i4>
      </vt:variant>
      <vt:variant>
        <vt:i4>5</vt:i4>
      </vt:variant>
      <vt:variant>
        <vt:lpwstr>https://issuu.com/europanostra/docs/chcfe_full-report</vt:lpwstr>
      </vt:variant>
      <vt:variant>
        <vt:lpwstr/>
      </vt:variant>
      <vt:variant>
        <vt:i4>3276832</vt:i4>
      </vt:variant>
      <vt:variant>
        <vt:i4>33</vt:i4>
      </vt:variant>
      <vt:variant>
        <vt:i4>0</vt:i4>
      </vt:variant>
      <vt:variant>
        <vt:i4>5</vt:i4>
      </vt:variant>
      <vt:variant>
        <vt:lpwstr>http://www.europarl.europa.eu/sides/getDoc.do?pubRef=-//EP//NONSGML+TA+P8-TA-2015-0293+0+DOC+PDF+V0//EN</vt:lpwstr>
      </vt:variant>
      <vt:variant>
        <vt:lpwstr/>
      </vt:variant>
      <vt:variant>
        <vt:i4>2359320</vt:i4>
      </vt:variant>
      <vt:variant>
        <vt:i4>30</vt:i4>
      </vt:variant>
      <vt:variant>
        <vt:i4>0</vt:i4>
      </vt:variant>
      <vt:variant>
        <vt:i4>5</vt:i4>
      </vt:variant>
      <vt:variant>
        <vt:lpwstr>http://ec.europa.eu/culture/library/publications/2014-heritage-communication_en.pdf</vt:lpwstr>
      </vt:variant>
      <vt:variant>
        <vt:lpwstr/>
      </vt:variant>
      <vt:variant>
        <vt:i4>1769494</vt:i4>
      </vt:variant>
      <vt:variant>
        <vt:i4>27</vt:i4>
      </vt:variant>
      <vt:variant>
        <vt:i4>0</vt:i4>
      </vt:variant>
      <vt:variant>
        <vt:i4>5</vt:i4>
      </vt:variant>
      <vt:variant>
        <vt:lpwstr>http://www.gr2014.eu/sites/default/files/conclusion cultural heritage.pdf</vt:lpwstr>
      </vt:variant>
      <vt:variant>
        <vt:lpwstr/>
      </vt:variant>
      <vt:variant>
        <vt:i4>1245195</vt:i4>
      </vt:variant>
      <vt:variant>
        <vt:i4>24</vt:i4>
      </vt:variant>
      <vt:variant>
        <vt:i4>0</vt:i4>
      </vt:variant>
      <vt:variant>
        <vt:i4>5</vt:i4>
      </vt:variant>
      <vt:variant>
        <vt:lpwstr>http://www.europanostra.org/heritage-awards/</vt:lpwstr>
      </vt:variant>
      <vt:variant>
        <vt:lpwstr/>
      </vt:variant>
      <vt:variant>
        <vt:i4>5767205</vt:i4>
      </vt:variant>
      <vt:variant>
        <vt:i4>21</vt:i4>
      </vt:variant>
      <vt:variant>
        <vt:i4>0</vt:i4>
      </vt:variant>
      <vt:variant>
        <vt:i4>5</vt:i4>
      </vt:variant>
      <vt:variant>
        <vt:lpwstr>http://ec.europa.eu/commission/2014-2019/navracsics_en</vt:lpwstr>
      </vt:variant>
      <vt:variant>
        <vt:lpwstr/>
      </vt:variant>
      <vt:variant>
        <vt:i4>7143548</vt:i4>
      </vt:variant>
      <vt:variant>
        <vt:i4>18</vt:i4>
      </vt:variant>
      <vt:variant>
        <vt:i4>0</vt:i4>
      </vt:variant>
      <vt:variant>
        <vt:i4>5</vt:i4>
      </vt:variant>
      <vt:variant>
        <vt:lpwstr>https://twitter.com/search?q=creative%20europe&amp;src=typd</vt:lpwstr>
      </vt:variant>
      <vt:variant>
        <vt:lpwstr/>
      </vt:variant>
      <vt:variant>
        <vt:i4>2555929</vt:i4>
      </vt:variant>
      <vt:variant>
        <vt:i4>15</vt:i4>
      </vt:variant>
      <vt:variant>
        <vt:i4>0</vt:i4>
      </vt:variant>
      <vt:variant>
        <vt:i4>5</vt:i4>
      </vt:variant>
      <vt:variant>
        <vt:lpwstr>http://ec.europa.eu/programmes/creative-europe/index_en.htm</vt:lpwstr>
      </vt:variant>
      <vt:variant>
        <vt:lpwstr/>
      </vt:variant>
      <vt:variant>
        <vt:i4>7274570</vt:i4>
      </vt:variant>
      <vt:variant>
        <vt:i4>12</vt:i4>
      </vt:variant>
      <vt:variant>
        <vt:i4>0</vt:i4>
      </vt:variant>
      <vt:variant>
        <vt:i4>5</vt:i4>
      </vt:variant>
      <vt:variant>
        <vt:lpwstr>mailto:Mirna.Bratoz@ec.europa.eu</vt:lpwstr>
      </vt:variant>
      <vt:variant>
        <vt:lpwstr/>
      </vt:variant>
      <vt:variant>
        <vt:i4>6291548</vt:i4>
      </vt:variant>
      <vt:variant>
        <vt:i4>9</vt:i4>
      </vt:variant>
      <vt:variant>
        <vt:i4>0</vt:i4>
      </vt:variant>
      <vt:variant>
        <vt:i4>5</vt:i4>
      </vt:variant>
      <vt:variant>
        <vt:lpwstr>mailto:Lucia.Caudet@ec.europa.eu</vt:lpwstr>
      </vt:variant>
      <vt:variant>
        <vt:lpwstr/>
      </vt:variant>
      <vt:variant>
        <vt:i4>3539041</vt:i4>
      </vt:variant>
      <vt:variant>
        <vt:i4>6</vt:i4>
      </vt:variant>
      <vt:variant>
        <vt:i4>0</vt:i4>
      </vt:variant>
      <vt:variant>
        <vt:i4>5</vt:i4>
      </vt:variant>
      <vt:variant>
        <vt:lpwstr>http://twitter.com/europanostra</vt:lpwstr>
      </vt:variant>
      <vt:variant>
        <vt:lpwstr/>
      </vt:variant>
      <vt:variant>
        <vt:i4>4259950</vt:i4>
      </vt:variant>
      <vt:variant>
        <vt:i4>3</vt:i4>
      </vt:variant>
      <vt:variant>
        <vt:i4>0</vt:i4>
      </vt:variant>
      <vt:variant>
        <vt:i4>5</vt:i4>
      </vt:variant>
      <vt:variant>
        <vt:lpwstr>mailto:jp@europanostra.org</vt:lpwstr>
      </vt:variant>
      <vt:variant>
        <vt:lpwstr/>
      </vt:variant>
      <vt:variant>
        <vt:i4>5111932</vt:i4>
      </vt:variant>
      <vt:variant>
        <vt:i4>0</vt:i4>
      </vt:variant>
      <vt:variant>
        <vt:i4>0</vt:i4>
      </vt:variant>
      <vt:variant>
        <vt:i4>5</vt:i4>
      </vt:variant>
      <vt:variant>
        <vt:lpwstr>mailto:EB@EUROPANOSTRA.ORG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margin 1</dc:title>
  <dc:creator>comm-admin</dc:creator>
  <cp:lastModifiedBy>Joana Pinheiro</cp:lastModifiedBy>
  <cp:revision>9</cp:revision>
  <cp:lastPrinted>2018-04-26T09:12:00Z</cp:lastPrinted>
  <dcterms:created xsi:type="dcterms:W3CDTF">2018-05-03T11:43:00Z</dcterms:created>
  <dcterms:modified xsi:type="dcterms:W3CDTF">2018-05-14T09:48:00Z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