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176" w:type="dxa"/>
        <w:tblLook w:val="00A0" w:firstRow="1" w:lastRow="0" w:firstColumn="1" w:lastColumn="0" w:noHBand="0" w:noVBand="0"/>
      </w:tblPr>
      <w:tblGrid>
        <w:gridCol w:w="9839"/>
        <w:gridCol w:w="222"/>
        <w:gridCol w:w="222"/>
      </w:tblGrid>
      <w:tr w:rsidR="0033487B" w:rsidRPr="00967811" w14:paraId="7401AE7F" w14:textId="77777777" w:rsidTr="00045BCD">
        <w:tc>
          <w:tcPr>
            <w:tcW w:w="9839" w:type="dxa"/>
          </w:tcPr>
          <w:tbl>
            <w:tblPr>
              <w:tblW w:w="10099" w:type="dxa"/>
              <w:tblLook w:val="00A0" w:firstRow="1" w:lastRow="0" w:firstColumn="1" w:lastColumn="0" w:noHBand="0" w:noVBand="0"/>
            </w:tblPr>
            <w:tblGrid>
              <w:gridCol w:w="4004"/>
              <w:gridCol w:w="4394"/>
              <w:gridCol w:w="1701"/>
            </w:tblGrid>
            <w:tr w:rsidR="00B77479" w:rsidRPr="00967811" w14:paraId="67501042" w14:textId="77777777" w:rsidTr="009A2CF1">
              <w:tc>
                <w:tcPr>
                  <w:tcW w:w="4004" w:type="dxa"/>
                </w:tcPr>
                <w:p w14:paraId="2C11A3EF" w14:textId="77777777" w:rsidR="00B77479" w:rsidRDefault="00B77479" w:rsidP="00B77479">
                  <w:pPr>
                    <w:rPr>
                      <w:b/>
                      <w:sz w:val="6"/>
                      <w:szCs w:val="6"/>
                    </w:rPr>
                  </w:pPr>
                  <w:r>
                    <w:rPr>
                      <w:b/>
                      <w:noProof/>
                      <w:sz w:val="6"/>
                      <w:szCs w:val="6"/>
                      <w:lang w:val="pt-PT" w:eastAsia="pt-PT"/>
                    </w:rPr>
                    <w:drawing>
                      <wp:inline distT="0" distB="0" distL="0" distR="0" wp14:anchorId="058C9DC7" wp14:editId="7E8DA10C">
                        <wp:extent cx="1420212" cy="1078992"/>
                        <wp:effectExtent l="0" t="0" r="8890" b="6985"/>
                        <wp:docPr id="1" name="Picture 1" descr="C:\Users\jp\Downloads\EYCH2018_Logos_Yellow-EL-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Downloads\EYCH2018_Logos_Yellow-EL-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212" cy="1078992"/>
                                </a:xfrm>
                                <a:prstGeom prst="rect">
                                  <a:avLst/>
                                </a:prstGeom>
                                <a:noFill/>
                                <a:ln>
                                  <a:noFill/>
                                </a:ln>
                              </pic:spPr>
                            </pic:pic>
                          </a:graphicData>
                        </a:graphic>
                      </wp:inline>
                    </w:drawing>
                  </w:r>
                </w:p>
                <w:p w14:paraId="3BCAC1BF" w14:textId="77777777" w:rsidR="00B77479" w:rsidRDefault="00B77479" w:rsidP="00B77479">
                  <w:pPr>
                    <w:ind w:left="68"/>
                    <w:rPr>
                      <w:b/>
                      <w:sz w:val="6"/>
                      <w:szCs w:val="6"/>
                    </w:rPr>
                  </w:pPr>
                </w:p>
              </w:tc>
              <w:tc>
                <w:tcPr>
                  <w:tcW w:w="4394" w:type="dxa"/>
                </w:tcPr>
                <w:p w14:paraId="6C777F85" w14:textId="77777777" w:rsidR="00B77479" w:rsidRDefault="00B77479" w:rsidP="00B77479">
                  <w:pPr>
                    <w:rPr>
                      <w:b/>
                      <w:sz w:val="28"/>
                      <w:szCs w:val="28"/>
                    </w:rPr>
                  </w:pPr>
                </w:p>
                <w:p w14:paraId="3F6407EE" w14:textId="77777777" w:rsidR="00B77479" w:rsidRPr="00967811" w:rsidRDefault="00B77479" w:rsidP="00B77479">
                  <w:pPr>
                    <w:rPr>
                      <w:b/>
                      <w:sz w:val="20"/>
                    </w:rPr>
                  </w:pPr>
                  <w:r w:rsidRPr="00967811">
                    <w:rPr>
                      <w:b/>
                      <w:noProof/>
                      <w:sz w:val="28"/>
                      <w:szCs w:val="28"/>
                      <w:lang w:val="pt-PT" w:eastAsia="pt-PT"/>
                    </w:rPr>
                    <w:drawing>
                      <wp:inline distT="0" distB="0" distL="0" distR="0" wp14:anchorId="1A684DAF" wp14:editId="2E790406">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14:paraId="7B90FD9D" w14:textId="77777777" w:rsidR="00B77479" w:rsidRDefault="00B77479" w:rsidP="00B77479">
                  <w:pPr>
                    <w:jc w:val="center"/>
                    <w:rPr>
                      <w:noProof/>
                      <w:sz w:val="20"/>
                    </w:rPr>
                  </w:pPr>
                </w:p>
                <w:p w14:paraId="045E6D2B" w14:textId="77777777" w:rsidR="00B77479" w:rsidRDefault="00B77479" w:rsidP="00B77479">
                  <w:pPr>
                    <w:jc w:val="center"/>
                    <w:rPr>
                      <w:rFonts w:cs="Arial"/>
                      <w:b/>
                      <w:iCs/>
                      <w:color w:val="FF0000"/>
                      <w:sz w:val="24"/>
                      <w:szCs w:val="24"/>
                      <w:u w:val="single"/>
                    </w:rPr>
                  </w:pPr>
                </w:p>
                <w:p w14:paraId="358ECB49" w14:textId="77777777" w:rsidR="00B77479" w:rsidRPr="00D908F1" w:rsidRDefault="00B77479" w:rsidP="00B77479">
                  <w:pPr>
                    <w:rPr>
                      <w:rFonts w:cs="Arial"/>
                      <w:b/>
                      <w:iCs/>
                      <w:sz w:val="24"/>
                      <w:szCs w:val="24"/>
                      <w:lang w:val="en-US"/>
                    </w:rPr>
                  </w:pPr>
                </w:p>
              </w:tc>
              <w:tc>
                <w:tcPr>
                  <w:tcW w:w="1701" w:type="dxa"/>
                </w:tcPr>
                <w:p w14:paraId="42197FFE" w14:textId="77777777" w:rsidR="00B77479" w:rsidRPr="00967811" w:rsidRDefault="00B77479" w:rsidP="00B77479">
                  <w:pPr>
                    <w:jc w:val="right"/>
                    <w:rPr>
                      <w:b/>
                      <w:sz w:val="20"/>
                    </w:rPr>
                  </w:pPr>
                  <w:r>
                    <w:rPr>
                      <w:rFonts w:cs="Arial"/>
                      <w:b/>
                      <w:noProof/>
                      <w:color w:val="002060"/>
                      <w:lang w:val="pt-PT" w:eastAsia="pt-PT"/>
                    </w:rPr>
                    <w:drawing>
                      <wp:inline distT="0" distB="0" distL="0" distR="0" wp14:anchorId="739C1EA9" wp14:editId="47513A59">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14:paraId="66652D26" w14:textId="180CE6A9" w:rsidR="0033487B" w:rsidRDefault="0033487B" w:rsidP="0033487B">
            <w:pPr>
              <w:ind w:left="68"/>
              <w:rPr>
                <w:b/>
                <w:sz w:val="6"/>
                <w:szCs w:val="6"/>
              </w:rPr>
            </w:pPr>
          </w:p>
        </w:tc>
        <w:tc>
          <w:tcPr>
            <w:tcW w:w="222" w:type="dxa"/>
          </w:tcPr>
          <w:p w14:paraId="2F22716A" w14:textId="77777777" w:rsidR="0033487B" w:rsidRPr="00D908F1" w:rsidRDefault="0033487B" w:rsidP="00C44402">
            <w:pPr>
              <w:rPr>
                <w:rFonts w:cs="Arial"/>
                <w:b/>
                <w:iCs/>
                <w:sz w:val="24"/>
                <w:szCs w:val="24"/>
                <w:lang w:val="en-US"/>
              </w:rPr>
            </w:pPr>
          </w:p>
        </w:tc>
        <w:tc>
          <w:tcPr>
            <w:tcW w:w="222" w:type="dxa"/>
          </w:tcPr>
          <w:p w14:paraId="5765B5F0" w14:textId="33DB9F81" w:rsidR="0033487B" w:rsidRPr="00967811" w:rsidRDefault="0033487B" w:rsidP="00C44402">
            <w:pPr>
              <w:jc w:val="right"/>
              <w:rPr>
                <w:b/>
                <w:sz w:val="20"/>
              </w:rPr>
            </w:pPr>
          </w:p>
        </w:tc>
      </w:tr>
    </w:tbl>
    <w:p w14:paraId="110ABDC9" w14:textId="77777777" w:rsidR="00B77479" w:rsidRPr="00DB652D" w:rsidRDefault="00B77479" w:rsidP="00B77479">
      <w:pPr>
        <w:pStyle w:val="5Normal"/>
        <w:spacing w:after="0"/>
        <w:jc w:val="center"/>
        <w:rPr>
          <w:rFonts w:cs="Arial"/>
          <w:b/>
          <w:iCs/>
          <w:spacing w:val="0"/>
          <w:sz w:val="24"/>
          <w:szCs w:val="24"/>
          <w:lang w:val="el-GR"/>
        </w:rPr>
      </w:pPr>
      <w:r w:rsidRPr="001B0B23">
        <w:rPr>
          <w:rFonts w:cs="Arial"/>
          <w:b/>
          <w:iCs/>
          <w:spacing w:val="0"/>
          <w:sz w:val="24"/>
          <w:szCs w:val="24"/>
          <w:lang w:val="el-GR"/>
        </w:rPr>
        <w:t>ΔΕΛΤΙΟ</w:t>
      </w:r>
      <w:r w:rsidRPr="00DB652D">
        <w:rPr>
          <w:rFonts w:cs="Arial"/>
          <w:b/>
          <w:iCs/>
          <w:spacing w:val="0"/>
          <w:sz w:val="24"/>
          <w:szCs w:val="24"/>
          <w:lang w:val="el-GR"/>
        </w:rPr>
        <w:t xml:space="preserve"> </w:t>
      </w:r>
      <w:r w:rsidRPr="001B0B23">
        <w:rPr>
          <w:rFonts w:cs="Arial"/>
          <w:b/>
          <w:iCs/>
          <w:spacing w:val="0"/>
          <w:sz w:val="24"/>
          <w:szCs w:val="24"/>
          <w:lang w:val="el-GR"/>
        </w:rPr>
        <w:t>ΤΥΠΟΥ</w:t>
      </w:r>
      <w:r w:rsidRPr="00DB652D">
        <w:rPr>
          <w:rFonts w:cs="Arial"/>
          <w:b/>
          <w:iCs/>
          <w:spacing w:val="0"/>
          <w:sz w:val="24"/>
          <w:szCs w:val="24"/>
          <w:lang w:val="el-GR"/>
        </w:rPr>
        <w:t xml:space="preserve"> </w:t>
      </w:r>
    </w:p>
    <w:p w14:paraId="5A9D8DF8" w14:textId="4A4B552E" w:rsidR="0033487B" w:rsidRPr="00DB652D" w:rsidRDefault="0033487B" w:rsidP="00D47DC0">
      <w:pPr>
        <w:pStyle w:val="5Normal"/>
        <w:spacing w:after="0" w:line="312" w:lineRule="auto"/>
        <w:jc w:val="center"/>
        <w:rPr>
          <w:rFonts w:cs="Arial"/>
          <w:b/>
          <w:color w:val="FF0000"/>
          <w:sz w:val="20"/>
          <w:lang w:val="el-GR"/>
        </w:rPr>
      </w:pPr>
      <w:bookmarkStart w:id="0" w:name="_GoBack"/>
      <w:bookmarkEnd w:id="0"/>
    </w:p>
    <w:p w14:paraId="695C5A9A" w14:textId="77777777" w:rsidR="00D47DC0" w:rsidRPr="00DB652D" w:rsidRDefault="00D47DC0" w:rsidP="0033487B">
      <w:pPr>
        <w:pStyle w:val="5Normal"/>
        <w:spacing w:after="0" w:line="312" w:lineRule="auto"/>
        <w:rPr>
          <w:b/>
          <w:color w:val="000000"/>
          <w:sz w:val="24"/>
          <w:szCs w:val="24"/>
          <w:lang w:val="el-GR"/>
        </w:rPr>
      </w:pPr>
    </w:p>
    <w:p w14:paraId="0C1BD6D1" w14:textId="471B69F2" w:rsidR="00B77479" w:rsidRPr="00DA026B" w:rsidRDefault="009359A0" w:rsidP="009359A0">
      <w:pPr>
        <w:pStyle w:val="5Normal"/>
        <w:spacing w:line="360" w:lineRule="auto"/>
        <w:jc w:val="center"/>
        <w:rPr>
          <w:rFonts w:cs="Arial"/>
          <w:b/>
          <w:bCs/>
          <w:i/>
          <w:iCs/>
          <w:color w:val="000000" w:themeColor="text1"/>
          <w:sz w:val="24"/>
          <w:szCs w:val="24"/>
          <w:lang w:val="el-GR"/>
        </w:rPr>
      </w:pPr>
      <w:r w:rsidRPr="00DA026B">
        <w:rPr>
          <w:rFonts w:cs="Arial"/>
          <w:b/>
          <w:bCs/>
          <w:i/>
          <w:iCs/>
          <w:color w:val="000000" w:themeColor="text1"/>
          <w:sz w:val="24"/>
          <w:szCs w:val="24"/>
          <w:lang w:val="el-GR"/>
        </w:rPr>
        <w:t>Η αποκατάσταση του Βυζαντινού Ναού της Αγ. Κυριακής στην Απείρανθο της Νάξου κερδίζει τη μεγαλύτερη Ευρωπαϊκή πολιτιστική διάκριση</w:t>
      </w:r>
      <w:r w:rsidR="00B77479" w:rsidRPr="00DA026B">
        <w:rPr>
          <w:rFonts w:cs="Arial"/>
          <w:b/>
          <w:bCs/>
          <w:i/>
          <w:iCs/>
          <w:color w:val="000000" w:themeColor="text1"/>
          <w:sz w:val="24"/>
          <w:szCs w:val="24"/>
          <w:lang w:val="el-GR"/>
        </w:rPr>
        <w:t xml:space="preserve"> </w:t>
      </w:r>
    </w:p>
    <w:p w14:paraId="6966070C" w14:textId="598CA834" w:rsidR="009359A0" w:rsidRPr="00111EEE" w:rsidRDefault="009359A0" w:rsidP="00CE2639">
      <w:pPr>
        <w:pStyle w:val="Default"/>
        <w:jc w:val="both"/>
        <w:rPr>
          <w:color w:val="000000" w:themeColor="text1"/>
          <w:sz w:val="20"/>
          <w:szCs w:val="20"/>
        </w:rPr>
      </w:pPr>
      <w:r w:rsidRPr="00CE2639">
        <w:rPr>
          <w:b/>
          <w:color w:val="000000" w:themeColor="text1"/>
          <w:sz w:val="20"/>
        </w:rPr>
        <w:t>Βερολίνο, Ιούνιος 2018</w:t>
      </w:r>
      <w:r w:rsidR="00D47DC0" w:rsidRPr="00CE2639">
        <w:rPr>
          <w:color w:val="000000" w:themeColor="text1"/>
          <w:sz w:val="20"/>
        </w:rPr>
        <w:t xml:space="preserve"> – </w:t>
      </w:r>
      <w:r w:rsidR="00C65CCC" w:rsidRPr="00CE2639">
        <w:rPr>
          <w:sz w:val="20"/>
        </w:rPr>
        <w:t xml:space="preserve">Οι νικητές των Ευρωπαϊκών Βραβείων για την Πολιτιστική Κληρονομιά 2018 / Διακρίσεων </w:t>
      </w:r>
      <w:r w:rsidR="00C65CCC" w:rsidRPr="00DA026B">
        <w:rPr>
          <w:sz w:val="20"/>
        </w:rPr>
        <w:t>Europa</w:t>
      </w:r>
      <w:r w:rsidR="00C65CCC" w:rsidRPr="00CE2639">
        <w:rPr>
          <w:sz w:val="20"/>
        </w:rPr>
        <w:t xml:space="preserve"> </w:t>
      </w:r>
      <w:r w:rsidR="00C65CCC" w:rsidRPr="00DA026B">
        <w:rPr>
          <w:sz w:val="20"/>
        </w:rPr>
        <w:t>Nostra</w:t>
      </w:r>
      <w:r w:rsidR="00C65CCC" w:rsidRPr="00CE2639">
        <w:rPr>
          <w:sz w:val="20"/>
        </w:rPr>
        <w:t>, που αποτελ</w:t>
      </w:r>
      <w:r w:rsidR="00C65CCC" w:rsidRPr="00DA026B">
        <w:rPr>
          <w:sz w:val="20"/>
        </w:rPr>
        <w:t>o</w:t>
      </w:r>
      <w:r w:rsidR="00C65CCC" w:rsidRPr="00CE2639">
        <w:rPr>
          <w:sz w:val="20"/>
        </w:rPr>
        <w:t xml:space="preserve">ύν την </w:t>
      </w:r>
      <w:r w:rsidR="00DB652D">
        <w:rPr>
          <w:sz w:val="20"/>
        </w:rPr>
        <w:t xml:space="preserve">ύψιστη διάκριση </w:t>
      </w:r>
      <w:r w:rsidR="00DA2557" w:rsidRPr="00CE2639">
        <w:rPr>
          <w:sz w:val="20"/>
        </w:rPr>
        <w:t>στον τομέα αυτό</w:t>
      </w:r>
      <w:r w:rsidR="00C65CCC" w:rsidRPr="00CE2639">
        <w:rPr>
          <w:sz w:val="20"/>
        </w:rPr>
        <w:t xml:space="preserve">, τιμήθηκαν </w:t>
      </w:r>
      <w:r w:rsidR="00D64A36" w:rsidRPr="00CE2639">
        <w:rPr>
          <w:sz w:val="20"/>
        </w:rPr>
        <w:t xml:space="preserve">απόψε </w:t>
      </w:r>
      <w:r w:rsidR="00C65CCC" w:rsidRPr="00CE2639">
        <w:rPr>
          <w:sz w:val="20"/>
        </w:rPr>
        <w:t xml:space="preserve">σε ειδική τελετή στο Βερολίνο, παρουσία του </w:t>
      </w:r>
      <w:r w:rsidR="00C65CCC" w:rsidRPr="00DA026B">
        <w:rPr>
          <w:b/>
          <w:bCs/>
          <w:sz w:val="20"/>
        </w:rPr>
        <w:t>Dr</w:t>
      </w:r>
      <w:r w:rsidR="00C65CCC" w:rsidRPr="00CE2639">
        <w:rPr>
          <w:b/>
          <w:bCs/>
          <w:sz w:val="20"/>
        </w:rPr>
        <w:t xml:space="preserve">. </w:t>
      </w:r>
      <w:r w:rsidR="00C65CCC" w:rsidRPr="00DA026B">
        <w:rPr>
          <w:b/>
          <w:bCs/>
          <w:sz w:val="20"/>
        </w:rPr>
        <w:t>Frank</w:t>
      </w:r>
      <w:r w:rsidR="00C65CCC" w:rsidRPr="00CE2639">
        <w:rPr>
          <w:b/>
          <w:bCs/>
          <w:sz w:val="20"/>
        </w:rPr>
        <w:t>-</w:t>
      </w:r>
      <w:r w:rsidR="00C65CCC" w:rsidRPr="00DA026B">
        <w:rPr>
          <w:b/>
          <w:bCs/>
          <w:sz w:val="20"/>
        </w:rPr>
        <w:t>Walter</w:t>
      </w:r>
      <w:r w:rsidR="00C65CCC" w:rsidRPr="00CE2639">
        <w:rPr>
          <w:b/>
          <w:bCs/>
          <w:sz w:val="20"/>
        </w:rPr>
        <w:t xml:space="preserve"> </w:t>
      </w:r>
      <w:r w:rsidR="00C65CCC" w:rsidRPr="00DA026B">
        <w:rPr>
          <w:b/>
          <w:bCs/>
          <w:sz w:val="20"/>
        </w:rPr>
        <w:t>Steinmeier</w:t>
      </w:r>
      <w:r w:rsidR="00C65CCC" w:rsidRPr="00111EEE">
        <w:rPr>
          <w:bCs/>
          <w:sz w:val="20"/>
        </w:rPr>
        <w:t xml:space="preserve">, </w:t>
      </w:r>
      <w:r w:rsidR="00C65CCC" w:rsidRPr="00CE2639">
        <w:rPr>
          <w:sz w:val="20"/>
        </w:rPr>
        <w:t xml:space="preserve">Προέδρου της Ομοσπονδιακής Δημοκρατίας της Γερμανίας. </w:t>
      </w:r>
      <w:r w:rsidR="00C65CCC" w:rsidRPr="00CE2639">
        <w:rPr>
          <w:rFonts w:cs="Times New Roman"/>
          <w:color w:val="auto"/>
          <w:spacing w:val="-2"/>
          <w:sz w:val="20"/>
        </w:rPr>
        <w:t xml:space="preserve">Ο μαέστρος </w:t>
      </w:r>
      <w:r w:rsidR="00F52313" w:rsidRPr="00DA026B">
        <w:rPr>
          <w:rFonts w:eastAsia="Arial"/>
          <w:b/>
          <w:bCs/>
          <w:color w:val="000000" w:themeColor="text1"/>
          <w:sz w:val="20"/>
          <w:lang w:eastAsia="pt-PT"/>
        </w:rPr>
        <w:t>Pl</w:t>
      </w:r>
      <w:r w:rsidR="00F52313" w:rsidRPr="00CE2639">
        <w:rPr>
          <w:rFonts w:eastAsia="Arial" w:cs="Times New Roman"/>
          <w:b/>
          <w:bCs/>
          <w:color w:val="000000" w:themeColor="text1"/>
          <w:spacing w:val="-2"/>
          <w:sz w:val="20"/>
          <w:lang w:eastAsia="pt-PT"/>
        </w:rPr>
        <w:t>á</w:t>
      </w:r>
      <w:r w:rsidR="00F52313" w:rsidRPr="00DA026B">
        <w:rPr>
          <w:rFonts w:eastAsia="Arial"/>
          <w:b/>
          <w:bCs/>
          <w:color w:val="000000" w:themeColor="text1"/>
          <w:sz w:val="20"/>
          <w:lang w:eastAsia="pt-PT"/>
        </w:rPr>
        <w:t>cido</w:t>
      </w:r>
      <w:r w:rsidR="00F52313" w:rsidRPr="00CE2639">
        <w:rPr>
          <w:rFonts w:eastAsia="Arial" w:cs="Times New Roman"/>
          <w:b/>
          <w:bCs/>
          <w:color w:val="000000" w:themeColor="text1"/>
          <w:spacing w:val="-2"/>
          <w:sz w:val="20"/>
          <w:lang w:eastAsia="pt-PT"/>
        </w:rPr>
        <w:t xml:space="preserve"> </w:t>
      </w:r>
      <w:r w:rsidR="00F52313" w:rsidRPr="00DA026B">
        <w:rPr>
          <w:rFonts w:eastAsia="Arial"/>
          <w:b/>
          <w:bCs/>
          <w:color w:val="000000" w:themeColor="text1"/>
          <w:sz w:val="20"/>
          <w:lang w:eastAsia="pt-PT"/>
        </w:rPr>
        <w:t>Domingo</w:t>
      </w:r>
      <w:r w:rsidR="00F52313" w:rsidRPr="00CE2639" w:rsidDel="00F52313">
        <w:rPr>
          <w:rFonts w:cs="Times New Roman"/>
          <w:color w:val="auto"/>
          <w:spacing w:val="-2"/>
          <w:sz w:val="20"/>
          <w:szCs w:val="20"/>
        </w:rPr>
        <w:t xml:space="preserve"> </w:t>
      </w:r>
      <w:r w:rsidR="00F52313">
        <w:rPr>
          <w:sz w:val="20"/>
        </w:rPr>
        <w:t>Π</w:t>
      </w:r>
      <w:r w:rsidR="00C65CCC" w:rsidRPr="00CE2639">
        <w:rPr>
          <w:rFonts w:cs="Times New Roman"/>
          <w:color w:val="auto"/>
          <w:spacing w:val="-2"/>
          <w:sz w:val="20"/>
        </w:rPr>
        <w:t xml:space="preserve">ρόεδρος της </w:t>
      </w:r>
      <w:r w:rsidR="00C65CCC" w:rsidRPr="00DA026B">
        <w:rPr>
          <w:sz w:val="20"/>
        </w:rPr>
        <w:t>Europa</w:t>
      </w:r>
      <w:r w:rsidR="00C65CCC" w:rsidRPr="00CE2639">
        <w:rPr>
          <w:rFonts w:cs="Times New Roman"/>
          <w:color w:val="auto"/>
          <w:spacing w:val="-2"/>
          <w:sz w:val="20"/>
        </w:rPr>
        <w:t xml:space="preserve"> </w:t>
      </w:r>
      <w:r w:rsidR="00C65CCC" w:rsidRPr="00DA026B">
        <w:rPr>
          <w:sz w:val="20"/>
        </w:rPr>
        <w:t>Nostra</w:t>
      </w:r>
      <w:r w:rsidR="00CE2639" w:rsidRPr="00DB652D">
        <w:rPr>
          <w:sz w:val="20"/>
        </w:rPr>
        <w:t xml:space="preserve"> </w:t>
      </w:r>
      <w:r w:rsidR="00C65CCC" w:rsidRPr="00CE2639">
        <w:rPr>
          <w:rFonts w:eastAsia="Arial" w:cs="Times New Roman"/>
          <w:bCs/>
          <w:color w:val="000000" w:themeColor="text1"/>
          <w:spacing w:val="-2"/>
          <w:sz w:val="20"/>
          <w:lang w:eastAsia="pt-PT"/>
        </w:rPr>
        <w:t xml:space="preserve">και ο </w:t>
      </w:r>
      <w:r w:rsidR="00C65CCC" w:rsidRPr="00DA026B">
        <w:rPr>
          <w:b/>
          <w:bCs/>
          <w:sz w:val="20"/>
        </w:rPr>
        <w:t>Tibor</w:t>
      </w:r>
      <w:r w:rsidR="00C65CCC" w:rsidRPr="00CE2639">
        <w:rPr>
          <w:rFonts w:cs="Times New Roman"/>
          <w:b/>
          <w:bCs/>
          <w:color w:val="auto"/>
          <w:spacing w:val="-2"/>
          <w:sz w:val="20"/>
        </w:rPr>
        <w:t xml:space="preserve"> </w:t>
      </w:r>
      <w:r w:rsidR="00C65CCC" w:rsidRPr="00DA026B">
        <w:rPr>
          <w:b/>
          <w:bCs/>
          <w:sz w:val="20"/>
        </w:rPr>
        <w:t>Navracsics</w:t>
      </w:r>
      <w:r w:rsidR="00C65CCC" w:rsidRPr="00111EEE">
        <w:rPr>
          <w:rFonts w:cs="Times New Roman"/>
          <w:bCs/>
          <w:color w:val="auto"/>
          <w:spacing w:val="-2"/>
          <w:sz w:val="20"/>
        </w:rPr>
        <w:t>,</w:t>
      </w:r>
      <w:r w:rsidR="00C65CCC" w:rsidRPr="00CE2639">
        <w:rPr>
          <w:rFonts w:cs="Times New Roman"/>
          <w:b/>
          <w:bCs/>
          <w:color w:val="auto"/>
          <w:spacing w:val="-2"/>
          <w:sz w:val="20"/>
        </w:rPr>
        <w:t xml:space="preserve"> </w:t>
      </w:r>
      <w:r w:rsidR="00C65CCC" w:rsidRPr="00CE2639">
        <w:rPr>
          <w:rFonts w:cs="Times New Roman"/>
          <w:color w:val="auto"/>
          <w:spacing w:val="-2"/>
          <w:sz w:val="20"/>
        </w:rPr>
        <w:t xml:space="preserve"> Ευρωπαίος Επίτροπος για την Εκπαίδευση, τον Πολιτισμό, τη Νε</w:t>
      </w:r>
      <w:r w:rsidR="004C21C7">
        <w:rPr>
          <w:sz w:val="20"/>
        </w:rPr>
        <w:t>ολαία</w:t>
      </w:r>
      <w:r w:rsidR="00C65CCC" w:rsidRPr="00CE2639">
        <w:rPr>
          <w:rFonts w:cs="Times New Roman"/>
          <w:color w:val="auto"/>
          <w:spacing w:val="-2"/>
          <w:sz w:val="20"/>
        </w:rPr>
        <w:t xml:space="preserve"> και τ</w:t>
      </w:r>
      <w:r w:rsidR="00D64A36" w:rsidRPr="00CE2639">
        <w:rPr>
          <w:rFonts w:cs="Times New Roman"/>
          <w:color w:val="auto"/>
          <w:spacing w:val="-2"/>
          <w:sz w:val="20"/>
        </w:rPr>
        <w:t>ο</w:t>
      </w:r>
      <w:r w:rsidR="00C65CCC" w:rsidRPr="00CE2639">
        <w:rPr>
          <w:rFonts w:cs="Times New Roman"/>
          <w:color w:val="auto"/>
          <w:spacing w:val="-2"/>
          <w:sz w:val="20"/>
        </w:rPr>
        <w:t xml:space="preserve">ν Αθλητισμό, ήταν οι οικοδεσπότες στην Τελετή </w:t>
      </w:r>
      <w:r w:rsidR="00D64A36" w:rsidRPr="00CE2639">
        <w:rPr>
          <w:rFonts w:cs="Times New Roman"/>
          <w:color w:val="auto"/>
          <w:spacing w:val="-2"/>
          <w:sz w:val="20"/>
        </w:rPr>
        <w:t xml:space="preserve">Απονομής των </w:t>
      </w:r>
      <w:r w:rsidR="00C65CCC" w:rsidRPr="00CE2639">
        <w:rPr>
          <w:rFonts w:cs="Times New Roman"/>
          <w:color w:val="auto"/>
          <w:spacing w:val="-2"/>
          <w:sz w:val="20"/>
        </w:rPr>
        <w:t xml:space="preserve">Ευρωπαϊκών </w:t>
      </w:r>
      <w:r w:rsidR="00D64A36" w:rsidRPr="00CE2639">
        <w:rPr>
          <w:rFonts w:cs="Times New Roman"/>
          <w:color w:val="auto"/>
          <w:spacing w:val="-2"/>
          <w:sz w:val="20"/>
        </w:rPr>
        <w:t>Β</w:t>
      </w:r>
      <w:r w:rsidR="00C65CCC" w:rsidRPr="00CE2639">
        <w:rPr>
          <w:rFonts w:cs="Times New Roman"/>
          <w:color w:val="auto"/>
          <w:spacing w:val="-2"/>
          <w:sz w:val="20"/>
        </w:rPr>
        <w:t xml:space="preserve">ραβείων Πολιτιστικής </w:t>
      </w:r>
      <w:r w:rsidR="00C65CCC" w:rsidRPr="00111EEE">
        <w:rPr>
          <w:rFonts w:cs="Times New Roman"/>
          <w:color w:val="auto"/>
          <w:spacing w:val="-2"/>
          <w:sz w:val="20"/>
          <w:szCs w:val="20"/>
        </w:rPr>
        <w:t xml:space="preserve">Κληρονομιάς. Ανακοίνωσαν και παρουσίασαν τους 7 </w:t>
      </w:r>
      <w:r w:rsidR="00D64A36" w:rsidRPr="00111EEE">
        <w:rPr>
          <w:rFonts w:cs="Times New Roman"/>
          <w:color w:val="auto"/>
          <w:spacing w:val="-2"/>
          <w:sz w:val="20"/>
          <w:szCs w:val="20"/>
        </w:rPr>
        <w:t xml:space="preserve">νικητές των </w:t>
      </w:r>
      <w:r w:rsidR="00C65CCC" w:rsidRPr="00111EEE">
        <w:rPr>
          <w:sz w:val="20"/>
          <w:szCs w:val="20"/>
        </w:rPr>
        <w:t>Grand</w:t>
      </w:r>
      <w:r w:rsidR="00C65CCC" w:rsidRPr="00111EEE">
        <w:rPr>
          <w:rFonts w:cs="Times New Roman"/>
          <w:color w:val="auto"/>
          <w:spacing w:val="-2"/>
          <w:sz w:val="20"/>
          <w:szCs w:val="20"/>
        </w:rPr>
        <w:t xml:space="preserve"> </w:t>
      </w:r>
      <w:r w:rsidR="00C65CCC" w:rsidRPr="00111EEE">
        <w:rPr>
          <w:sz w:val="20"/>
          <w:szCs w:val="20"/>
        </w:rPr>
        <w:t>Prix</w:t>
      </w:r>
      <w:r w:rsidR="002B58CD" w:rsidRPr="00111EEE">
        <w:rPr>
          <w:rFonts w:cs="Times New Roman"/>
          <w:color w:val="auto"/>
          <w:spacing w:val="-2"/>
          <w:sz w:val="20"/>
          <w:szCs w:val="20"/>
        </w:rPr>
        <w:t xml:space="preserve"> </w:t>
      </w:r>
      <w:r w:rsidR="00C65CCC" w:rsidRPr="00111EEE">
        <w:rPr>
          <w:rFonts w:cs="Times New Roman"/>
          <w:color w:val="auto"/>
          <w:spacing w:val="-2"/>
          <w:sz w:val="20"/>
          <w:szCs w:val="20"/>
        </w:rPr>
        <w:t xml:space="preserve">, </w:t>
      </w:r>
      <w:r w:rsidR="00D64A36" w:rsidRPr="00111EEE">
        <w:rPr>
          <w:rFonts w:cs="Times New Roman"/>
          <w:color w:val="auto"/>
          <w:spacing w:val="-2"/>
          <w:sz w:val="20"/>
          <w:szCs w:val="20"/>
        </w:rPr>
        <w:t xml:space="preserve">που </w:t>
      </w:r>
      <w:r w:rsidR="00C65CCC" w:rsidRPr="00111EEE">
        <w:rPr>
          <w:rFonts w:cs="Times New Roman"/>
          <w:color w:val="auto"/>
          <w:spacing w:val="-2"/>
          <w:sz w:val="20"/>
          <w:szCs w:val="20"/>
        </w:rPr>
        <w:t xml:space="preserve">επιλέχθηκαν </w:t>
      </w:r>
      <w:r w:rsidR="00F52313" w:rsidRPr="00111EEE">
        <w:rPr>
          <w:bCs/>
          <w:sz w:val="20"/>
          <w:szCs w:val="20"/>
        </w:rPr>
        <w:t>από τα 29 βραβευθέντα έργα της φετινής χρονιάς.</w:t>
      </w:r>
      <w:r w:rsidR="00C65CCC" w:rsidRPr="00111EEE">
        <w:rPr>
          <w:rFonts w:cs="Times New Roman"/>
          <w:color w:val="auto"/>
          <w:spacing w:val="-2"/>
          <w:sz w:val="20"/>
          <w:szCs w:val="20"/>
        </w:rPr>
        <w:t xml:space="preserve">. </w:t>
      </w:r>
      <w:r w:rsidR="00C65CCC" w:rsidRPr="00111EEE">
        <w:rPr>
          <w:sz w:val="20"/>
          <w:szCs w:val="20"/>
        </w:rPr>
        <w:t xml:space="preserve">Η Τελετή </w:t>
      </w:r>
      <w:r w:rsidR="00D64A36" w:rsidRPr="00111EEE">
        <w:rPr>
          <w:sz w:val="20"/>
          <w:szCs w:val="20"/>
        </w:rPr>
        <w:t>Απονομής των Β</w:t>
      </w:r>
      <w:r w:rsidR="00C65CCC" w:rsidRPr="00111EEE">
        <w:rPr>
          <w:sz w:val="20"/>
          <w:szCs w:val="20"/>
        </w:rPr>
        <w:t>ραβείων</w:t>
      </w:r>
      <w:r w:rsidR="00D64A36" w:rsidRPr="00111EEE">
        <w:rPr>
          <w:sz w:val="20"/>
          <w:szCs w:val="20"/>
        </w:rPr>
        <w:t xml:space="preserve"> </w:t>
      </w:r>
      <w:r w:rsidR="00D64A36" w:rsidRPr="00111EEE">
        <w:rPr>
          <w:sz w:val="20"/>
          <w:szCs w:val="20"/>
          <w:lang w:val="en-US"/>
        </w:rPr>
        <w:t>Europa</w:t>
      </w:r>
      <w:r w:rsidR="00D64A36" w:rsidRPr="00111EEE">
        <w:rPr>
          <w:rFonts w:cs="Times New Roman"/>
          <w:color w:val="auto"/>
          <w:spacing w:val="-2"/>
          <w:sz w:val="20"/>
          <w:szCs w:val="20"/>
        </w:rPr>
        <w:t xml:space="preserve"> </w:t>
      </w:r>
      <w:r w:rsidR="00D64A36" w:rsidRPr="00111EEE">
        <w:rPr>
          <w:sz w:val="20"/>
          <w:szCs w:val="20"/>
          <w:lang w:val="en-US"/>
        </w:rPr>
        <w:t>Nostra</w:t>
      </w:r>
      <w:r w:rsidR="00D64A36" w:rsidRPr="00111EEE">
        <w:rPr>
          <w:rFonts w:cs="Times New Roman"/>
          <w:color w:val="auto"/>
          <w:spacing w:val="-2"/>
          <w:sz w:val="20"/>
          <w:szCs w:val="20"/>
        </w:rPr>
        <w:t xml:space="preserve"> </w:t>
      </w:r>
      <w:r w:rsidR="00C65CCC" w:rsidRPr="00111EEE">
        <w:rPr>
          <w:sz w:val="20"/>
          <w:szCs w:val="20"/>
        </w:rPr>
        <w:t xml:space="preserve"> αποτελεί το αποκορύφωμα της πρώτης Ευρωπαϊκής Συνάντησης Κορυφής για την Πολιτιστική</w:t>
      </w:r>
      <w:r w:rsidR="002B58CD" w:rsidRPr="00111EEE">
        <w:rPr>
          <w:sz w:val="20"/>
          <w:szCs w:val="20"/>
        </w:rPr>
        <w:t xml:space="preserve"> Κληρονομιά</w:t>
      </w:r>
      <w:r w:rsidR="00D64A36" w:rsidRPr="00111EEE">
        <w:rPr>
          <w:sz w:val="20"/>
          <w:szCs w:val="20"/>
        </w:rPr>
        <w:t>,</w:t>
      </w:r>
      <w:r w:rsidR="00C65CCC" w:rsidRPr="00111EEE">
        <w:rPr>
          <w:sz w:val="20"/>
          <w:szCs w:val="20"/>
        </w:rPr>
        <w:t xml:space="preserve"> </w:t>
      </w:r>
      <w:r w:rsidR="00C65CCC" w:rsidRPr="00111EEE">
        <w:rPr>
          <w:rStyle w:val="Hyperlink"/>
          <w:color w:val="000000" w:themeColor="text1"/>
          <w:sz w:val="20"/>
          <w:szCs w:val="20"/>
          <w:u w:val="none"/>
        </w:rPr>
        <w:t xml:space="preserve">μία από τις σημαντικότερες εκδηλώσεις του Ευρωπαϊκού Έτους Πολιτιστικής Κληρονομιάς 2018, </w:t>
      </w:r>
      <w:r w:rsidR="00D64A36" w:rsidRPr="00111EEE">
        <w:rPr>
          <w:rStyle w:val="Hyperlink"/>
          <w:color w:val="000000" w:themeColor="text1"/>
          <w:sz w:val="20"/>
          <w:szCs w:val="20"/>
          <w:u w:val="none"/>
        </w:rPr>
        <w:t xml:space="preserve">που πραγματοποιείται </w:t>
      </w:r>
      <w:r w:rsidR="00C65CCC" w:rsidRPr="00111EEE">
        <w:rPr>
          <w:rStyle w:val="Hyperlink"/>
          <w:color w:val="000000" w:themeColor="text1"/>
          <w:sz w:val="20"/>
          <w:szCs w:val="20"/>
          <w:u w:val="none"/>
        </w:rPr>
        <w:t xml:space="preserve"> στο Βερολίνο μεταξύ 18 και 24 Ιουνίου.</w:t>
      </w:r>
    </w:p>
    <w:p w14:paraId="26109742" w14:textId="77777777" w:rsidR="009359A0" w:rsidRPr="00DA026B" w:rsidRDefault="009359A0" w:rsidP="00DA026B">
      <w:pPr>
        <w:pStyle w:val="Default"/>
        <w:jc w:val="both"/>
        <w:rPr>
          <w:sz w:val="20"/>
          <w:szCs w:val="20"/>
        </w:rPr>
      </w:pPr>
    </w:p>
    <w:p w14:paraId="2261E871" w14:textId="63A92D63" w:rsidR="002B58CD" w:rsidRPr="00DA026B" w:rsidRDefault="002B58CD" w:rsidP="00DA026B">
      <w:pPr>
        <w:pStyle w:val="Default"/>
        <w:jc w:val="both"/>
        <w:rPr>
          <w:sz w:val="20"/>
          <w:szCs w:val="20"/>
        </w:rPr>
      </w:pPr>
      <w:r w:rsidRPr="00DA026B">
        <w:rPr>
          <w:sz w:val="20"/>
          <w:szCs w:val="20"/>
        </w:rPr>
        <w:t xml:space="preserve">Οι 7 νικητές </w:t>
      </w:r>
      <w:r w:rsidRPr="00DA026B">
        <w:rPr>
          <w:sz w:val="20"/>
          <w:szCs w:val="20"/>
          <w:lang w:val="en-GB"/>
        </w:rPr>
        <w:t>Grand</w:t>
      </w:r>
      <w:r w:rsidRPr="00DA026B">
        <w:rPr>
          <w:sz w:val="20"/>
          <w:szCs w:val="20"/>
        </w:rPr>
        <w:t xml:space="preserve"> </w:t>
      </w:r>
      <w:r w:rsidRPr="00DA026B">
        <w:rPr>
          <w:sz w:val="20"/>
          <w:szCs w:val="20"/>
          <w:lang w:val="en-GB"/>
        </w:rPr>
        <w:t>Prix</w:t>
      </w:r>
      <w:r w:rsidRPr="00DA026B">
        <w:rPr>
          <w:sz w:val="20"/>
          <w:szCs w:val="20"/>
        </w:rPr>
        <w:t xml:space="preserve">, οι οποίοι επιλέχθηκαν από μία  </w:t>
      </w:r>
      <w:hyperlink r:id="rId11" w:history="1">
        <w:r w:rsidRPr="00DA026B">
          <w:rPr>
            <w:rStyle w:val="Hyperlink"/>
            <w:rFonts w:eastAsia="Arial"/>
            <w:sz w:val="20"/>
            <w:szCs w:val="20"/>
            <w:lang w:eastAsia="pt-PT"/>
          </w:rPr>
          <w:t>κριτική επιτροπή</w:t>
        </w:r>
      </w:hyperlink>
      <w:r w:rsidRPr="00DA026B">
        <w:rPr>
          <w:sz w:val="20"/>
          <w:szCs w:val="20"/>
        </w:rPr>
        <w:t xml:space="preserve"> ειδικών και </w:t>
      </w:r>
      <w:r w:rsidR="00CE2639">
        <w:rPr>
          <w:sz w:val="20"/>
          <w:szCs w:val="20"/>
        </w:rPr>
        <w:t>θα λάβουν</w:t>
      </w:r>
      <w:r w:rsidR="00CE2639" w:rsidRPr="00DA026B">
        <w:rPr>
          <w:sz w:val="20"/>
          <w:szCs w:val="20"/>
        </w:rPr>
        <w:t xml:space="preserve"> </w:t>
      </w:r>
      <w:r w:rsidRPr="00DA026B">
        <w:rPr>
          <w:rFonts w:eastAsia="Arial"/>
          <w:sz w:val="20"/>
          <w:szCs w:val="20"/>
          <w:lang w:eastAsia="pt-PT"/>
        </w:rPr>
        <w:t>€10,000</w:t>
      </w:r>
      <w:r w:rsidR="00CE2639">
        <w:rPr>
          <w:rFonts w:eastAsia="Arial"/>
          <w:sz w:val="20"/>
          <w:szCs w:val="20"/>
          <w:lang w:eastAsia="pt-PT"/>
        </w:rPr>
        <w:t xml:space="preserve"> έκαστος</w:t>
      </w:r>
      <w:r w:rsidRPr="00DA026B">
        <w:rPr>
          <w:rFonts w:eastAsia="Arial"/>
          <w:sz w:val="20"/>
          <w:szCs w:val="20"/>
          <w:lang w:eastAsia="pt-PT"/>
        </w:rPr>
        <w:t xml:space="preserve"> είναι οι εξής:</w:t>
      </w:r>
    </w:p>
    <w:p w14:paraId="3E57B552" w14:textId="77777777" w:rsidR="0033262F" w:rsidRPr="00DA026B" w:rsidRDefault="0033262F" w:rsidP="00DA026B">
      <w:pPr>
        <w:jc w:val="both"/>
        <w:rPr>
          <w:rFonts w:eastAsia="Arial" w:cs="Arial"/>
          <w:color w:val="000000"/>
          <w:sz w:val="20"/>
          <w:lang w:val="el-GR" w:eastAsia="pt-PT"/>
        </w:rPr>
      </w:pPr>
    </w:p>
    <w:p w14:paraId="1C9880C3" w14:textId="77777777" w:rsidR="00B77479" w:rsidRPr="00CE2639" w:rsidRDefault="00B77479" w:rsidP="00DA026B">
      <w:pPr>
        <w:jc w:val="both"/>
        <w:rPr>
          <w:rFonts w:cs="Arial"/>
          <w:b/>
          <w:bCs/>
          <w:color w:val="000000"/>
          <w:sz w:val="20"/>
          <w:lang w:val="el-GR"/>
        </w:rPr>
      </w:pPr>
      <w:r w:rsidRPr="00DA026B">
        <w:rPr>
          <w:rFonts w:cs="Arial"/>
          <w:b/>
          <w:bCs/>
          <w:color w:val="000000"/>
          <w:sz w:val="20"/>
          <w:lang w:val="el-GR"/>
        </w:rPr>
        <w:t>Κατηγορία</w:t>
      </w:r>
      <w:r w:rsidRPr="00CE2639">
        <w:rPr>
          <w:rFonts w:cs="Arial"/>
          <w:b/>
          <w:bCs/>
          <w:color w:val="000000"/>
          <w:sz w:val="20"/>
          <w:lang w:val="el-GR"/>
        </w:rPr>
        <w:t xml:space="preserve"> </w:t>
      </w:r>
      <w:r w:rsidRPr="00DA026B">
        <w:rPr>
          <w:rFonts w:cs="Arial"/>
          <w:b/>
          <w:bCs/>
          <w:color w:val="000000"/>
          <w:sz w:val="20"/>
          <w:lang w:val="el-GR"/>
        </w:rPr>
        <w:t>Αποκατάσταση</w:t>
      </w:r>
    </w:p>
    <w:p w14:paraId="48E7101F" w14:textId="6DA6BDAA" w:rsidR="00054971" w:rsidRPr="00DA026B" w:rsidRDefault="00622F16"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el-GR"/>
        </w:rPr>
      </w:pPr>
      <w:hyperlink r:id="rId12" w:history="1">
        <w:r w:rsidR="00054971" w:rsidRPr="00DA026B">
          <w:rPr>
            <w:rStyle w:val="Hyperlink"/>
            <w:rFonts w:cs="Arial"/>
            <w:sz w:val="20"/>
            <w:lang w:val="el-GR"/>
          </w:rPr>
          <w:t xml:space="preserve">Σανατόριο του δρ. </w:t>
        </w:r>
        <w:r w:rsidR="00054971" w:rsidRPr="00DA026B">
          <w:rPr>
            <w:rStyle w:val="Hyperlink"/>
            <w:rFonts w:cs="Arial"/>
            <w:sz w:val="20"/>
          </w:rPr>
          <w:t>Barner</w:t>
        </w:r>
        <w:r w:rsidR="00054971" w:rsidRPr="00DA026B">
          <w:rPr>
            <w:rStyle w:val="Hyperlink"/>
            <w:rFonts w:cs="Arial"/>
            <w:sz w:val="20"/>
            <w:lang w:val="el-GR"/>
          </w:rPr>
          <w:t xml:space="preserve">, </w:t>
        </w:r>
        <w:r w:rsidR="00054971" w:rsidRPr="00DA026B">
          <w:rPr>
            <w:rStyle w:val="Hyperlink"/>
            <w:rFonts w:cs="Arial"/>
            <w:sz w:val="20"/>
          </w:rPr>
          <w:t>Braunlage</w:t>
        </w:r>
        <w:r w:rsidR="00054971" w:rsidRPr="00DA026B">
          <w:rPr>
            <w:rStyle w:val="Hyperlink"/>
            <w:rFonts w:cs="Arial"/>
            <w:sz w:val="20"/>
            <w:lang w:val="el-GR"/>
          </w:rPr>
          <w:t>, ΓΕΡΜΑΝΙΑ</w:t>
        </w:r>
      </w:hyperlink>
    </w:p>
    <w:p w14:paraId="4EFFB8EB" w14:textId="1C1D59A1" w:rsidR="00054971" w:rsidRPr="00DA026B" w:rsidRDefault="00622F16"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el-GR"/>
        </w:rPr>
      </w:pPr>
      <w:hyperlink r:id="rId13" w:history="1">
        <w:r w:rsidR="00054971" w:rsidRPr="00DA026B">
          <w:rPr>
            <w:rStyle w:val="Hyperlink"/>
            <w:rFonts w:cs="Arial"/>
            <w:sz w:val="20"/>
            <w:lang w:val="el-GR"/>
          </w:rPr>
          <w:t>Βυζαντινή εκκλησία της Αγίας Κυριακής, Νάξος, ΕΛΛΑΔΑ</w:t>
        </w:r>
      </w:hyperlink>
    </w:p>
    <w:p w14:paraId="01625D8B" w14:textId="68F3F1A8" w:rsidR="001078AF" w:rsidRPr="00CE2639" w:rsidRDefault="00622F16"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l-GR" w:eastAsia="en-US"/>
        </w:rPr>
      </w:pPr>
      <w:hyperlink r:id="rId14" w:history="1">
        <w:r w:rsidR="00DA026B" w:rsidRPr="00DA026B">
          <w:rPr>
            <w:rStyle w:val="Hyperlink"/>
            <w:rFonts w:cs="Arial"/>
            <w:sz w:val="20"/>
            <w:lang w:val="el-GR"/>
          </w:rPr>
          <w:t xml:space="preserve">Φρούριο του </w:t>
        </w:r>
        <w:r w:rsidR="00DA026B" w:rsidRPr="00DA026B">
          <w:rPr>
            <w:rStyle w:val="Hyperlink"/>
            <w:rFonts w:cs="Arial"/>
            <w:sz w:val="20"/>
          </w:rPr>
          <w:t>Ba</w:t>
        </w:r>
        <w:r w:rsidR="00DA026B" w:rsidRPr="00DA026B">
          <w:rPr>
            <w:rStyle w:val="Hyperlink"/>
            <w:rFonts w:cs="Arial"/>
            <w:sz w:val="20"/>
            <w:lang w:val="el-GR"/>
          </w:rPr>
          <w:t xml:space="preserve">č, </w:t>
        </w:r>
        <w:r w:rsidR="00DA026B" w:rsidRPr="00DA026B">
          <w:rPr>
            <w:rStyle w:val="Hyperlink"/>
            <w:rFonts w:cs="Arial"/>
            <w:sz w:val="20"/>
          </w:rPr>
          <w:t>Ba</w:t>
        </w:r>
        <w:r w:rsidR="00DA026B" w:rsidRPr="00DA026B">
          <w:rPr>
            <w:rStyle w:val="Hyperlink"/>
            <w:rFonts w:cs="Arial"/>
            <w:sz w:val="20"/>
            <w:lang w:val="el-GR"/>
          </w:rPr>
          <w:t xml:space="preserve">č, ΣΕΡΒΙΑ </w:t>
        </w:r>
      </w:hyperlink>
      <w:r w:rsidR="00DA026B" w:rsidRPr="00DA026B">
        <w:rPr>
          <w:rFonts w:cs="Arial"/>
          <w:sz w:val="20"/>
          <w:lang w:val="el-GR"/>
        </w:rPr>
        <w:t xml:space="preserve"> </w:t>
      </w:r>
    </w:p>
    <w:p w14:paraId="09B7DD41" w14:textId="77777777" w:rsidR="00B77479" w:rsidRPr="00CE2639" w:rsidRDefault="00B77479"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l-GR" w:eastAsia="pt-PT"/>
        </w:rPr>
      </w:pPr>
      <w:r w:rsidRPr="00DA026B">
        <w:rPr>
          <w:rFonts w:cs="Arial"/>
          <w:b/>
          <w:bCs/>
          <w:color w:val="000000"/>
          <w:sz w:val="20"/>
          <w:lang w:val="el-GR" w:eastAsia="pt-PT"/>
        </w:rPr>
        <w:t>Κατηγορία</w:t>
      </w:r>
      <w:r w:rsidRPr="00CE2639">
        <w:rPr>
          <w:rFonts w:cs="Arial"/>
          <w:b/>
          <w:bCs/>
          <w:color w:val="000000"/>
          <w:sz w:val="20"/>
          <w:lang w:val="el-GR" w:eastAsia="pt-PT"/>
        </w:rPr>
        <w:t xml:space="preserve"> </w:t>
      </w:r>
      <w:r w:rsidRPr="00DA026B">
        <w:rPr>
          <w:rFonts w:cs="Arial"/>
          <w:b/>
          <w:bCs/>
          <w:color w:val="000000"/>
          <w:sz w:val="20"/>
          <w:lang w:val="el-GR" w:eastAsia="pt-PT"/>
        </w:rPr>
        <w:t>Έρευνα</w:t>
      </w:r>
      <w:r w:rsidRPr="00CE2639">
        <w:rPr>
          <w:rFonts w:cs="Arial"/>
          <w:b/>
          <w:bCs/>
          <w:color w:val="000000"/>
          <w:sz w:val="20"/>
          <w:lang w:val="el-GR" w:eastAsia="pt-PT"/>
        </w:rPr>
        <w:t xml:space="preserve"> </w:t>
      </w:r>
    </w:p>
    <w:p w14:paraId="0A505D18" w14:textId="718AA759" w:rsidR="00D64A36" w:rsidRPr="00111EEE" w:rsidRDefault="00622F16"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Cs/>
          <w:color w:val="0000FF"/>
          <w:sz w:val="20"/>
          <w:u w:val="single"/>
          <w:lang w:val="el-GR" w:eastAsia="pt-PT"/>
        </w:rPr>
      </w:pPr>
      <w:hyperlink r:id="rId15" w:history="1">
        <w:r w:rsidR="00DA026B" w:rsidRPr="00DA026B">
          <w:rPr>
            <w:rStyle w:val="Hyperlink"/>
            <w:rFonts w:cs="Arial"/>
            <w:bCs/>
            <w:sz w:val="20"/>
            <w:lang w:eastAsia="pt-PT"/>
          </w:rPr>
          <w:t>EPICO</w:t>
        </w:r>
        <w:r w:rsidR="00DA026B" w:rsidRPr="00DA026B">
          <w:rPr>
            <w:rStyle w:val="Hyperlink"/>
            <w:rFonts w:cs="Arial"/>
            <w:bCs/>
            <w:sz w:val="20"/>
            <w:lang w:val="el-GR" w:eastAsia="pt-PT"/>
          </w:rPr>
          <w:t>: Ευρωπαϊκό πρωτόκολλο για την προληπτική συντήρηση, συντονισμός στις Βερσαλλίες, ΓΑΛΛΙΑ</w:t>
        </w:r>
      </w:hyperlink>
    </w:p>
    <w:p w14:paraId="0818A653" w14:textId="4DE5F763" w:rsidR="00B77479" w:rsidRPr="00DA026B" w:rsidRDefault="00B77479"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l-GR" w:eastAsia="en-US"/>
        </w:rPr>
      </w:pPr>
      <w:r w:rsidRPr="00DA026B">
        <w:rPr>
          <w:rFonts w:cs="Arial"/>
          <w:b/>
          <w:bCs/>
          <w:color w:val="000000"/>
          <w:sz w:val="20"/>
          <w:lang w:val="el-GR" w:eastAsia="en-US"/>
        </w:rPr>
        <w:t>Κατηγορία Μακροχρόνιας Προσφοράς</w:t>
      </w:r>
    </w:p>
    <w:p w14:paraId="6AE89F09" w14:textId="6F43020E" w:rsidR="00DA026B" w:rsidRPr="00111EEE" w:rsidRDefault="00622F16"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bCs/>
          <w:color w:val="0000FF"/>
          <w:sz w:val="20"/>
          <w:u w:val="single"/>
          <w:lang w:val="el-GR" w:eastAsia="ar-SA"/>
        </w:rPr>
      </w:pPr>
      <w:hyperlink r:id="rId16" w:history="1">
        <w:r w:rsidR="00DA026B" w:rsidRPr="00DA026B">
          <w:rPr>
            <w:rStyle w:val="Hyperlink"/>
            <w:rFonts w:eastAsia="Calibri" w:cs="Arial"/>
            <w:bCs/>
            <w:sz w:val="20"/>
            <w:lang w:val="el-GR" w:eastAsia="ar-SA"/>
          </w:rPr>
          <w:t xml:space="preserve">Ιδιοκτήτες ιδιωτικών υδάτων των περιοχών </w:t>
        </w:r>
        <w:r w:rsidR="00DA026B" w:rsidRPr="00DA026B">
          <w:rPr>
            <w:rStyle w:val="Hyperlink"/>
            <w:rFonts w:eastAsia="Calibri" w:cs="Arial"/>
            <w:bCs/>
            <w:sz w:val="20"/>
            <w:lang w:eastAsia="ar-SA"/>
          </w:rPr>
          <w:t>Argual</w:t>
        </w:r>
        <w:r w:rsidR="00DA026B" w:rsidRPr="00DA026B">
          <w:rPr>
            <w:rStyle w:val="Hyperlink"/>
            <w:rFonts w:eastAsia="Calibri" w:cs="Arial"/>
            <w:bCs/>
            <w:sz w:val="20"/>
            <w:lang w:val="el-GR" w:eastAsia="ar-SA"/>
          </w:rPr>
          <w:t xml:space="preserve"> και </w:t>
        </w:r>
        <w:r w:rsidR="00DA026B" w:rsidRPr="00DA026B">
          <w:rPr>
            <w:rStyle w:val="Hyperlink"/>
            <w:rFonts w:eastAsia="Calibri" w:cs="Arial"/>
            <w:bCs/>
            <w:sz w:val="20"/>
            <w:lang w:eastAsia="ar-SA"/>
          </w:rPr>
          <w:t>Tazacorte</w:t>
        </w:r>
        <w:r w:rsidR="00DA026B" w:rsidRPr="00DA026B">
          <w:rPr>
            <w:rStyle w:val="Hyperlink"/>
            <w:rFonts w:eastAsia="Calibri" w:cs="Arial"/>
            <w:bCs/>
            <w:sz w:val="20"/>
            <w:lang w:val="el-GR" w:eastAsia="ar-SA"/>
          </w:rPr>
          <w:t>, Κανάριοι Νήσοι, ΙΣΠΑΝΙΑ</w:t>
        </w:r>
      </w:hyperlink>
    </w:p>
    <w:p w14:paraId="19635C81" w14:textId="77777777" w:rsidR="00B77479" w:rsidRPr="00DB652D" w:rsidRDefault="00B77479"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l-GR" w:eastAsia="en-US"/>
        </w:rPr>
      </w:pPr>
      <w:r w:rsidRPr="00DA026B">
        <w:rPr>
          <w:rFonts w:cs="Arial"/>
          <w:b/>
          <w:bCs/>
          <w:color w:val="000000"/>
          <w:sz w:val="20"/>
          <w:lang w:val="el-GR" w:eastAsia="en-US"/>
        </w:rPr>
        <w:t>Κατηγορία</w:t>
      </w:r>
      <w:r w:rsidRPr="00DB652D">
        <w:rPr>
          <w:rFonts w:cs="Arial"/>
          <w:b/>
          <w:bCs/>
          <w:color w:val="000000"/>
          <w:sz w:val="20"/>
          <w:lang w:val="el-GR" w:eastAsia="en-US"/>
        </w:rPr>
        <w:t xml:space="preserve"> </w:t>
      </w:r>
      <w:r w:rsidRPr="00DA026B">
        <w:rPr>
          <w:rFonts w:cs="Arial"/>
          <w:b/>
          <w:bCs/>
          <w:color w:val="000000"/>
          <w:sz w:val="20"/>
          <w:lang w:val="el-GR" w:eastAsia="en-US"/>
        </w:rPr>
        <w:t>Εκπαίδευση</w:t>
      </w:r>
      <w:r w:rsidRPr="00DB652D">
        <w:rPr>
          <w:rFonts w:cs="Arial"/>
          <w:b/>
          <w:bCs/>
          <w:color w:val="000000"/>
          <w:sz w:val="20"/>
          <w:lang w:val="el-GR" w:eastAsia="en-US"/>
        </w:rPr>
        <w:t xml:space="preserve">, </w:t>
      </w:r>
      <w:r w:rsidRPr="00DA026B">
        <w:rPr>
          <w:rFonts w:cs="Arial"/>
          <w:b/>
          <w:bCs/>
          <w:color w:val="000000"/>
          <w:sz w:val="20"/>
          <w:lang w:val="el-GR" w:eastAsia="en-US"/>
        </w:rPr>
        <w:t>Κατάρτιση</w:t>
      </w:r>
      <w:r w:rsidRPr="00DB652D">
        <w:rPr>
          <w:rFonts w:cs="Arial"/>
          <w:b/>
          <w:bCs/>
          <w:color w:val="000000"/>
          <w:sz w:val="20"/>
          <w:lang w:val="el-GR" w:eastAsia="en-US"/>
        </w:rPr>
        <w:t xml:space="preserve"> &amp; </w:t>
      </w:r>
      <w:r w:rsidRPr="00DA026B">
        <w:rPr>
          <w:rFonts w:cs="Arial"/>
          <w:b/>
          <w:bCs/>
          <w:color w:val="000000"/>
          <w:sz w:val="20"/>
          <w:lang w:val="el-GR" w:eastAsia="en-US"/>
        </w:rPr>
        <w:t>Ευαισθητοποίηση</w:t>
      </w:r>
    </w:p>
    <w:p w14:paraId="0D56EFF1" w14:textId="407CD790" w:rsidR="001078AF" w:rsidRPr="00CE2639" w:rsidRDefault="001631AB" w:rsidP="00DA02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el-GR" w:eastAsia="en-US"/>
        </w:rPr>
      </w:pPr>
      <w:r w:rsidRPr="00CE2639">
        <w:rPr>
          <w:rStyle w:val="Hyperlink"/>
          <w:rFonts w:cs="Arial"/>
          <w:sz w:val="20"/>
          <w:shd w:val="clear" w:color="auto" w:fill="FFFFFF"/>
          <w:lang w:eastAsia="en-US"/>
        </w:rPr>
        <w:t xml:space="preserve">Εκπαιδευτικό πρόγραμμα </w:t>
      </w:r>
      <w:hyperlink r:id="rId17" w:history="1">
        <w:r w:rsidR="001078AF" w:rsidRPr="00CE2639">
          <w:rPr>
            <w:rStyle w:val="Hyperlink"/>
            <w:rFonts w:cs="Arial"/>
            <w:sz w:val="20"/>
            <w:shd w:val="clear" w:color="auto" w:fill="FFFFFF"/>
            <w:lang w:val="en-US" w:eastAsia="en-US"/>
          </w:rPr>
          <w:t>Culture</w:t>
        </w:r>
        <w:r w:rsidR="001078AF" w:rsidRPr="00CE2639">
          <w:rPr>
            <w:rStyle w:val="Hyperlink"/>
            <w:rFonts w:cs="Arial"/>
            <w:sz w:val="20"/>
            <w:shd w:val="clear" w:color="auto" w:fill="FFFFFF"/>
            <w:lang w:val="el-GR" w:eastAsia="en-US"/>
          </w:rPr>
          <w:t xml:space="preserve"> </w:t>
        </w:r>
        <w:r w:rsidR="001078AF" w:rsidRPr="00CE2639">
          <w:rPr>
            <w:rStyle w:val="Hyperlink"/>
            <w:rFonts w:cs="Arial"/>
            <w:sz w:val="20"/>
            <w:shd w:val="clear" w:color="auto" w:fill="FFFFFF"/>
            <w:lang w:val="en-US" w:eastAsia="en-US"/>
          </w:rPr>
          <w:t>Leap</w:t>
        </w:r>
        <w:r w:rsidR="001078AF" w:rsidRPr="00CE2639">
          <w:rPr>
            <w:rStyle w:val="Hyperlink"/>
            <w:rFonts w:cs="Arial"/>
            <w:sz w:val="20"/>
            <w:shd w:val="clear" w:color="auto" w:fill="FFFFFF"/>
            <w:lang w:val="el-GR" w:eastAsia="en-US"/>
          </w:rPr>
          <w:t xml:space="preserve">, </w:t>
        </w:r>
        <w:r w:rsidRPr="00CE2639">
          <w:rPr>
            <w:rStyle w:val="Hyperlink"/>
            <w:rFonts w:cs="Arial"/>
            <w:sz w:val="20"/>
            <w:shd w:val="clear" w:color="auto" w:fill="FFFFFF"/>
            <w:lang w:val="el-GR" w:eastAsia="en-US"/>
          </w:rPr>
          <w:t>ΦΙΝΛΑΝΔΙΑ</w:t>
        </w:r>
      </w:hyperlink>
    </w:p>
    <w:p w14:paraId="0D4D9CD2" w14:textId="77777777" w:rsidR="0041603C" w:rsidRPr="00DB652D" w:rsidRDefault="0041603C" w:rsidP="00DA026B">
      <w:pPr>
        <w:jc w:val="both"/>
        <w:rPr>
          <w:rFonts w:eastAsia="Arial" w:cs="Arial"/>
          <w:color w:val="000000"/>
          <w:sz w:val="20"/>
          <w:lang w:val="el-GR" w:eastAsia="pt-PT"/>
        </w:rPr>
      </w:pPr>
    </w:p>
    <w:p w14:paraId="606C1384" w14:textId="676CCC79" w:rsidR="002B58CD" w:rsidRPr="00DA026B" w:rsidRDefault="002B58CD" w:rsidP="00DA026B">
      <w:pPr>
        <w:jc w:val="both"/>
        <w:rPr>
          <w:rFonts w:cs="Arial"/>
          <w:color w:val="000000" w:themeColor="text1"/>
          <w:spacing w:val="-2"/>
          <w:sz w:val="20"/>
          <w:lang w:val="el-GR"/>
        </w:rPr>
      </w:pPr>
      <w:r w:rsidRPr="00DA026B">
        <w:rPr>
          <w:rFonts w:cs="Arial"/>
          <w:color w:val="000000" w:themeColor="text1"/>
          <w:spacing w:val="-2"/>
          <w:sz w:val="20"/>
          <w:lang w:val="el-GR"/>
        </w:rPr>
        <w:t xml:space="preserve">Το </w:t>
      </w:r>
      <w:r w:rsidRPr="00DA026B">
        <w:rPr>
          <w:rFonts w:cs="Arial"/>
          <w:b/>
          <w:color w:val="000000" w:themeColor="text1"/>
          <w:spacing w:val="-2"/>
          <w:sz w:val="20"/>
          <w:lang w:val="el-GR"/>
        </w:rPr>
        <w:t xml:space="preserve">Βραβείο Κοινού </w:t>
      </w:r>
      <w:r w:rsidRPr="00DA026B">
        <w:rPr>
          <w:rFonts w:cs="Arial"/>
          <w:color w:val="000000" w:themeColor="text1"/>
          <w:spacing w:val="-2"/>
          <w:sz w:val="20"/>
          <w:lang w:val="el-GR"/>
        </w:rPr>
        <w:t>απο</w:t>
      </w:r>
      <w:r w:rsidR="001631AB">
        <w:rPr>
          <w:rFonts w:cs="Arial"/>
          <w:color w:val="000000" w:themeColor="text1"/>
          <w:spacing w:val="-2"/>
          <w:sz w:val="20"/>
          <w:lang w:val="el-GR"/>
        </w:rPr>
        <w:t xml:space="preserve">νεμήθηκε </w:t>
      </w:r>
      <w:r w:rsidRPr="00DA026B">
        <w:rPr>
          <w:rFonts w:cs="Arial"/>
          <w:color w:val="000000" w:themeColor="text1"/>
          <w:spacing w:val="-2"/>
          <w:sz w:val="20"/>
          <w:lang w:val="el-GR"/>
        </w:rPr>
        <w:t xml:space="preserve">στην </w:t>
      </w:r>
      <w:r w:rsidR="003668EF" w:rsidRPr="00DA026B">
        <w:rPr>
          <w:rFonts w:cs="Arial"/>
          <w:color w:val="000000" w:themeColor="text1"/>
          <w:spacing w:val="-2"/>
          <w:sz w:val="20"/>
          <w:lang w:val="el-GR"/>
        </w:rPr>
        <w:t>αναδιαμόρφωση τ</w:t>
      </w:r>
      <w:r w:rsidR="00DA026B" w:rsidRPr="00DA026B">
        <w:rPr>
          <w:rFonts w:cs="Arial"/>
          <w:color w:val="000000" w:themeColor="text1"/>
          <w:spacing w:val="-2"/>
          <w:sz w:val="20"/>
          <w:lang w:val="el-GR"/>
        </w:rPr>
        <w:t xml:space="preserve">ου </w:t>
      </w:r>
      <w:hyperlink r:id="rId18" w:history="1">
        <w:r w:rsidR="00DA026B" w:rsidRPr="00DA026B">
          <w:rPr>
            <w:rStyle w:val="Hyperlink"/>
            <w:rFonts w:cs="Arial"/>
            <w:sz w:val="20"/>
            <w:lang w:val="el-GR"/>
          </w:rPr>
          <w:t xml:space="preserve">Βοτανικού κήπου του Εθνικού Παλατιού του </w:t>
        </w:r>
        <w:r w:rsidR="00DA026B" w:rsidRPr="00DA026B">
          <w:rPr>
            <w:rStyle w:val="Hyperlink"/>
            <w:rFonts w:cs="Arial"/>
            <w:sz w:val="20"/>
          </w:rPr>
          <w:t>Queluz</w:t>
        </w:r>
        <w:r w:rsidR="00DA026B" w:rsidRPr="00DA026B">
          <w:rPr>
            <w:rStyle w:val="Hyperlink"/>
            <w:rFonts w:cs="Arial"/>
            <w:sz w:val="20"/>
            <w:lang w:val="el-GR"/>
          </w:rPr>
          <w:t xml:space="preserve">, στη </w:t>
        </w:r>
        <w:r w:rsidR="00DA026B" w:rsidRPr="00DA026B">
          <w:rPr>
            <w:rStyle w:val="Hyperlink"/>
            <w:rFonts w:cs="Arial"/>
            <w:sz w:val="20"/>
          </w:rPr>
          <w:t>Sintra</w:t>
        </w:r>
        <w:r w:rsidR="00DA026B" w:rsidRPr="00DA026B">
          <w:rPr>
            <w:rStyle w:val="Hyperlink"/>
            <w:rFonts w:cs="Arial"/>
            <w:sz w:val="20"/>
            <w:lang w:val="el-GR"/>
          </w:rPr>
          <w:t>, ΠΟΡΤΟΓΑΛΙΑ</w:t>
        </w:r>
      </w:hyperlink>
      <w:r w:rsidR="00111EEE">
        <w:rPr>
          <w:rFonts w:cs="Arial"/>
          <w:color w:val="000000" w:themeColor="text1"/>
          <w:spacing w:val="-2"/>
          <w:sz w:val="20"/>
        </w:rPr>
        <w:t xml:space="preserve">. </w:t>
      </w:r>
      <w:r w:rsidR="003668EF" w:rsidRPr="00DA026B">
        <w:rPr>
          <w:rStyle w:val="Hyperlink"/>
          <w:rFonts w:cs="Arial"/>
          <w:color w:val="000000" w:themeColor="text1"/>
          <w:spacing w:val="-2"/>
          <w:sz w:val="20"/>
          <w:u w:val="none"/>
          <w:lang w:val="el-GR"/>
        </w:rPr>
        <w:t xml:space="preserve">Περίπου </w:t>
      </w:r>
      <w:r w:rsidR="003668EF" w:rsidRPr="00DA026B">
        <w:rPr>
          <w:rFonts w:cs="Arial"/>
          <w:b/>
          <w:color w:val="000000" w:themeColor="text1"/>
          <w:spacing w:val="-2"/>
          <w:sz w:val="20"/>
          <w:lang w:val="el-GR"/>
        </w:rPr>
        <w:t xml:space="preserve">6,000 άτομα </w:t>
      </w:r>
      <w:r w:rsidR="003668EF" w:rsidRPr="00DA026B">
        <w:rPr>
          <w:rFonts w:cs="Arial"/>
          <w:color w:val="000000" w:themeColor="text1"/>
          <w:spacing w:val="-2"/>
          <w:sz w:val="20"/>
          <w:lang w:val="el-GR"/>
        </w:rPr>
        <w:t xml:space="preserve">ψήφισαν το αγαπημένο τους ευρωπαϊκό επίτευγμα πολιτιστικής κληρονομιάς μέσω διαδικτυακής ψηφοφορίας που οργανώθηκε από την </w:t>
      </w:r>
      <w:r w:rsidR="003668EF" w:rsidRPr="00DA026B">
        <w:rPr>
          <w:rFonts w:cs="Arial"/>
          <w:color w:val="000000" w:themeColor="text1"/>
          <w:spacing w:val="-2"/>
          <w:sz w:val="20"/>
        </w:rPr>
        <w:t>Europa</w:t>
      </w:r>
      <w:r w:rsidR="003668EF" w:rsidRPr="00DA026B">
        <w:rPr>
          <w:rFonts w:cs="Arial"/>
          <w:color w:val="000000" w:themeColor="text1"/>
          <w:spacing w:val="-2"/>
          <w:sz w:val="20"/>
          <w:lang w:val="el-GR"/>
        </w:rPr>
        <w:t xml:space="preserve"> </w:t>
      </w:r>
      <w:r w:rsidR="003668EF" w:rsidRPr="00DA026B">
        <w:rPr>
          <w:rFonts w:cs="Arial"/>
          <w:color w:val="000000" w:themeColor="text1"/>
          <w:spacing w:val="-2"/>
          <w:sz w:val="20"/>
        </w:rPr>
        <w:t>Nostra</w:t>
      </w:r>
      <w:r w:rsidR="003668EF" w:rsidRPr="00DA026B">
        <w:rPr>
          <w:rFonts w:cs="Arial"/>
          <w:color w:val="000000" w:themeColor="text1"/>
          <w:spacing w:val="-2"/>
          <w:sz w:val="20"/>
          <w:lang w:val="el-GR"/>
        </w:rPr>
        <w:t xml:space="preserve">. </w:t>
      </w:r>
    </w:p>
    <w:p w14:paraId="2962FB02" w14:textId="77777777" w:rsidR="00D47DC0" w:rsidRPr="00DA026B" w:rsidRDefault="00D47DC0" w:rsidP="00DA026B">
      <w:pPr>
        <w:jc w:val="both"/>
        <w:rPr>
          <w:rFonts w:cs="Arial"/>
          <w:color w:val="000000" w:themeColor="text1"/>
          <w:spacing w:val="-2"/>
          <w:sz w:val="20"/>
          <w:lang w:val="el-GR"/>
        </w:rPr>
      </w:pPr>
    </w:p>
    <w:p w14:paraId="4E84315C" w14:textId="72AEADEA" w:rsidR="003668EF" w:rsidRPr="00DA026B" w:rsidRDefault="003668EF" w:rsidP="00DA026B">
      <w:pPr>
        <w:jc w:val="both"/>
        <w:rPr>
          <w:rFonts w:cs="Arial"/>
          <w:color w:val="000000" w:themeColor="text1"/>
          <w:spacing w:val="-2"/>
          <w:sz w:val="20"/>
          <w:lang w:val="el-GR"/>
        </w:rPr>
      </w:pPr>
      <w:r w:rsidRPr="00DA026B">
        <w:rPr>
          <w:rFonts w:cs="Arial"/>
          <w:color w:val="000000" w:themeColor="text1"/>
          <w:spacing w:val="-2"/>
          <w:sz w:val="20"/>
          <w:lang w:val="el-GR"/>
        </w:rPr>
        <w:t>Κατά τη διάρκεια της Τελετής,</w:t>
      </w:r>
      <w:r w:rsidR="00041D25" w:rsidRPr="00DA026B">
        <w:rPr>
          <w:rFonts w:cs="Arial"/>
          <w:sz w:val="20"/>
          <w:lang w:val="el-GR"/>
        </w:rPr>
        <w:t xml:space="preserve"> </w:t>
      </w:r>
      <w:r w:rsidR="00F52313">
        <w:rPr>
          <w:rFonts w:cs="Arial"/>
          <w:color w:val="000000"/>
          <w:sz w:val="20"/>
          <w:lang w:val="el-GR" w:eastAsia="pt-PT"/>
        </w:rPr>
        <w:t xml:space="preserve">τα Βραβεία </w:t>
      </w:r>
      <w:r w:rsidR="00F52313" w:rsidRPr="002E403D">
        <w:rPr>
          <w:rFonts w:cs="Arial"/>
          <w:color w:val="000000"/>
          <w:sz w:val="20"/>
          <w:lang w:val="el-GR" w:eastAsia="pt-PT"/>
        </w:rPr>
        <w:t xml:space="preserve">της Ε.Ε. για την Πολιτιστική Κληρονομιά/ </w:t>
      </w:r>
      <w:r w:rsidR="00CE2639">
        <w:rPr>
          <w:rFonts w:cs="Arial"/>
          <w:color w:val="000000"/>
          <w:sz w:val="20"/>
          <w:lang w:val="el-GR" w:eastAsia="pt-PT"/>
        </w:rPr>
        <w:t>Διακρίσεων</w:t>
      </w:r>
      <w:r w:rsidR="00F52313" w:rsidRPr="002E403D">
        <w:rPr>
          <w:rFonts w:cs="Arial"/>
          <w:color w:val="000000"/>
          <w:sz w:val="20"/>
          <w:lang w:val="el-GR" w:eastAsia="pt-PT"/>
        </w:rPr>
        <w:t xml:space="preserve"> Europa Nostra</w:t>
      </w:r>
      <w:r w:rsidR="00F52313">
        <w:rPr>
          <w:rFonts w:cs="Arial"/>
          <w:color w:val="000000"/>
          <w:sz w:val="20"/>
          <w:lang w:val="el-GR" w:eastAsia="pt-PT"/>
        </w:rPr>
        <w:t xml:space="preserve"> απονεμήθηκαν σε</w:t>
      </w:r>
      <w:r w:rsidR="00F52313" w:rsidRPr="00DA026B">
        <w:rPr>
          <w:rFonts w:cs="Arial"/>
          <w:sz w:val="20"/>
          <w:lang w:val="el-GR"/>
        </w:rPr>
        <w:t xml:space="preserve"> </w:t>
      </w:r>
      <w:hyperlink r:id="rId19" w:history="1">
        <w:r w:rsidR="00041D25" w:rsidRPr="00DA026B">
          <w:rPr>
            <w:rStyle w:val="Hyperlink"/>
            <w:rFonts w:cs="Arial"/>
            <w:sz w:val="20"/>
            <w:lang w:val="el-GR" w:eastAsia="pt-PT"/>
          </w:rPr>
          <w:t>29 νικητές</w:t>
        </w:r>
      </w:hyperlink>
      <w:r w:rsidR="00041D25" w:rsidRPr="00CE2639">
        <w:rPr>
          <w:rStyle w:val="Hyperlink"/>
          <w:rFonts w:cs="Arial"/>
          <w:sz w:val="20"/>
          <w:u w:val="none"/>
          <w:lang w:val="el-GR" w:eastAsia="pt-PT"/>
        </w:rPr>
        <w:t xml:space="preserve"> </w:t>
      </w:r>
      <w:r w:rsidR="00041D25" w:rsidRPr="00DA026B">
        <w:rPr>
          <w:rFonts w:cs="Arial"/>
          <w:sz w:val="20"/>
          <w:lang w:val="el-GR"/>
        </w:rPr>
        <w:t xml:space="preserve">από 17 χώρες που συμμετέχουν στο πρόγραμμα Creative Europe της Ευρωπαϊκής Ένωσης. Επιπροσθέτως, βραβεύθηκε ένα εξαιρετικό έργο αποκατάστασης από την Τουρκία, χώρα η οποία δεν συμμετέχει σε αυτό το πρόγραμμα. </w:t>
      </w:r>
    </w:p>
    <w:p w14:paraId="3709CA93" w14:textId="77777777" w:rsidR="00D47DC0" w:rsidRPr="00DA026B" w:rsidRDefault="00D47DC0" w:rsidP="00DA026B">
      <w:pPr>
        <w:jc w:val="both"/>
        <w:rPr>
          <w:rFonts w:eastAsia="Arial" w:cs="Arial"/>
          <w:color w:val="000000" w:themeColor="text1"/>
          <w:sz w:val="20"/>
          <w:lang w:val="el-GR" w:eastAsia="pt-PT"/>
        </w:rPr>
      </w:pPr>
    </w:p>
    <w:p w14:paraId="5D718BBE" w14:textId="2D7F17B5" w:rsidR="00041D25" w:rsidRPr="00DA026B" w:rsidRDefault="00041D25" w:rsidP="00DA026B">
      <w:pPr>
        <w:pStyle w:val="Normal1"/>
        <w:spacing w:line="240" w:lineRule="auto"/>
        <w:jc w:val="both"/>
        <w:rPr>
          <w:i/>
          <w:color w:val="000000" w:themeColor="text1"/>
          <w:sz w:val="20"/>
          <w:szCs w:val="20"/>
          <w:lang w:val="el-GR"/>
        </w:rPr>
      </w:pPr>
      <w:r w:rsidRPr="00DA026B">
        <w:rPr>
          <w:color w:val="000000" w:themeColor="text1"/>
          <w:sz w:val="20"/>
          <w:szCs w:val="20"/>
          <w:lang w:val="el-GR"/>
        </w:rPr>
        <w:t>Ο</w:t>
      </w:r>
      <w:r w:rsidRPr="00DA026B">
        <w:rPr>
          <w:b/>
          <w:color w:val="000000" w:themeColor="text1"/>
          <w:sz w:val="20"/>
          <w:szCs w:val="20"/>
          <w:lang w:val="el-GR"/>
        </w:rPr>
        <w:t xml:space="preserve"> </w:t>
      </w:r>
      <w:r w:rsidR="00AA3887" w:rsidRPr="00DA026B">
        <w:rPr>
          <w:b/>
          <w:color w:val="000000" w:themeColor="text1"/>
          <w:sz w:val="20"/>
          <w:szCs w:val="20"/>
        </w:rPr>
        <w:t>Pl</w:t>
      </w:r>
      <w:r w:rsidR="00AA3887" w:rsidRPr="00DA026B">
        <w:rPr>
          <w:b/>
          <w:color w:val="000000" w:themeColor="text1"/>
          <w:sz w:val="20"/>
          <w:szCs w:val="20"/>
          <w:lang w:val="el-GR"/>
        </w:rPr>
        <w:t>á</w:t>
      </w:r>
      <w:r w:rsidR="00AA3887" w:rsidRPr="00DA026B">
        <w:rPr>
          <w:b/>
          <w:color w:val="000000" w:themeColor="text1"/>
          <w:sz w:val="20"/>
          <w:szCs w:val="20"/>
        </w:rPr>
        <w:t>cido</w:t>
      </w:r>
      <w:r w:rsidR="00AA3887" w:rsidRPr="00DA026B">
        <w:rPr>
          <w:b/>
          <w:color w:val="000000" w:themeColor="text1"/>
          <w:sz w:val="20"/>
          <w:szCs w:val="20"/>
          <w:lang w:val="el-GR"/>
        </w:rPr>
        <w:t xml:space="preserve"> </w:t>
      </w:r>
      <w:r w:rsidR="00AA3887" w:rsidRPr="00DA026B">
        <w:rPr>
          <w:b/>
          <w:color w:val="000000" w:themeColor="text1"/>
          <w:sz w:val="20"/>
          <w:szCs w:val="20"/>
        </w:rPr>
        <w:t>Domingo</w:t>
      </w:r>
      <w:r w:rsidR="00AA3887" w:rsidRPr="00DA026B">
        <w:rPr>
          <w:color w:val="000000" w:themeColor="text1"/>
          <w:sz w:val="20"/>
          <w:szCs w:val="20"/>
          <w:lang w:val="el-GR"/>
        </w:rPr>
        <w:t xml:space="preserve">, </w:t>
      </w:r>
      <w:r w:rsidRPr="00DA026B">
        <w:rPr>
          <w:color w:val="000000" w:themeColor="text1"/>
          <w:sz w:val="20"/>
          <w:szCs w:val="20"/>
          <w:lang w:val="el-GR"/>
        </w:rPr>
        <w:t xml:space="preserve">διάσημος τενόρος και </w:t>
      </w:r>
      <w:r w:rsidR="00F52313">
        <w:rPr>
          <w:color w:val="000000" w:themeColor="text1"/>
          <w:sz w:val="20"/>
          <w:szCs w:val="20"/>
          <w:lang w:val="el-GR"/>
        </w:rPr>
        <w:t>Π</w:t>
      </w:r>
      <w:r w:rsidRPr="00DA026B">
        <w:rPr>
          <w:color w:val="000000" w:themeColor="text1"/>
          <w:sz w:val="20"/>
          <w:szCs w:val="20"/>
          <w:lang w:val="el-GR"/>
        </w:rPr>
        <w:t xml:space="preserve">ρόεδρος της </w:t>
      </w:r>
      <w:r w:rsidRPr="00DA026B">
        <w:rPr>
          <w:color w:val="000000" w:themeColor="text1"/>
          <w:sz w:val="20"/>
          <w:szCs w:val="20"/>
          <w:lang w:val="en-GB"/>
        </w:rPr>
        <w:t>Europa</w:t>
      </w:r>
      <w:r w:rsidRPr="00DA026B">
        <w:rPr>
          <w:color w:val="000000" w:themeColor="text1"/>
          <w:sz w:val="20"/>
          <w:szCs w:val="20"/>
          <w:lang w:val="el-GR"/>
        </w:rPr>
        <w:t xml:space="preserve"> </w:t>
      </w:r>
      <w:r w:rsidRPr="00DA026B">
        <w:rPr>
          <w:color w:val="000000" w:themeColor="text1"/>
          <w:sz w:val="20"/>
          <w:szCs w:val="20"/>
          <w:lang w:val="en-GB"/>
        </w:rPr>
        <w:t>Nostra</w:t>
      </w:r>
      <w:r w:rsidRPr="00DA026B">
        <w:rPr>
          <w:color w:val="000000" w:themeColor="text1"/>
          <w:sz w:val="20"/>
          <w:szCs w:val="20"/>
          <w:lang w:val="el-GR"/>
        </w:rPr>
        <w:t xml:space="preserve"> δήλωσε: </w:t>
      </w:r>
      <w:r w:rsidRPr="00DA026B">
        <w:rPr>
          <w:i/>
          <w:color w:val="000000" w:themeColor="text1"/>
          <w:sz w:val="20"/>
          <w:szCs w:val="20"/>
          <w:lang w:val="el-GR"/>
        </w:rPr>
        <w:t>«Ήταν μεγάλη χαρά και προνόμιο να συναντ</w:t>
      </w:r>
      <w:r w:rsidR="008B799E">
        <w:rPr>
          <w:i/>
          <w:color w:val="000000" w:themeColor="text1"/>
          <w:sz w:val="20"/>
          <w:szCs w:val="20"/>
          <w:lang w:val="el-GR"/>
        </w:rPr>
        <w:t xml:space="preserve">ήσουμε </w:t>
      </w:r>
      <w:r w:rsidRPr="00DA026B">
        <w:rPr>
          <w:i/>
          <w:color w:val="000000" w:themeColor="text1"/>
          <w:sz w:val="20"/>
          <w:szCs w:val="20"/>
          <w:lang w:val="el-GR"/>
        </w:rPr>
        <w:t xml:space="preserve">τους νικητές των Βραβείων στο Βερολίνο και να γιορτάσουμε τα επιτεύγματά τους μαζί με τόσους Ευρωπαίους αφοσιωμένους στον πολιτισμό και την πολιτιστική κληρονομιά. Συγχαίρω θερμά όλους τους νικητές, και ειδικά τους νικητές </w:t>
      </w:r>
      <w:r w:rsidRPr="00DA026B">
        <w:rPr>
          <w:i/>
          <w:color w:val="000000" w:themeColor="text1"/>
          <w:sz w:val="20"/>
          <w:szCs w:val="20"/>
          <w:lang w:val="en-GB"/>
        </w:rPr>
        <w:t>Grand</w:t>
      </w:r>
      <w:r w:rsidRPr="00DA026B">
        <w:rPr>
          <w:i/>
          <w:color w:val="000000" w:themeColor="text1"/>
          <w:sz w:val="20"/>
          <w:szCs w:val="20"/>
          <w:lang w:val="el-GR"/>
        </w:rPr>
        <w:t xml:space="preserve"> </w:t>
      </w:r>
      <w:r w:rsidRPr="00DA026B">
        <w:rPr>
          <w:i/>
          <w:color w:val="000000" w:themeColor="text1"/>
          <w:sz w:val="20"/>
          <w:szCs w:val="20"/>
          <w:lang w:val="en-GB"/>
        </w:rPr>
        <w:t>Prix</w:t>
      </w:r>
      <w:r w:rsidRPr="00DA026B">
        <w:rPr>
          <w:i/>
          <w:color w:val="000000" w:themeColor="text1"/>
          <w:sz w:val="20"/>
          <w:szCs w:val="20"/>
          <w:lang w:val="el-GR"/>
        </w:rPr>
        <w:t xml:space="preserve"> και τον νικητή του Βραβείου Κοινού. Αποτελούν εξαιρετικά παραδείγματα οργανισμών και ατόμων που νοιάζονται και εργάζονται για τη διάσωση της κοινής μας κληρονομιάς.»</w:t>
      </w:r>
    </w:p>
    <w:p w14:paraId="05FBD09A" w14:textId="77777777" w:rsidR="00041D25" w:rsidRPr="00DA026B" w:rsidRDefault="00041D25" w:rsidP="00DA026B">
      <w:pPr>
        <w:pStyle w:val="Normal1"/>
        <w:spacing w:line="240" w:lineRule="auto"/>
        <w:jc w:val="both"/>
        <w:rPr>
          <w:color w:val="000000" w:themeColor="text1"/>
          <w:sz w:val="20"/>
          <w:szCs w:val="20"/>
          <w:lang w:val="el-GR"/>
        </w:rPr>
      </w:pPr>
    </w:p>
    <w:p w14:paraId="795A57FD" w14:textId="06E1147E" w:rsidR="00041D25" w:rsidRPr="00DA026B" w:rsidRDefault="00041D25" w:rsidP="00DA026B">
      <w:pPr>
        <w:pStyle w:val="Normal1"/>
        <w:spacing w:line="240" w:lineRule="auto"/>
        <w:jc w:val="both"/>
        <w:rPr>
          <w:i/>
          <w:iCs/>
          <w:color w:val="000000" w:themeColor="text1"/>
          <w:sz w:val="20"/>
          <w:szCs w:val="20"/>
          <w:lang w:val="el-GR"/>
        </w:rPr>
      </w:pPr>
      <w:r w:rsidRPr="00DA026B">
        <w:rPr>
          <w:iCs/>
          <w:color w:val="000000" w:themeColor="text1"/>
          <w:sz w:val="20"/>
          <w:szCs w:val="20"/>
          <w:lang w:val="el-GR"/>
        </w:rPr>
        <w:t xml:space="preserve">Ο πρόεδρος της </w:t>
      </w:r>
      <w:r w:rsidRPr="00DA026B">
        <w:rPr>
          <w:iCs/>
          <w:color w:val="000000" w:themeColor="text1"/>
          <w:sz w:val="20"/>
          <w:szCs w:val="20"/>
          <w:lang w:val="en-GB"/>
        </w:rPr>
        <w:t>Europa</w:t>
      </w:r>
      <w:r w:rsidRPr="00DA026B">
        <w:rPr>
          <w:iCs/>
          <w:color w:val="000000" w:themeColor="text1"/>
          <w:sz w:val="20"/>
          <w:szCs w:val="20"/>
          <w:lang w:val="el-GR"/>
        </w:rPr>
        <w:t xml:space="preserve"> </w:t>
      </w:r>
      <w:r w:rsidRPr="00DA026B">
        <w:rPr>
          <w:iCs/>
          <w:color w:val="000000" w:themeColor="text1"/>
          <w:sz w:val="20"/>
          <w:szCs w:val="20"/>
          <w:lang w:val="en-GB"/>
        </w:rPr>
        <w:t>Nostra</w:t>
      </w:r>
      <w:r w:rsidRPr="00DA026B">
        <w:rPr>
          <w:iCs/>
          <w:color w:val="000000" w:themeColor="text1"/>
          <w:sz w:val="20"/>
          <w:szCs w:val="20"/>
          <w:lang w:val="el-GR"/>
        </w:rPr>
        <w:t xml:space="preserve"> πρόσθεσε: </w:t>
      </w:r>
      <w:r w:rsidRPr="00DA026B">
        <w:rPr>
          <w:i/>
          <w:iCs/>
          <w:color w:val="000000" w:themeColor="text1"/>
          <w:sz w:val="20"/>
          <w:szCs w:val="20"/>
          <w:lang w:val="el-GR"/>
        </w:rPr>
        <w:t xml:space="preserve">«Η πρώτη </w:t>
      </w:r>
      <w:r w:rsidR="008B799E">
        <w:rPr>
          <w:i/>
          <w:iCs/>
          <w:color w:val="000000" w:themeColor="text1"/>
          <w:sz w:val="20"/>
          <w:szCs w:val="20"/>
          <w:lang w:val="el-GR"/>
        </w:rPr>
        <w:t>Ευρωπαϊκή Σ</w:t>
      </w:r>
      <w:r w:rsidRPr="00DA026B">
        <w:rPr>
          <w:i/>
          <w:iCs/>
          <w:color w:val="000000" w:themeColor="text1"/>
          <w:sz w:val="20"/>
          <w:szCs w:val="20"/>
          <w:lang w:val="el-GR"/>
        </w:rPr>
        <w:t xml:space="preserve">υνάντηση </w:t>
      </w:r>
      <w:r w:rsidR="008B799E">
        <w:rPr>
          <w:i/>
          <w:iCs/>
          <w:color w:val="000000" w:themeColor="text1"/>
          <w:sz w:val="20"/>
          <w:szCs w:val="20"/>
          <w:lang w:val="el-GR"/>
        </w:rPr>
        <w:t>Κ</w:t>
      </w:r>
      <w:r w:rsidRPr="00DA026B">
        <w:rPr>
          <w:i/>
          <w:iCs/>
          <w:color w:val="000000" w:themeColor="text1"/>
          <w:sz w:val="20"/>
          <w:szCs w:val="20"/>
          <w:lang w:val="el-GR"/>
        </w:rPr>
        <w:t>ορυφής για την Πολιτιστική Κληρονομιά στο Βερολίνο συγκέντρωσε τους πρωτ</w:t>
      </w:r>
      <w:r w:rsidR="004C603E">
        <w:rPr>
          <w:i/>
          <w:iCs/>
          <w:color w:val="000000" w:themeColor="text1"/>
          <w:sz w:val="20"/>
          <w:szCs w:val="20"/>
          <w:lang w:val="el-GR"/>
        </w:rPr>
        <w:t xml:space="preserve">εργάτες </w:t>
      </w:r>
      <w:r w:rsidRPr="00DA026B">
        <w:rPr>
          <w:i/>
          <w:iCs/>
          <w:color w:val="000000" w:themeColor="text1"/>
          <w:sz w:val="20"/>
          <w:szCs w:val="20"/>
          <w:lang w:val="el-GR"/>
        </w:rPr>
        <w:t>του είδους, δίκτυα</w:t>
      </w:r>
      <w:r w:rsidR="004C603E">
        <w:rPr>
          <w:i/>
          <w:iCs/>
          <w:color w:val="000000" w:themeColor="text1"/>
          <w:sz w:val="20"/>
          <w:szCs w:val="20"/>
          <w:lang w:val="el-GR"/>
        </w:rPr>
        <w:t xml:space="preserve"> και</w:t>
      </w:r>
      <w:r w:rsidRPr="00DA026B">
        <w:rPr>
          <w:i/>
          <w:iCs/>
          <w:color w:val="000000" w:themeColor="text1"/>
          <w:sz w:val="20"/>
          <w:szCs w:val="20"/>
          <w:lang w:val="el-GR"/>
        </w:rPr>
        <w:t xml:space="preserve"> ειδικούς, καλλιτέχνες</w:t>
      </w:r>
      <w:r w:rsidR="004C603E">
        <w:rPr>
          <w:i/>
          <w:iCs/>
          <w:color w:val="000000" w:themeColor="text1"/>
          <w:sz w:val="20"/>
          <w:szCs w:val="20"/>
          <w:lang w:val="el-GR"/>
        </w:rPr>
        <w:t xml:space="preserve"> και</w:t>
      </w:r>
      <w:r w:rsidRPr="00DA026B">
        <w:rPr>
          <w:i/>
          <w:iCs/>
          <w:color w:val="000000" w:themeColor="text1"/>
          <w:sz w:val="20"/>
          <w:szCs w:val="20"/>
          <w:lang w:val="el-GR"/>
        </w:rPr>
        <w:t xml:space="preserve"> δημοσιογράφους, κεντρικούς πρωταγωνιστές στη λήψη αποφάσεων σε τοπικό, περιφερ</w:t>
      </w:r>
      <w:r w:rsidR="004C603E">
        <w:rPr>
          <w:i/>
          <w:iCs/>
          <w:color w:val="000000" w:themeColor="text1"/>
          <w:sz w:val="20"/>
          <w:szCs w:val="20"/>
          <w:lang w:val="el-GR"/>
        </w:rPr>
        <w:t>ε</w:t>
      </w:r>
      <w:r w:rsidRPr="00DA026B">
        <w:rPr>
          <w:i/>
          <w:iCs/>
          <w:color w:val="000000" w:themeColor="text1"/>
          <w:sz w:val="20"/>
          <w:szCs w:val="20"/>
          <w:lang w:val="el-GR"/>
        </w:rPr>
        <w:t>ιακό, εθνικό και ευρωπαϊκό επίπεδο καθώς και πολλούς φορείς από την κοινωνία των πολιτών</w:t>
      </w:r>
      <w:r w:rsidR="004C603E">
        <w:rPr>
          <w:i/>
          <w:iCs/>
          <w:color w:val="000000" w:themeColor="text1"/>
          <w:sz w:val="20"/>
          <w:szCs w:val="20"/>
          <w:lang w:val="el-GR"/>
        </w:rPr>
        <w:t xml:space="preserve"> και πολίτες</w:t>
      </w:r>
      <w:r w:rsidRPr="00DA026B">
        <w:rPr>
          <w:i/>
          <w:iCs/>
          <w:color w:val="000000" w:themeColor="text1"/>
          <w:sz w:val="20"/>
          <w:szCs w:val="20"/>
          <w:lang w:val="el-GR"/>
        </w:rPr>
        <w:t>. Αυτή η Συνάντησ</w:t>
      </w:r>
      <w:r w:rsidR="008B799E">
        <w:rPr>
          <w:i/>
          <w:iCs/>
          <w:color w:val="000000" w:themeColor="text1"/>
          <w:sz w:val="20"/>
          <w:szCs w:val="20"/>
          <w:lang w:val="el-GR"/>
        </w:rPr>
        <w:t xml:space="preserve">ή </w:t>
      </w:r>
      <w:r w:rsidR="008B799E" w:rsidRPr="00DA026B">
        <w:rPr>
          <w:i/>
          <w:iCs/>
          <w:color w:val="000000" w:themeColor="text1"/>
          <w:sz w:val="20"/>
          <w:szCs w:val="20"/>
          <w:lang w:val="el-GR"/>
        </w:rPr>
        <w:t>μας</w:t>
      </w:r>
      <w:r w:rsidRPr="00DA026B">
        <w:rPr>
          <w:i/>
          <w:iCs/>
          <w:color w:val="000000" w:themeColor="text1"/>
          <w:sz w:val="20"/>
          <w:szCs w:val="20"/>
          <w:lang w:val="el-GR"/>
        </w:rPr>
        <w:t xml:space="preserve"> ήταν μία μοναδική ευκαιρία να παρουσι</w:t>
      </w:r>
      <w:r w:rsidR="004C603E">
        <w:rPr>
          <w:i/>
          <w:iCs/>
          <w:color w:val="000000" w:themeColor="text1"/>
          <w:sz w:val="20"/>
          <w:szCs w:val="20"/>
          <w:lang w:val="el-GR"/>
        </w:rPr>
        <w:t>ά</w:t>
      </w:r>
      <w:r w:rsidRPr="00DA026B">
        <w:rPr>
          <w:i/>
          <w:iCs/>
          <w:color w:val="000000" w:themeColor="text1"/>
          <w:sz w:val="20"/>
          <w:szCs w:val="20"/>
          <w:lang w:val="el-GR"/>
        </w:rPr>
        <w:t>σουμε την στιβαρή μας θέληση να ενώσουμε δυνάμεις για να χτίσουμε το μέλλον μίας Ευρώπης που βασίζεται και εμπνέεται από την ομορφιά και την ποικιλία της κοινής μας κληρονομιάς και των κοινών μας αξιών.»</w:t>
      </w:r>
    </w:p>
    <w:p w14:paraId="0BBC9764" w14:textId="77777777" w:rsidR="00696DBD" w:rsidRPr="00DB652D" w:rsidRDefault="00696DBD" w:rsidP="00DA026B">
      <w:pPr>
        <w:jc w:val="both"/>
        <w:rPr>
          <w:rFonts w:cs="Arial"/>
          <w:i/>
          <w:color w:val="000000" w:themeColor="text1"/>
          <w:spacing w:val="-2"/>
          <w:sz w:val="20"/>
          <w:lang w:val="el-GR"/>
        </w:rPr>
      </w:pPr>
    </w:p>
    <w:p w14:paraId="5D08907F" w14:textId="6506B24B" w:rsidR="00892014" w:rsidRPr="00DA026B" w:rsidRDefault="00275CE6" w:rsidP="00DA026B">
      <w:pPr>
        <w:jc w:val="both"/>
        <w:rPr>
          <w:rFonts w:cs="Arial"/>
          <w:sz w:val="20"/>
          <w:lang w:val="el-GR"/>
        </w:rPr>
      </w:pPr>
      <w:r w:rsidRPr="00DA026B">
        <w:rPr>
          <w:rFonts w:eastAsia="Arial" w:cs="Arial"/>
          <w:bCs/>
          <w:color w:val="000000" w:themeColor="text1"/>
          <w:sz w:val="20"/>
          <w:lang w:val="el-GR" w:eastAsia="pt-PT"/>
        </w:rPr>
        <w:lastRenderedPageBreak/>
        <w:t xml:space="preserve">Ο </w:t>
      </w:r>
      <w:r w:rsidRPr="00DA026B">
        <w:rPr>
          <w:rFonts w:cs="Arial"/>
          <w:b/>
          <w:bCs/>
          <w:sz w:val="20"/>
        </w:rPr>
        <w:t>Tibor</w:t>
      </w:r>
      <w:r w:rsidRPr="00DA026B">
        <w:rPr>
          <w:rFonts w:cs="Arial"/>
          <w:b/>
          <w:bCs/>
          <w:sz w:val="20"/>
          <w:lang w:val="el-GR"/>
        </w:rPr>
        <w:t xml:space="preserve"> </w:t>
      </w:r>
      <w:r w:rsidRPr="00DA026B">
        <w:rPr>
          <w:rFonts w:cs="Arial"/>
          <w:b/>
          <w:bCs/>
          <w:sz w:val="20"/>
        </w:rPr>
        <w:t>Navracsics</w:t>
      </w:r>
      <w:r w:rsidRPr="00DA026B">
        <w:rPr>
          <w:rFonts w:cs="Arial"/>
          <w:b/>
          <w:bCs/>
          <w:sz w:val="20"/>
          <w:lang w:val="el-GR"/>
        </w:rPr>
        <w:t xml:space="preserve">, </w:t>
      </w:r>
      <w:r w:rsidRPr="00DA026B">
        <w:rPr>
          <w:rFonts w:cs="Arial"/>
          <w:sz w:val="20"/>
          <w:lang w:val="el-GR"/>
        </w:rPr>
        <w:t xml:space="preserve"> Ευρωπαίος Επίτροπος για την Εκπαίδευση, τον Πολιτισμό, τη Νε</w:t>
      </w:r>
      <w:r w:rsidR="004C21C7">
        <w:rPr>
          <w:rFonts w:cs="Arial"/>
          <w:sz w:val="20"/>
          <w:lang w:val="el-GR"/>
        </w:rPr>
        <w:t>ολαία</w:t>
      </w:r>
      <w:r w:rsidRPr="00DA026B">
        <w:rPr>
          <w:rFonts w:cs="Arial"/>
          <w:sz w:val="20"/>
          <w:lang w:val="el-GR"/>
        </w:rPr>
        <w:t xml:space="preserve"> και τ</w:t>
      </w:r>
      <w:r w:rsidR="004C21C7">
        <w:rPr>
          <w:rFonts w:cs="Arial"/>
          <w:sz w:val="20"/>
          <w:lang w:val="el-GR"/>
        </w:rPr>
        <w:t>ο</w:t>
      </w:r>
      <w:r w:rsidRPr="00DA026B">
        <w:rPr>
          <w:rFonts w:cs="Arial"/>
          <w:sz w:val="20"/>
          <w:lang w:val="el-GR"/>
        </w:rPr>
        <w:t>ν Αθλητισμό</w:t>
      </w:r>
      <w:r w:rsidR="00892014" w:rsidRPr="00DA026B">
        <w:rPr>
          <w:rFonts w:cs="Arial"/>
          <w:color w:val="000000" w:themeColor="text1"/>
          <w:spacing w:val="-2"/>
          <w:sz w:val="20"/>
          <w:lang w:val="el-GR"/>
        </w:rPr>
        <w:t xml:space="preserve">, </w:t>
      </w:r>
      <w:r w:rsidRPr="00DA026B">
        <w:rPr>
          <w:rFonts w:cs="Arial"/>
          <w:color w:val="000000" w:themeColor="text1"/>
          <w:spacing w:val="-2"/>
          <w:sz w:val="20"/>
          <w:lang w:val="el-GR"/>
        </w:rPr>
        <w:t>είπε</w:t>
      </w:r>
      <w:r w:rsidR="00892014" w:rsidRPr="00DA026B">
        <w:rPr>
          <w:rFonts w:cs="Arial"/>
          <w:color w:val="000000" w:themeColor="text1"/>
          <w:spacing w:val="-2"/>
          <w:sz w:val="20"/>
          <w:lang w:val="el-GR"/>
        </w:rPr>
        <w:t>:</w:t>
      </w:r>
      <w:r w:rsidRPr="00DA026B">
        <w:rPr>
          <w:rFonts w:cs="Arial"/>
          <w:color w:val="000000" w:themeColor="text1"/>
          <w:spacing w:val="-2"/>
          <w:sz w:val="20"/>
          <w:lang w:val="el-GR"/>
        </w:rPr>
        <w:t xml:space="preserve"> «Συγχαίρω όλους τους νικητές </w:t>
      </w:r>
      <w:r w:rsidRPr="00DA026B">
        <w:rPr>
          <w:rFonts w:cs="Arial"/>
          <w:sz w:val="20"/>
          <w:lang w:val="el-GR"/>
        </w:rPr>
        <w:t xml:space="preserve">Ευρωπαϊκών Βραβείων για την Πολιτιστική Κληρονομιά 2018 / Διακρίσεων </w:t>
      </w:r>
      <w:r w:rsidRPr="00DA026B">
        <w:rPr>
          <w:rFonts w:cs="Arial"/>
          <w:sz w:val="20"/>
        </w:rPr>
        <w:t>Europa</w:t>
      </w:r>
      <w:r w:rsidRPr="00DA026B">
        <w:rPr>
          <w:rFonts w:cs="Arial"/>
          <w:sz w:val="20"/>
          <w:lang w:val="el-GR"/>
        </w:rPr>
        <w:t xml:space="preserve"> </w:t>
      </w:r>
      <w:r w:rsidRPr="00DA026B">
        <w:rPr>
          <w:rFonts w:cs="Arial"/>
          <w:sz w:val="20"/>
        </w:rPr>
        <w:t>Nostra</w:t>
      </w:r>
      <w:r w:rsidRPr="00DA026B">
        <w:rPr>
          <w:rFonts w:cs="Arial"/>
          <w:sz w:val="20"/>
          <w:lang w:val="el-GR"/>
        </w:rPr>
        <w:t xml:space="preserve"> για τα εξαιρετικά τους επιτεύγματα. Παρουσιάζοντας και προωθώντας την πολιτιστική κληρονομιά σε όλες της τις εκφάνσεις, θα αποτελέσουν πηγή έμπνευσης για άλλους και θα βοηθήσουν να χτιστούν γέφυρες ανάμεσα σε ανθρώπους διάφορων εθνικών και πολιτιστικών αναφορών.  </w:t>
      </w:r>
      <w:r w:rsidR="009A2CF1">
        <w:rPr>
          <w:rFonts w:cs="Arial"/>
          <w:sz w:val="20"/>
          <w:lang w:val="el-GR"/>
        </w:rPr>
        <w:t>Α</w:t>
      </w:r>
      <w:r w:rsidRPr="00DA026B">
        <w:rPr>
          <w:rFonts w:cs="Arial"/>
          <w:sz w:val="20"/>
          <w:lang w:val="el-GR"/>
        </w:rPr>
        <w:t>κριβώς αυτή είναι η ουσία του Ευρωπαϊκού Έτους Πολιτιστικής Κληρονομιάς, και γι</w:t>
      </w:r>
      <w:r w:rsidR="009A2CF1">
        <w:rPr>
          <w:rFonts w:cs="Arial"/>
          <w:sz w:val="20"/>
          <w:lang w:val="el-GR"/>
        </w:rPr>
        <w:t>’</w:t>
      </w:r>
      <w:r w:rsidRPr="00DA026B">
        <w:rPr>
          <w:rFonts w:cs="Arial"/>
          <w:sz w:val="20"/>
          <w:lang w:val="el-GR"/>
        </w:rPr>
        <w:t xml:space="preserve"> αυτόν το λόγο η φετινή τελετή είναι ιδιαιτέρως σημαντικ</w:t>
      </w:r>
      <w:r w:rsidR="009A2CF1">
        <w:rPr>
          <w:rFonts w:cs="Arial"/>
          <w:sz w:val="20"/>
          <w:lang w:val="el-GR"/>
        </w:rPr>
        <w:t>ή</w:t>
      </w:r>
      <w:r w:rsidRPr="00DA026B">
        <w:rPr>
          <w:rFonts w:cs="Arial"/>
          <w:sz w:val="20"/>
          <w:lang w:val="el-GR"/>
        </w:rPr>
        <w:t>. Στο τέλος του Ευρωπαϊκού Έτους, η Ευρωπαϊκή Επιτροπή θα παρουσιάσει ένα Σχέδιο Δράσης για την πολιτιστική κληρονομιά, ώστε να διασφαλιστεί η κοινή δέσμευση ότι η προστασία της πολιτιστικής κληρονομιάς αποτελεί την ύψιστη προτεραιότητα στην πολιτική ατζέντα της Ευρωπαϊκής Ένωσης.</w:t>
      </w:r>
    </w:p>
    <w:p w14:paraId="281316D6" w14:textId="77777777" w:rsidR="00275CE6" w:rsidRPr="00DA026B" w:rsidRDefault="00275CE6" w:rsidP="00DA026B">
      <w:pPr>
        <w:jc w:val="both"/>
        <w:rPr>
          <w:rFonts w:cs="Arial"/>
          <w:sz w:val="20"/>
          <w:lang w:val="el-GR"/>
        </w:rPr>
      </w:pPr>
    </w:p>
    <w:p w14:paraId="314B26EA" w14:textId="6247CCA5" w:rsidR="005A1E6D" w:rsidRPr="00DA026B" w:rsidRDefault="00275CE6" w:rsidP="00DA026B">
      <w:pPr>
        <w:jc w:val="both"/>
        <w:rPr>
          <w:rFonts w:cs="Arial"/>
          <w:sz w:val="20"/>
          <w:lang w:val="el-GR"/>
        </w:rPr>
      </w:pPr>
      <w:r w:rsidRPr="00DA026B">
        <w:rPr>
          <w:rFonts w:cs="Arial"/>
          <w:sz w:val="20"/>
          <w:lang w:val="el-GR"/>
        </w:rPr>
        <w:t>Στην τελετή παρευρέθη</w:t>
      </w:r>
      <w:r w:rsidR="009A2CF1">
        <w:rPr>
          <w:rFonts w:cs="Arial"/>
          <w:sz w:val="20"/>
          <w:lang w:val="el-GR"/>
        </w:rPr>
        <w:t xml:space="preserve">σαν </w:t>
      </w:r>
      <w:r w:rsidRPr="00DA026B">
        <w:rPr>
          <w:rFonts w:cs="Arial"/>
          <w:sz w:val="20"/>
          <w:lang w:val="el-GR"/>
        </w:rPr>
        <w:t xml:space="preserve"> περίπου 1.000 </w:t>
      </w:r>
      <w:r w:rsidR="009A2CF1">
        <w:rPr>
          <w:rFonts w:cs="Arial"/>
          <w:sz w:val="20"/>
          <w:lang w:val="el-GR"/>
        </w:rPr>
        <w:t xml:space="preserve">άτομα, </w:t>
      </w:r>
      <w:r w:rsidRPr="00DA026B">
        <w:rPr>
          <w:rFonts w:cs="Arial"/>
          <w:sz w:val="20"/>
          <w:lang w:val="el-GR"/>
        </w:rPr>
        <w:t xml:space="preserve"> υψηλά στελέχη Ευρωπαϊκών Ινστιτούτων και κρατών μελών</w:t>
      </w:r>
      <w:r w:rsidR="009A2CF1">
        <w:rPr>
          <w:rFonts w:cs="Arial"/>
          <w:sz w:val="20"/>
          <w:lang w:val="el-GR"/>
        </w:rPr>
        <w:t xml:space="preserve"> και </w:t>
      </w:r>
      <w:r w:rsidRPr="00DA026B">
        <w:rPr>
          <w:rFonts w:cs="Arial"/>
          <w:sz w:val="20"/>
          <w:lang w:val="el-GR"/>
        </w:rPr>
        <w:t>σημαντικο</w:t>
      </w:r>
      <w:r w:rsidR="009A2CF1">
        <w:rPr>
          <w:rFonts w:cs="Arial"/>
          <w:sz w:val="20"/>
          <w:lang w:val="el-GR"/>
        </w:rPr>
        <w:t xml:space="preserve">ί </w:t>
      </w:r>
      <w:r w:rsidRPr="00DA026B">
        <w:rPr>
          <w:rFonts w:cs="Arial"/>
          <w:sz w:val="20"/>
          <w:lang w:val="el-GR"/>
        </w:rPr>
        <w:t>εκπρ</w:t>
      </w:r>
      <w:r w:rsidR="009A2CF1">
        <w:rPr>
          <w:rFonts w:cs="Arial"/>
          <w:sz w:val="20"/>
          <w:lang w:val="el-GR"/>
        </w:rPr>
        <w:t xml:space="preserve">όσωποι </w:t>
      </w:r>
      <w:r w:rsidRPr="00DA026B">
        <w:rPr>
          <w:rFonts w:cs="Arial"/>
          <w:sz w:val="20"/>
          <w:lang w:val="el-GR"/>
        </w:rPr>
        <w:t>πολιτιστικών οργανισμών από όλη την Ευρώπη.</w:t>
      </w:r>
    </w:p>
    <w:p w14:paraId="2C9C48AE" w14:textId="77777777" w:rsidR="00696DBD" w:rsidRPr="00DA026B" w:rsidRDefault="00696DBD" w:rsidP="00DA026B">
      <w:pPr>
        <w:jc w:val="both"/>
        <w:rPr>
          <w:rFonts w:cs="Arial"/>
          <w:sz w:val="20"/>
          <w:lang w:val="el-GR"/>
        </w:rPr>
      </w:pPr>
    </w:p>
    <w:p w14:paraId="4E3CE0A8" w14:textId="7F40306B" w:rsidR="00D47DC0" w:rsidRDefault="00275CE6" w:rsidP="00111EEE">
      <w:pPr>
        <w:ind w:right="57"/>
        <w:jc w:val="both"/>
        <w:rPr>
          <w:rFonts w:cs="Arial"/>
          <w:sz w:val="20"/>
          <w:lang w:val="el-GR"/>
        </w:rPr>
      </w:pPr>
      <w:r w:rsidRPr="00DA026B">
        <w:rPr>
          <w:rFonts w:cs="Arial"/>
          <w:sz w:val="20"/>
          <w:lang w:val="el-GR"/>
        </w:rPr>
        <w:t xml:space="preserve">Στη </w:t>
      </w:r>
      <w:hyperlink r:id="rId20" w:history="1">
        <w:r w:rsidRPr="00DA026B">
          <w:rPr>
            <w:rStyle w:val="Hyperlink"/>
            <w:rFonts w:cs="Arial"/>
            <w:sz w:val="20"/>
            <w:lang w:val="el-GR"/>
          </w:rPr>
          <w:t>Συνάντηση Κορυφής για την Πολιτιστική Κληρονομιά</w:t>
        </w:r>
      </w:hyperlink>
      <w:r w:rsidRPr="00DA026B">
        <w:rPr>
          <w:rFonts w:cs="Arial"/>
          <w:sz w:val="20"/>
          <w:lang w:val="el-GR"/>
        </w:rPr>
        <w:t xml:space="preserve"> με τίτλο </w:t>
      </w:r>
      <w:r w:rsidR="00A15096" w:rsidRPr="00CE2639">
        <w:rPr>
          <w:rFonts w:cs="Arial"/>
          <w:sz w:val="20"/>
          <w:lang w:val="el-GR"/>
        </w:rPr>
        <w:t>“</w:t>
      </w:r>
      <w:r w:rsidR="00A15096">
        <w:rPr>
          <w:rFonts w:cs="Arial"/>
          <w:sz w:val="20"/>
          <w:lang w:val="en-US"/>
        </w:rPr>
        <w:t>Sharing</w:t>
      </w:r>
      <w:r w:rsidR="00A15096" w:rsidRPr="00CE2639">
        <w:rPr>
          <w:rFonts w:cs="Arial"/>
          <w:sz w:val="20"/>
          <w:lang w:val="el-GR"/>
        </w:rPr>
        <w:t xml:space="preserve"> </w:t>
      </w:r>
      <w:r w:rsidR="00A15096">
        <w:rPr>
          <w:rFonts w:cs="Arial"/>
          <w:sz w:val="20"/>
          <w:lang w:val="en-US"/>
        </w:rPr>
        <w:t>Heritage</w:t>
      </w:r>
      <w:r w:rsidR="00A15096" w:rsidRPr="00CE2639">
        <w:rPr>
          <w:rFonts w:cs="Arial"/>
          <w:sz w:val="20"/>
          <w:lang w:val="el-GR"/>
        </w:rPr>
        <w:t xml:space="preserve"> </w:t>
      </w:r>
      <w:r w:rsidR="00A15096" w:rsidRPr="00A15096">
        <w:rPr>
          <w:rFonts w:cs="Arial"/>
          <w:sz w:val="20"/>
          <w:lang w:val="el-GR"/>
        </w:rPr>
        <w:t>-</w:t>
      </w:r>
      <w:r w:rsidR="00A15096" w:rsidRPr="00CE2639">
        <w:rPr>
          <w:rFonts w:cs="Arial"/>
          <w:sz w:val="20"/>
          <w:lang w:val="el-GR"/>
        </w:rPr>
        <w:t xml:space="preserve"> </w:t>
      </w:r>
      <w:r w:rsidR="00A15096">
        <w:rPr>
          <w:rFonts w:cs="Arial"/>
          <w:sz w:val="20"/>
          <w:lang w:val="en-US"/>
        </w:rPr>
        <w:t>Sharing</w:t>
      </w:r>
      <w:r w:rsidR="00A15096" w:rsidRPr="00CE2639">
        <w:rPr>
          <w:rFonts w:cs="Arial"/>
          <w:sz w:val="20"/>
          <w:lang w:val="el-GR"/>
        </w:rPr>
        <w:t xml:space="preserve"> </w:t>
      </w:r>
      <w:r w:rsidR="00A15096">
        <w:rPr>
          <w:rFonts w:cs="Arial"/>
          <w:sz w:val="20"/>
          <w:lang w:val="en-US"/>
        </w:rPr>
        <w:t>Values</w:t>
      </w:r>
      <w:r w:rsidR="00A15096" w:rsidRPr="00CE2639">
        <w:rPr>
          <w:rFonts w:cs="Arial"/>
          <w:sz w:val="20"/>
          <w:lang w:val="el-GR"/>
        </w:rPr>
        <w:t xml:space="preserve">” </w:t>
      </w:r>
      <w:r w:rsidRPr="00DA026B">
        <w:rPr>
          <w:rFonts w:cs="Arial"/>
          <w:sz w:val="20"/>
          <w:lang w:val="el-GR"/>
        </w:rPr>
        <w:t>«</w:t>
      </w:r>
      <w:r w:rsidR="00A15096">
        <w:rPr>
          <w:rFonts w:cs="Arial"/>
          <w:sz w:val="20"/>
          <w:lang w:val="el-GR"/>
        </w:rPr>
        <w:t>Μοιραζόμαστε τ</w:t>
      </w:r>
      <w:r w:rsidRPr="00DA026B">
        <w:rPr>
          <w:rFonts w:cs="Arial"/>
          <w:sz w:val="20"/>
          <w:lang w:val="el-GR"/>
        </w:rPr>
        <w:t xml:space="preserve">ην Πολιτιστική Κληρονομιά – </w:t>
      </w:r>
      <w:r w:rsidR="00A15096">
        <w:rPr>
          <w:rFonts w:cs="Arial"/>
          <w:sz w:val="20"/>
          <w:lang w:val="el-GR"/>
        </w:rPr>
        <w:t xml:space="preserve">Μοιραζόμαστε </w:t>
      </w:r>
      <w:r w:rsidRPr="00DA026B">
        <w:rPr>
          <w:rFonts w:cs="Arial"/>
          <w:sz w:val="20"/>
          <w:lang w:val="el-GR"/>
        </w:rPr>
        <w:t>Αξίες» οικοδεσπότες ήταν η Γερμανική Επιτροπή Πολιτιστικής Κληρονομιάς (DNK) και το Πρωσικό Ίδρυμα για την Πολιτιστική Κληρονομιά (SPK) και η Europa Nostra.</w:t>
      </w:r>
      <w:r w:rsidR="00926D77" w:rsidRPr="00DA026B">
        <w:rPr>
          <w:rFonts w:cs="Arial"/>
          <w:sz w:val="20"/>
          <w:lang w:val="el-GR"/>
        </w:rPr>
        <w:t xml:space="preserve"> Υποστηρικτές είναι η Ευρωπαϊκή Επιτροπή, ο Γερμανός Ομοσπονδιακός Επίτροπος για τον Πολιτισμό και τ</w:t>
      </w:r>
      <w:r w:rsidR="00A15096">
        <w:rPr>
          <w:rFonts w:cs="Arial"/>
          <w:sz w:val="20"/>
          <w:lang w:val="el-GR"/>
        </w:rPr>
        <w:t>α ΜΜΕ ,</w:t>
      </w:r>
      <w:r w:rsidR="00926D77" w:rsidRPr="00DA026B">
        <w:rPr>
          <w:rFonts w:cs="Arial"/>
          <w:sz w:val="20"/>
          <w:lang w:val="el-GR"/>
        </w:rPr>
        <w:t xml:space="preserve"> η Σύγκλητος του Βερολίνου για </w:t>
      </w:r>
      <w:r w:rsidR="00A15096">
        <w:rPr>
          <w:rFonts w:cs="Arial"/>
          <w:sz w:val="20"/>
          <w:lang w:val="el-GR"/>
        </w:rPr>
        <w:t xml:space="preserve">Πολιτιστικά θέματα </w:t>
      </w:r>
      <w:r w:rsidR="00926D77" w:rsidRPr="00DA026B">
        <w:rPr>
          <w:rFonts w:cs="Arial"/>
          <w:sz w:val="20"/>
          <w:lang w:val="el-GR"/>
        </w:rPr>
        <w:t xml:space="preserve"> και την Ευρώπη, καθώς και πολ</w:t>
      </w:r>
      <w:r w:rsidR="002A1CC6">
        <w:rPr>
          <w:rFonts w:cs="Arial"/>
          <w:sz w:val="20"/>
          <w:lang w:val="el-GR"/>
        </w:rPr>
        <w:t xml:space="preserve">λοί </w:t>
      </w:r>
      <w:r w:rsidR="00926D77" w:rsidRPr="00DA026B">
        <w:rPr>
          <w:rFonts w:cs="Arial"/>
          <w:sz w:val="20"/>
          <w:lang w:val="el-GR"/>
        </w:rPr>
        <w:t>Γερμανοί και Ευρωπαίοι Εταίροι, συνεργάτες και ιδιωτικοί χορηγοί.</w:t>
      </w:r>
    </w:p>
    <w:p w14:paraId="595EB6DA" w14:textId="77777777" w:rsidR="00111EEE" w:rsidRDefault="00111EEE" w:rsidP="00111EEE">
      <w:pPr>
        <w:ind w:right="57"/>
        <w:jc w:val="both"/>
        <w:rPr>
          <w:rFonts w:cs="Arial"/>
          <w:sz w:val="20"/>
          <w:lang w:val="el-GR"/>
        </w:rPr>
      </w:pPr>
    </w:p>
    <w:p w14:paraId="444A56D9" w14:textId="77777777" w:rsidR="00111EEE" w:rsidRPr="00111EEE" w:rsidRDefault="00111EEE" w:rsidP="00111EEE">
      <w:pPr>
        <w:ind w:right="57"/>
        <w:jc w:val="both"/>
        <w:rPr>
          <w:rFonts w:cs="Arial"/>
          <w:sz w:val="20"/>
          <w:lang w:val="el-GR"/>
        </w:rPr>
      </w:pPr>
    </w:p>
    <w:p w14:paraId="6D368446" w14:textId="6B6BA79F" w:rsidR="00DA026B" w:rsidRPr="00111EEE" w:rsidRDefault="00622F16" w:rsidP="00DA026B">
      <w:pPr>
        <w:jc w:val="both"/>
        <w:rPr>
          <w:b/>
          <w:szCs w:val="22"/>
          <w:lang w:val="el-GR"/>
        </w:rPr>
      </w:pPr>
      <w:hyperlink r:id="rId21" w:history="1">
        <w:r w:rsidR="00B405AA" w:rsidRPr="00111EEE">
          <w:rPr>
            <w:rStyle w:val="Hyperlink"/>
            <w:b/>
            <w:szCs w:val="22"/>
            <w:lang w:val="el-GR"/>
          </w:rPr>
          <w:t>ΦΩΤΟΓΡΑΦΙΕΣ ΤΗΣ ΤΕΛΕΤΗΣ</w:t>
        </w:r>
      </w:hyperlink>
      <w:r w:rsidR="00DA026B" w:rsidRPr="00111EEE">
        <w:rPr>
          <w:b/>
          <w:i/>
          <w:color w:val="000000"/>
          <w:szCs w:val="22"/>
          <w:lang w:val="el-GR"/>
        </w:rPr>
        <w:t xml:space="preserve">                    </w:t>
      </w:r>
      <w:r w:rsidR="00DA026B" w:rsidRPr="00111EEE">
        <w:rPr>
          <w:b/>
          <w:i/>
          <w:color w:val="000000"/>
          <w:szCs w:val="22"/>
          <w:lang w:val="el-GR"/>
        </w:rPr>
        <w:tab/>
      </w:r>
      <w:hyperlink r:id="rId22" w:history="1">
        <w:r w:rsidR="00B405AA" w:rsidRPr="00111EEE">
          <w:rPr>
            <w:rStyle w:val="Hyperlink"/>
            <w:b/>
            <w:szCs w:val="22"/>
            <w:lang w:val="el-GR"/>
          </w:rPr>
          <w:t>ΒΙΝΤΕΟ ΤΗΣ ΤΕΛΕΤΗΣ</w:t>
        </w:r>
      </w:hyperlink>
      <w:r w:rsidR="00B405AA" w:rsidRPr="00111EEE">
        <w:rPr>
          <w:b/>
          <w:i/>
          <w:color w:val="000000"/>
          <w:szCs w:val="22"/>
          <w:lang w:val="el-GR"/>
        </w:rPr>
        <w:t xml:space="preserve"> </w:t>
      </w:r>
    </w:p>
    <w:p w14:paraId="5F7D5216" w14:textId="51113C48" w:rsidR="00DA026B" w:rsidRPr="00B405AA" w:rsidRDefault="00B405AA" w:rsidP="00DA026B">
      <w:pPr>
        <w:jc w:val="both"/>
        <w:rPr>
          <w:i/>
          <w:color w:val="000000"/>
          <w:sz w:val="20"/>
          <w:lang w:val="el-GR"/>
        </w:rPr>
      </w:pPr>
      <w:r w:rsidRPr="00111EEE">
        <w:rPr>
          <w:b/>
          <w:i/>
          <w:color w:val="000000"/>
          <w:sz w:val="20"/>
          <w:lang w:val="el-GR"/>
        </w:rPr>
        <w:t>σύν</w:t>
      </w:r>
      <w:r w:rsidRPr="00DB652D">
        <w:rPr>
          <w:i/>
          <w:color w:val="000000"/>
          <w:sz w:val="20"/>
          <w:lang w:val="el-GR"/>
        </w:rPr>
        <w:t>τομα διαθέσιμα</w:t>
      </w:r>
      <w:r w:rsidR="00DA026B" w:rsidRPr="00DB652D">
        <w:rPr>
          <w:i/>
          <w:color w:val="000000"/>
          <w:sz w:val="20"/>
          <w:lang w:val="el-GR"/>
        </w:rPr>
        <w:t xml:space="preserve">               </w:t>
      </w:r>
      <w:r w:rsidR="00DA026B" w:rsidRPr="00DB652D">
        <w:rPr>
          <w:i/>
          <w:color w:val="000000"/>
          <w:sz w:val="20"/>
          <w:lang w:val="el-GR"/>
        </w:rPr>
        <w:tab/>
      </w:r>
      <w:r w:rsidR="00DA026B" w:rsidRPr="00DB652D">
        <w:rPr>
          <w:i/>
          <w:color w:val="000000"/>
          <w:sz w:val="20"/>
          <w:lang w:val="el-GR"/>
        </w:rPr>
        <w:tab/>
        <w:t xml:space="preserve">   </w:t>
      </w:r>
      <w:r w:rsidRPr="00DB652D">
        <w:rPr>
          <w:i/>
          <w:color w:val="000000"/>
          <w:sz w:val="20"/>
          <w:lang w:val="el-GR"/>
        </w:rPr>
        <w:tab/>
      </w:r>
      <w:r w:rsidRPr="00DB652D">
        <w:rPr>
          <w:i/>
          <w:color w:val="000000"/>
          <w:sz w:val="20"/>
          <w:lang w:val="el-GR"/>
        </w:rPr>
        <w:tab/>
        <w:t xml:space="preserve">σύντομα διαθέσιμα               </w:t>
      </w:r>
    </w:p>
    <w:p w14:paraId="3A716F31" w14:textId="77777777" w:rsidR="00D47DC0" w:rsidRPr="00CE2639" w:rsidRDefault="00D47DC0" w:rsidP="009359A0">
      <w:pPr>
        <w:spacing w:line="360" w:lineRule="auto"/>
        <w:jc w:val="both"/>
        <w:rPr>
          <w:rFonts w:asciiTheme="minorHAnsi" w:hAnsiTheme="minorHAnsi"/>
          <w:i/>
          <w:color w:val="000000"/>
          <w:sz w:val="28"/>
          <w:szCs w:val="28"/>
          <w:lang w:val="el-GR"/>
        </w:rPr>
      </w:pPr>
    </w:p>
    <w:tbl>
      <w:tblPr>
        <w:tblW w:w="12493" w:type="dxa"/>
        <w:tblInd w:w="108" w:type="dxa"/>
        <w:tblLook w:val="00A0" w:firstRow="1" w:lastRow="0" w:firstColumn="1" w:lastColumn="0" w:noHBand="0" w:noVBand="0"/>
      </w:tblPr>
      <w:tblGrid>
        <w:gridCol w:w="5245"/>
        <w:gridCol w:w="7248"/>
      </w:tblGrid>
      <w:tr w:rsidR="00B405AA" w:rsidRPr="0060059C" w14:paraId="26F6B7BA" w14:textId="77777777" w:rsidTr="00B405AA">
        <w:trPr>
          <w:trHeight w:val="74"/>
        </w:trPr>
        <w:tc>
          <w:tcPr>
            <w:tcW w:w="5245" w:type="dxa"/>
          </w:tcPr>
          <w:p w14:paraId="0122AB16" w14:textId="77777777" w:rsidR="00B405AA"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1B0B23">
              <w:rPr>
                <w:rFonts w:eastAsia="Calibri" w:cs="Arial"/>
                <w:b/>
                <w:color w:val="000000"/>
                <w:sz w:val="20"/>
                <w:lang w:val="it-IT" w:eastAsia="ar-SA"/>
              </w:rPr>
              <w:t>ΕΠΑΦΕΣ</w:t>
            </w:r>
          </w:p>
          <w:p w14:paraId="2A0A1F4B" w14:textId="77777777" w:rsidR="00B405AA" w:rsidRPr="0060059C"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15F51D8" w14:textId="77777777" w:rsidR="00B405AA" w:rsidRPr="005226B7"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14:paraId="20D3A965" w14:textId="77777777" w:rsidR="00B405AA" w:rsidRPr="005226B7"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5226B7">
              <w:rPr>
                <w:rFonts w:eastAsia="Calibri" w:cs="Arial"/>
                <w:color w:val="000000" w:themeColor="text1"/>
                <w:sz w:val="20"/>
                <w:lang w:val="pt-PT" w:eastAsia="en-US"/>
              </w:rPr>
              <w:t xml:space="preserve">Joana Pinheiro, </w:t>
            </w:r>
            <w:r w:rsidRPr="005226B7">
              <w:rPr>
                <w:rFonts w:eastAsia="Calibri" w:cs="Arial"/>
                <w:color w:val="000000" w:themeColor="text1"/>
                <w:sz w:val="20"/>
                <w:lang w:val="pt-PT" w:eastAsia="ar-SA"/>
              </w:rPr>
              <w:t>jp@europanostra.org</w:t>
            </w:r>
          </w:p>
          <w:p w14:paraId="7316425C" w14:textId="77777777" w:rsidR="00B405AA" w:rsidRPr="00CE2639"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el-GR" w:eastAsia="ar-SA"/>
              </w:rPr>
            </w:pPr>
            <w:r w:rsidRPr="003247D8">
              <w:rPr>
                <w:rFonts w:eastAsia="Calibri" w:cs="Arial"/>
                <w:sz w:val="20"/>
                <w:lang w:eastAsia="ar-SA"/>
              </w:rPr>
              <w:t>T</w:t>
            </w:r>
            <w:r w:rsidRPr="00CE2639">
              <w:rPr>
                <w:rFonts w:eastAsia="Calibri" w:cs="Arial"/>
                <w:sz w:val="20"/>
                <w:lang w:val="el-GR" w:eastAsia="ar-SA"/>
              </w:rPr>
              <w:t>. +</w:t>
            </w:r>
            <w:r w:rsidRPr="00CE2639">
              <w:rPr>
                <w:rFonts w:eastAsia="Calibri" w:cs="Arial"/>
                <w:bCs/>
                <w:smallCaps/>
                <w:noProof/>
                <w:sz w:val="20"/>
                <w:lang w:val="el-GR" w:eastAsia="ar-SA"/>
              </w:rPr>
              <w:t>31</w:t>
            </w:r>
            <w:r w:rsidRPr="003247D8">
              <w:rPr>
                <w:rFonts w:eastAsia="Calibri" w:cs="Arial"/>
                <w:bCs/>
                <w:smallCaps/>
                <w:noProof/>
                <w:sz w:val="20"/>
                <w:lang w:eastAsia="ar-SA"/>
              </w:rPr>
              <w:t> </w:t>
            </w:r>
            <w:r w:rsidRPr="00CE2639">
              <w:rPr>
                <w:rFonts w:eastAsia="Calibri" w:cs="Arial"/>
                <w:bCs/>
                <w:smallCaps/>
                <w:noProof/>
                <w:sz w:val="20"/>
                <w:lang w:val="el-GR" w:eastAsia="ar-SA"/>
              </w:rPr>
              <w:t xml:space="preserve">70 302 40 55; </w:t>
            </w:r>
            <w:r w:rsidRPr="003247D8">
              <w:rPr>
                <w:rFonts w:eastAsia="Calibri" w:cs="Arial"/>
                <w:bCs/>
                <w:smallCaps/>
                <w:noProof/>
                <w:sz w:val="20"/>
                <w:lang w:eastAsia="ar-SA"/>
              </w:rPr>
              <w:t>M</w:t>
            </w:r>
            <w:r w:rsidRPr="00CE2639">
              <w:rPr>
                <w:rFonts w:eastAsia="Calibri" w:cs="Arial"/>
                <w:bCs/>
                <w:smallCaps/>
                <w:noProof/>
                <w:sz w:val="20"/>
                <w:lang w:val="el-GR" w:eastAsia="ar-SA"/>
              </w:rPr>
              <w:t xml:space="preserve">. </w:t>
            </w:r>
            <w:r w:rsidRPr="00CE2639">
              <w:rPr>
                <w:rFonts w:eastAsia="Calibri" w:cs="Arial"/>
                <w:sz w:val="20"/>
                <w:lang w:val="el-GR" w:eastAsia="ar-SA"/>
              </w:rPr>
              <w:t>+</w:t>
            </w:r>
            <w:r w:rsidRPr="00CE2639">
              <w:rPr>
                <w:rFonts w:eastAsia="Calibri" w:cs="Arial"/>
                <w:bCs/>
                <w:smallCaps/>
                <w:noProof/>
                <w:sz w:val="20"/>
                <w:lang w:val="el-GR" w:eastAsia="ar-SA"/>
              </w:rPr>
              <w:t>31</w:t>
            </w:r>
            <w:r w:rsidRPr="003247D8">
              <w:rPr>
                <w:rFonts w:eastAsia="Calibri" w:cs="Arial"/>
                <w:bCs/>
                <w:smallCaps/>
                <w:noProof/>
                <w:sz w:val="20"/>
                <w:lang w:eastAsia="ar-SA"/>
              </w:rPr>
              <w:t> </w:t>
            </w:r>
            <w:r w:rsidRPr="00CE2639">
              <w:rPr>
                <w:rFonts w:eastAsia="Calibri" w:cs="Arial"/>
                <w:bCs/>
                <w:smallCaps/>
                <w:noProof/>
                <w:sz w:val="20"/>
                <w:lang w:val="el-GR" w:eastAsia="ar-SA"/>
              </w:rPr>
              <w:t>6 34 36 59 85</w:t>
            </w:r>
          </w:p>
          <w:p w14:paraId="37FCA5E1" w14:textId="77777777" w:rsidR="00B405AA" w:rsidRPr="00CE2639"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el-GR"/>
              </w:rPr>
            </w:pPr>
            <w:r w:rsidRPr="00F613E3">
              <w:rPr>
                <w:rFonts w:cs="Arial"/>
                <w:b/>
                <w:color w:val="000000" w:themeColor="text1"/>
                <w:sz w:val="20"/>
                <w:lang w:val="el-GR"/>
              </w:rPr>
              <w:t>Ευρωπαϊκή</w:t>
            </w:r>
            <w:r w:rsidRPr="00CE2639">
              <w:rPr>
                <w:rFonts w:cs="Arial"/>
                <w:b/>
                <w:color w:val="000000" w:themeColor="text1"/>
                <w:sz w:val="20"/>
                <w:lang w:val="el-GR"/>
              </w:rPr>
              <w:t xml:space="preserve"> </w:t>
            </w:r>
            <w:r w:rsidRPr="00F613E3">
              <w:rPr>
                <w:rFonts w:cs="Arial"/>
                <w:b/>
                <w:color w:val="000000" w:themeColor="text1"/>
                <w:sz w:val="20"/>
                <w:lang w:val="el-GR"/>
              </w:rPr>
              <w:t>Επιτροπή</w:t>
            </w:r>
            <w:r w:rsidRPr="00CE2639">
              <w:rPr>
                <w:rFonts w:cs="Arial"/>
                <w:b/>
                <w:color w:val="000000" w:themeColor="text1"/>
                <w:sz w:val="20"/>
                <w:lang w:val="el-GR"/>
              </w:rPr>
              <w:t xml:space="preserve"> </w:t>
            </w:r>
          </w:p>
          <w:p w14:paraId="72747623" w14:textId="77777777" w:rsidR="00B405AA" w:rsidRPr="00D1299D"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rPr>
            </w:pPr>
            <w:r w:rsidRPr="00C43A57">
              <w:rPr>
                <w:rFonts w:cs="Arial"/>
                <w:sz w:val="20"/>
              </w:rPr>
              <w:t>Nathalie</w:t>
            </w:r>
            <w:r w:rsidRPr="00D1299D">
              <w:rPr>
                <w:rFonts w:cs="Arial"/>
                <w:sz w:val="20"/>
                <w:lang w:val="el-GR"/>
              </w:rPr>
              <w:t xml:space="preserve"> </w:t>
            </w:r>
            <w:r w:rsidRPr="00C43A57">
              <w:rPr>
                <w:rFonts w:cs="Arial"/>
                <w:sz w:val="20"/>
              </w:rPr>
              <w:t>Vandystadt</w:t>
            </w:r>
            <w:r w:rsidRPr="00D1299D">
              <w:rPr>
                <w:rFonts w:cs="Arial"/>
                <w:sz w:val="20"/>
                <w:lang w:val="el-GR"/>
              </w:rPr>
              <w:t xml:space="preserve"> </w:t>
            </w:r>
          </w:p>
          <w:p w14:paraId="78E50EE7" w14:textId="77777777" w:rsidR="00B405AA" w:rsidRPr="00D1299D"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el-GR"/>
              </w:rPr>
            </w:pPr>
            <w:r w:rsidRPr="00C43A57">
              <w:rPr>
                <w:rFonts w:cs="Arial"/>
                <w:sz w:val="20"/>
              </w:rPr>
              <w:t>nathalie</w:t>
            </w:r>
            <w:r w:rsidRPr="00D1299D">
              <w:rPr>
                <w:rFonts w:cs="Arial"/>
                <w:sz w:val="20"/>
                <w:lang w:val="el-GR"/>
              </w:rPr>
              <w:t>.</w:t>
            </w:r>
            <w:r w:rsidRPr="00C43A57">
              <w:rPr>
                <w:rFonts w:cs="Arial"/>
                <w:sz w:val="20"/>
              </w:rPr>
              <w:t>vandystadt</w:t>
            </w:r>
            <w:r w:rsidRPr="00D1299D">
              <w:rPr>
                <w:rFonts w:cs="Arial"/>
                <w:sz w:val="20"/>
                <w:lang w:val="el-GR"/>
              </w:rPr>
              <w:t>@</w:t>
            </w:r>
            <w:r w:rsidRPr="00C43A57">
              <w:rPr>
                <w:rFonts w:cs="Arial"/>
                <w:sz w:val="20"/>
              </w:rPr>
              <w:t>ec</w:t>
            </w:r>
            <w:r w:rsidRPr="00D1299D">
              <w:rPr>
                <w:rFonts w:cs="Arial"/>
                <w:sz w:val="20"/>
                <w:lang w:val="el-GR"/>
              </w:rPr>
              <w:t>.</w:t>
            </w:r>
            <w:r w:rsidRPr="00C43A57">
              <w:rPr>
                <w:rFonts w:cs="Arial"/>
                <w:sz w:val="20"/>
              </w:rPr>
              <w:t>europa</w:t>
            </w:r>
            <w:r w:rsidRPr="00D1299D">
              <w:rPr>
                <w:rFonts w:cs="Arial"/>
                <w:sz w:val="20"/>
                <w:lang w:val="el-GR"/>
              </w:rPr>
              <w:t>.</w:t>
            </w:r>
            <w:r w:rsidRPr="00C43A57">
              <w:rPr>
                <w:rFonts w:cs="Arial"/>
                <w:sz w:val="20"/>
              </w:rPr>
              <w:t>eu</w:t>
            </w:r>
            <w:r w:rsidRPr="00D1299D">
              <w:rPr>
                <w:rFonts w:cs="Arial"/>
                <w:sz w:val="20"/>
                <w:lang w:val="el-GR"/>
              </w:rPr>
              <w:t xml:space="preserve">, </w:t>
            </w:r>
            <w:hyperlink r:id="rId23" w:tgtFrame="_blank" w:history="1">
              <w:r w:rsidRPr="00D1299D">
                <w:rPr>
                  <w:rStyle w:val="Hyperlink"/>
                  <w:rFonts w:cs="Arial"/>
                  <w:color w:val="000000"/>
                  <w:sz w:val="20"/>
                  <w:u w:val="none"/>
                  <w:lang w:val="el-GR"/>
                </w:rPr>
                <w:t>+32 2 2967083</w:t>
              </w:r>
            </w:hyperlink>
          </w:p>
          <w:p w14:paraId="0679AD3B" w14:textId="77777777" w:rsidR="00B405AA"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l-GR" w:eastAsia="ar-SA"/>
              </w:rPr>
            </w:pPr>
          </w:p>
          <w:p w14:paraId="04F766E9" w14:textId="77777777" w:rsidR="00B405AA" w:rsidRPr="00F613E3"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l-GR" w:eastAsia="ar-SA"/>
              </w:rPr>
            </w:pPr>
            <w:r w:rsidRPr="00642C2B">
              <w:rPr>
                <w:rFonts w:cs="Arial"/>
                <w:b/>
                <w:sz w:val="20"/>
                <w:lang w:val="el-GR" w:eastAsia="ar-SA"/>
              </w:rPr>
              <w:t>ΕΛΛΗΝΙΚΗ</w:t>
            </w:r>
            <w:r w:rsidRPr="00D1299D">
              <w:rPr>
                <w:rFonts w:cs="Arial"/>
                <w:b/>
                <w:sz w:val="20"/>
                <w:lang w:val="el-GR" w:eastAsia="ar-SA"/>
              </w:rPr>
              <w:t xml:space="preserve"> </w:t>
            </w:r>
            <w:r w:rsidRPr="00642C2B">
              <w:rPr>
                <w:rFonts w:cs="Arial"/>
                <w:b/>
                <w:sz w:val="20"/>
                <w:lang w:val="el-GR" w:eastAsia="ar-SA"/>
              </w:rPr>
              <w:t>ΕΤΑΙΡΕΙΑ</w:t>
            </w:r>
            <w:r w:rsidRPr="00D1299D">
              <w:rPr>
                <w:rFonts w:cs="Arial"/>
                <w:b/>
                <w:sz w:val="20"/>
                <w:lang w:val="el-GR" w:eastAsia="ar-SA"/>
              </w:rPr>
              <w:t xml:space="preserve"> </w:t>
            </w:r>
            <w:r w:rsidRPr="00642C2B">
              <w:rPr>
                <w:rFonts w:cs="Arial"/>
                <w:b/>
                <w:sz w:val="20"/>
                <w:lang w:val="el-GR" w:eastAsia="ar-SA"/>
              </w:rPr>
              <w:t>Περιβάλλοντος</w:t>
            </w:r>
            <w:r w:rsidRPr="00D1299D">
              <w:rPr>
                <w:rFonts w:cs="Arial"/>
                <w:b/>
                <w:sz w:val="20"/>
                <w:lang w:val="el-GR" w:eastAsia="ar-SA"/>
              </w:rPr>
              <w:t xml:space="preserve"> </w:t>
            </w:r>
            <w:r w:rsidRPr="00642C2B">
              <w:rPr>
                <w:rFonts w:cs="Arial"/>
                <w:b/>
                <w:sz w:val="20"/>
                <w:lang w:val="el-GR" w:eastAsia="ar-SA"/>
              </w:rPr>
              <w:t>και</w:t>
            </w:r>
            <w:r w:rsidRPr="00D1299D">
              <w:rPr>
                <w:rFonts w:cs="Arial"/>
                <w:b/>
                <w:sz w:val="20"/>
                <w:lang w:val="el-GR" w:eastAsia="ar-SA"/>
              </w:rPr>
              <w:t xml:space="preserve"> </w:t>
            </w:r>
            <w:r w:rsidRPr="00642C2B">
              <w:rPr>
                <w:rFonts w:cs="Arial"/>
                <w:b/>
                <w:sz w:val="20"/>
                <w:lang w:val="el-GR" w:eastAsia="ar-SA"/>
              </w:rPr>
              <w:t>Πολιτισμού</w:t>
            </w:r>
            <w:r w:rsidRPr="00D1299D">
              <w:rPr>
                <w:rFonts w:cs="Arial"/>
                <w:b/>
                <w:sz w:val="20"/>
                <w:lang w:val="el-GR" w:eastAsia="ar-SA"/>
              </w:rPr>
              <w:t xml:space="preserve"> </w:t>
            </w:r>
          </w:p>
          <w:p w14:paraId="2233AE25" w14:textId="77777777" w:rsidR="00B405AA" w:rsidRPr="00642C2B"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642C2B">
              <w:rPr>
                <w:rFonts w:cs="Arial"/>
                <w:sz w:val="20"/>
                <w:lang w:val="el-GR" w:eastAsia="ar-SA"/>
              </w:rPr>
              <w:t xml:space="preserve">Αντιπροσωπεία της </w:t>
            </w:r>
            <w:r w:rsidRPr="00642C2B">
              <w:rPr>
                <w:rFonts w:cs="Arial"/>
                <w:sz w:val="20"/>
                <w:lang w:val="en-IE" w:eastAsia="ar-SA"/>
              </w:rPr>
              <w:t>Europa</w:t>
            </w:r>
            <w:r w:rsidRPr="00642C2B">
              <w:rPr>
                <w:rFonts w:cs="Arial"/>
                <w:sz w:val="20"/>
                <w:lang w:val="el-GR" w:eastAsia="ar-SA"/>
              </w:rPr>
              <w:t xml:space="preserve"> </w:t>
            </w:r>
            <w:r w:rsidRPr="00642C2B">
              <w:rPr>
                <w:rFonts w:cs="Arial"/>
                <w:sz w:val="20"/>
                <w:lang w:val="en-IE" w:eastAsia="ar-SA"/>
              </w:rPr>
              <w:t>Nostra</w:t>
            </w:r>
            <w:r w:rsidRPr="00642C2B">
              <w:rPr>
                <w:rFonts w:cs="Arial"/>
                <w:sz w:val="20"/>
                <w:lang w:val="el-GR" w:eastAsia="ar-SA"/>
              </w:rPr>
              <w:t xml:space="preserve"> στην Ελλάδα</w:t>
            </w:r>
          </w:p>
          <w:p w14:paraId="33AC8F71" w14:textId="77777777" w:rsidR="00B405AA" w:rsidRPr="00D1299D"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l-GR" w:eastAsia="ar-SA"/>
              </w:rPr>
            </w:pPr>
            <w:r>
              <w:rPr>
                <w:rFonts w:eastAsia="Calibri" w:cs="Arial"/>
                <w:sz w:val="20"/>
                <w:lang w:val="el-GR" w:eastAsia="ar-SA"/>
              </w:rPr>
              <w:t>Ελένη Μαΐστρου</w:t>
            </w:r>
            <w:r w:rsidRPr="00D1299D">
              <w:rPr>
                <w:rFonts w:eastAsia="Calibri" w:cs="Arial"/>
                <w:sz w:val="20"/>
                <w:lang w:val="el-GR" w:eastAsia="ar-SA"/>
              </w:rPr>
              <w:t xml:space="preserve">,  </w:t>
            </w:r>
            <w:r w:rsidRPr="00214D62">
              <w:rPr>
                <w:rFonts w:eastAsia="Calibri" w:cs="Arial"/>
                <w:sz w:val="20"/>
                <w:lang w:val="fr-FR" w:eastAsia="ar-SA"/>
              </w:rPr>
              <w:t>sak</w:t>
            </w:r>
            <w:r w:rsidRPr="00D1299D">
              <w:rPr>
                <w:rFonts w:eastAsia="Calibri" w:cs="Arial"/>
                <w:sz w:val="20"/>
                <w:lang w:val="el-GR" w:eastAsia="ar-SA"/>
              </w:rPr>
              <w:t>@</w:t>
            </w:r>
            <w:r w:rsidRPr="00214D62">
              <w:rPr>
                <w:rFonts w:eastAsia="Calibri" w:cs="Arial"/>
                <w:sz w:val="20"/>
                <w:lang w:val="fr-FR" w:eastAsia="ar-SA"/>
              </w:rPr>
              <w:t>ellinikietairia</w:t>
            </w:r>
            <w:r w:rsidRPr="00D1299D">
              <w:rPr>
                <w:rFonts w:eastAsia="Calibri" w:cs="Arial"/>
                <w:sz w:val="20"/>
                <w:lang w:val="el-GR" w:eastAsia="ar-SA"/>
              </w:rPr>
              <w:t>.</w:t>
            </w:r>
            <w:r w:rsidRPr="00214D62">
              <w:rPr>
                <w:rFonts w:eastAsia="Calibri" w:cs="Arial"/>
                <w:sz w:val="20"/>
                <w:lang w:val="fr-FR" w:eastAsia="ar-SA"/>
              </w:rPr>
              <w:t>gr</w:t>
            </w:r>
          </w:p>
          <w:p w14:paraId="7E07BF42" w14:textId="77777777" w:rsidR="00B405AA" w:rsidRPr="00642C2B"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642C2B">
              <w:rPr>
                <w:rFonts w:cs="Arial"/>
                <w:sz w:val="20"/>
                <w:lang w:val="el-GR" w:eastAsia="ar-SA"/>
              </w:rPr>
              <w:t xml:space="preserve">Κατερίνα Στεμπίλη, </w:t>
            </w:r>
            <w:r w:rsidRPr="00642C2B">
              <w:rPr>
                <w:rFonts w:cs="Arial"/>
                <w:sz w:val="20"/>
                <w:lang w:val="en-IE" w:eastAsia="ar-SA"/>
              </w:rPr>
              <w:t>sepi</w:t>
            </w:r>
            <w:r w:rsidRPr="00642C2B">
              <w:rPr>
                <w:rFonts w:cs="Arial"/>
                <w:sz w:val="20"/>
                <w:lang w:val="el-GR" w:eastAsia="ar-SA"/>
              </w:rPr>
              <w:t>@</w:t>
            </w:r>
            <w:r w:rsidRPr="00642C2B">
              <w:rPr>
                <w:rFonts w:cs="Arial"/>
                <w:sz w:val="20"/>
                <w:lang w:val="en-IE" w:eastAsia="ar-SA"/>
              </w:rPr>
              <w:t>ellinikietairia</w:t>
            </w:r>
            <w:r w:rsidRPr="00642C2B">
              <w:rPr>
                <w:rFonts w:cs="Arial"/>
                <w:sz w:val="20"/>
                <w:lang w:val="el-GR" w:eastAsia="ar-SA"/>
              </w:rPr>
              <w:t>.</w:t>
            </w:r>
            <w:r w:rsidRPr="00642C2B">
              <w:rPr>
                <w:rFonts w:cs="Arial"/>
                <w:sz w:val="20"/>
                <w:lang w:val="en-IE" w:eastAsia="ar-SA"/>
              </w:rPr>
              <w:t>gr</w:t>
            </w:r>
          </w:p>
          <w:p w14:paraId="0A4145AF" w14:textId="77777777" w:rsidR="00B405AA" w:rsidRPr="00642C2B"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642C2B">
              <w:rPr>
                <w:rFonts w:cs="Arial"/>
                <w:sz w:val="20"/>
                <w:lang w:val="el-GR" w:eastAsia="ar-SA"/>
              </w:rPr>
              <w:t xml:space="preserve">+30 210 3225245, εσωτ. </w:t>
            </w:r>
            <w:r w:rsidRPr="00642C2B">
              <w:rPr>
                <w:rFonts w:cs="Arial"/>
                <w:sz w:val="20"/>
                <w:lang w:val="en-IE" w:eastAsia="ar-SA"/>
              </w:rPr>
              <w:t>2</w:t>
            </w:r>
          </w:p>
          <w:p w14:paraId="051B040C" w14:textId="77777777" w:rsidR="00B405AA" w:rsidRPr="0060059C"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7248" w:type="dxa"/>
          </w:tcPr>
          <w:p w14:paraId="7877000C" w14:textId="77777777" w:rsidR="00B405AA" w:rsidRPr="001B0B23"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nb-NO" w:eastAsia="ar-SA"/>
              </w:rPr>
            </w:pPr>
            <w:r w:rsidRPr="001B0B23">
              <w:rPr>
                <w:rFonts w:cs="Arial"/>
                <w:b/>
                <w:sz w:val="20"/>
                <w:lang w:val="nb-NO" w:eastAsia="ar-SA"/>
              </w:rPr>
              <w:t>ΜΑΘΕΤΕ ΠΕΡΙΣΣΟΤΕΡΑ</w:t>
            </w:r>
          </w:p>
          <w:p w14:paraId="0849B556" w14:textId="77777777" w:rsidR="00B405AA" w:rsidRPr="00ED245E" w:rsidRDefault="00622F16"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jc w:val="both"/>
              <w:rPr>
                <w:rFonts w:eastAsia="Calibri" w:cs="Arial"/>
                <w:sz w:val="20"/>
                <w:lang w:val="de-DE" w:eastAsia="ar-SA"/>
              </w:rPr>
            </w:pPr>
            <w:hyperlink r:id="rId24" w:history="1">
              <w:r w:rsidR="00B405AA" w:rsidRPr="00ED245E">
                <w:rPr>
                  <w:rStyle w:val="Hyperlink"/>
                  <w:rFonts w:eastAsia="Calibri" w:cs="Arial"/>
                  <w:sz w:val="20"/>
                  <w:lang w:val="de-DE" w:eastAsia="ar-SA"/>
                </w:rPr>
                <w:t>www.europanostra.org</w:t>
              </w:r>
            </w:hyperlink>
          </w:p>
          <w:p w14:paraId="0EBE6A27" w14:textId="77777777" w:rsidR="00B405AA" w:rsidRPr="001B0B23"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nb-NO" w:eastAsia="ar-SA"/>
              </w:rPr>
            </w:pPr>
            <w:r w:rsidRPr="001B0B23">
              <w:rPr>
                <w:rFonts w:cs="Arial"/>
                <w:sz w:val="20"/>
                <w:lang w:val="nb-NO" w:eastAsia="ar-SA"/>
              </w:rPr>
              <w:t>Για κάθε βραβευμένο έργο:</w:t>
            </w:r>
          </w:p>
          <w:p w14:paraId="39FB1FB4" w14:textId="77777777" w:rsidR="00B405AA" w:rsidRPr="001B0B23" w:rsidRDefault="00622F16"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lang w:val="nb-NO" w:eastAsia="ar-SA"/>
              </w:rPr>
            </w:pPr>
            <w:hyperlink r:id="rId25" w:history="1">
              <w:r w:rsidR="00B405AA" w:rsidRPr="001B0B23">
                <w:rPr>
                  <w:rFonts w:cs="Arial"/>
                  <w:color w:val="0000FF"/>
                  <w:sz w:val="20"/>
                  <w:u w:val="single"/>
                  <w:lang w:val="el-GR" w:eastAsia="ar-SA"/>
                </w:rPr>
                <w:t>πληροφορίες</w:t>
              </w:r>
              <w:r w:rsidR="00B405AA" w:rsidRPr="001B0B23">
                <w:rPr>
                  <w:rFonts w:cs="Arial"/>
                  <w:color w:val="0000FF"/>
                  <w:sz w:val="20"/>
                  <w:u w:val="single"/>
                  <w:lang w:val="nb-NO" w:eastAsia="ar-SA"/>
                </w:rPr>
                <w:t xml:space="preserve"> &amp; </w:t>
              </w:r>
              <w:r w:rsidR="00B405AA" w:rsidRPr="001B0B23">
                <w:rPr>
                  <w:rFonts w:cs="Arial"/>
                  <w:color w:val="0000FF"/>
                  <w:sz w:val="20"/>
                  <w:u w:val="single"/>
                  <w:lang w:val="el-GR" w:eastAsia="ar-SA"/>
                </w:rPr>
                <w:t>σχόλια</w:t>
              </w:r>
              <w:r w:rsidR="00B405AA" w:rsidRPr="001B0B23">
                <w:rPr>
                  <w:rFonts w:cs="Arial"/>
                  <w:color w:val="0000FF"/>
                  <w:sz w:val="20"/>
                  <w:u w:val="single"/>
                  <w:lang w:val="nb-NO" w:eastAsia="ar-SA"/>
                </w:rPr>
                <w:t xml:space="preserve"> </w:t>
              </w:r>
              <w:r w:rsidR="00B405AA" w:rsidRPr="001B0B23">
                <w:rPr>
                  <w:rFonts w:cs="Arial"/>
                  <w:color w:val="0000FF"/>
                  <w:sz w:val="20"/>
                  <w:u w:val="single"/>
                  <w:lang w:val="el-GR" w:eastAsia="ar-SA"/>
                </w:rPr>
                <w:t>των</w:t>
              </w:r>
              <w:r w:rsidR="00B405AA" w:rsidRPr="001B0B23">
                <w:rPr>
                  <w:rFonts w:cs="Arial"/>
                  <w:color w:val="0000FF"/>
                  <w:sz w:val="20"/>
                  <w:u w:val="single"/>
                  <w:lang w:val="nb-NO" w:eastAsia="ar-SA"/>
                </w:rPr>
                <w:t xml:space="preserve"> </w:t>
              </w:r>
              <w:r w:rsidR="00B405AA" w:rsidRPr="001B0B23">
                <w:rPr>
                  <w:rFonts w:cs="Arial"/>
                  <w:color w:val="0000FF"/>
                  <w:sz w:val="20"/>
                  <w:u w:val="single"/>
                  <w:lang w:val="el-GR" w:eastAsia="ar-SA"/>
                </w:rPr>
                <w:t>κριτών</w:t>
              </w:r>
            </w:hyperlink>
            <w:r w:rsidR="00B405AA" w:rsidRPr="001B0B23">
              <w:rPr>
                <w:rFonts w:cs="Arial"/>
                <w:color w:val="000000"/>
                <w:sz w:val="20"/>
                <w:lang w:val="nb-NO" w:eastAsia="ar-SA"/>
              </w:rPr>
              <w:t xml:space="preserve">, </w:t>
            </w:r>
          </w:p>
          <w:p w14:paraId="71FC0571" w14:textId="77777777" w:rsidR="00B405AA" w:rsidRPr="001B0B23" w:rsidRDefault="00622F16"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u w:val="single"/>
                <w:lang w:val="nb-NO" w:eastAsia="ar-SA"/>
              </w:rPr>
            </w:pPr>
            <w:hyperlink r:id="rId26" w:history="1">
              <w:r w:rsidR="00B405AA" w:rsidRPr="001B0B23">
                <w:rPr>
                  <w:rFonts w:cs="Arial"/>
                  <w:color w:val="0000FF"/>
                  <w:sz w:val="20"/>
                  <w:u w:val="single"/>
                  <w:lang w:val="el-GR" w:eastAsia="ar-SA"/>
                </w:rPr>
                <w:t>φωτογραφίες</w:t>
              </w:r>
              <w:r w:rsidR="00B405AA" w:rsidRPr="001B0B23">
                <w:rPr>
                  <w:rFonts w:cs="Arial"/>
                  <w:color w:val="0000FF"/>
                  <w:sz w:val="20"/>
                  <w:u w:val="single"/>
                  <w:lang w:val="nb-NO" w:eastAsia="ar-SA"/>
                </w:rPr>
                <w:t xml:space="preserve"> </w:t>
              </w:r>
              <w:r w:rsidR="00B405AA" w:rsidRPr="001B0B23">
                <w:rPr>
                  <w:rFonts w:cs="Arial"/>
                  <w:color w:val="0000FF"/>
                  <w:sz w:val="20"/>
                  <w:u w:val="single"/>
                  <w:lang w:val="el-GR" w:eastAsia="ar-SA"/>
                </w:rPr>
                <w:t>υψηλής</w:t>
              </w:r>
              <w:r w:rsidR="00B405AA" w:rsidRPr="001B0B23">
                <w:rPr>
                  <w:rFonts w:cs="Arial"/>
                  <w:color w:val="0000FF"/>
                  <w:sz w:val="20"/>
                  <w:u w:val="single"/>
                  <w:lang w:val="nb-NO" w:eastAsia="ar-SA"/>
                </w:rPr>
                <w:t xml:space="preserve"> </w:t>
              </w:r>
              <w:r w:rsidR="00B405AA" w:rsidRPr="001B0B23">
                <w:rPr>
                  <w:rFonts w:cs="Arial"/>
                  <w:color w:val="0000FF"/>
                  <w:sz w:val="20"/>
                  <w:u w:val="single"/>
                  <w:lang w:val="el-GR" w:eastAsia="ar-SA"/>
                </w:rPr>
                <w:t>ανάλυσης</w:t>
              </w:r>
            </w:hyperlink>
            <w:r w:rsidR="00B405AA" w:rsidRPr="001B0B23">
              <w:rPr>
                <w:rFonts w:cs="Arial"/>
                <w:color w:val="000000"/>
                <w:sz w:val="20"/>
                <w:lang w:val="nb-NO" w:eastAsia="ar-SA"/>
              </w:rPr>
              <w:t xml:space="preserve"> </w:t>
            </w:r>
            <w:r w:rsidR="00B405AA" w:rsidRPr="001B0B23">
              <w:rPr>
                <w:rFonts w:cs="Arial"/>
                <w:color w:val="000000"/>
                <w:sz w:val="20"/>
                <w:lang w:val="el-GR" w:eastAsia="ar-SA"/>
              </w:rPr>
              <w:t>και</w:t>
            </w:r>
            <w:r w:rsidR="00B405AA" w:rsidRPr="001B0B23">
              <w:rPr>
                <w:rFonts w:cs="Arial"/>
                <w:color w:val="000000"/>
                <w:sz w:val="20"/>
                <w:lang w:val="nb-NO" w:eastAsia="ar-SA"/>
              </w:rPr>
              <w:t xml:space="preserve"> </w:t>
            </w:r>
            <w:hyperlink r:id="rId27" w:history="1">
              <w:r w:rsidR="00B405AA" w:rsidRPr="001B0B23">
                <w:rPr>
                  <w:rFonts w:cs="Arial"/>
                  <w:color w:val="0000FF"/>
                  <w:sz w:val="20"/>
                  <w:u w:val="single"/>
                  <w:lang w:val="nb-NO" w:eastAsia="ar-SA"/>
                </w:rPr>
                <w:t>video</w:t>
              </w:r>
            </w:hyperlink>
          </w:p>
          <w:p w14:paraId="6C69C412" w14:textId="77777777" w:rsidR="00B405AA" w:rsidRPr="00B405AA"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ight="-108"/>
              <w:rPr>
                <w:lang w:val="el-GR"/>
              </w:rPr>
            </w:pPr>
          </w:p>
          <w:p w14:paraId="3093E8B1" w14:textId="77777777" w:rsidR="00B405AA" w:rsidRDefault="00622F16"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8" w:history="1">
              <w:r w:rsidR="00B405AA" w:rsidRPr="0060059C">
                <w:rPr>
                  <w:rStyle w:val="Hyperlink"/>
                  <w:rFonts w:cs="Arial"/>
                  <w:sz w:val="20"/>
                </w:rPr>
                <w:t>Creative Europe</w:t>
              </w:r>
              <w:r w:rsidR="00B405AA" w:rsidRPr="0060059C">
                <w:rPr>
                  <w:rStyle w:val="Hyperlink"/>
                  <w:rFonts w:cs="Arial"/>
                  <w:spacing w:val="-2"/>
                  <w:sz w:val="20"/>
                </w:rPr>
                <w:t xml:space="preserve"> website</w:t>
              </w:r>
            </w:hyperlink>
            <w:r w:rsidR="00B405AA" w:rsidRPr="0060059C">
              <w:rPr>
                <w:rFonts w:eastAsia="Calibri" w:cs="Arial"/>
                <w:sz w:val="20"/>
                <w:lang w:eastAsia="ar-SA"/>
              </w:rPr>
              <w:t xml:space="preserve"> </w:t>
            </w:r>
          </w:p>
          <w:p w14:paraId="35529569" w14:textId="77777777" w:rsidR="00B405AA" w:rsidRPr="00C628C9" w:rsidRDefault="00622F16"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9" w:history="1">
              <w:r w:rsidR="00B405AA" w:rsidRPr="00C628C9">
                <w:rPr>
                  <w:rStyle w:val="Hyperlink"/>
                  <w:rFonts w:eastAsia="Calibri" w:cs="Arial"/>
                  <w:sz w:val="20"/>
                  <w:lang w:val="en-US" w:eastAsia="ar-SA"/>
                </w:rPr>
                <w:t xml:space="preserve">Commissioner </w:t>
              </w:r>
              <w:r w:rsidR="00B405AA" w:rsidRPr="00C628C9">
                <w:rPr>
                  <w:rStyle w:val="Hyperlink"/>
                  <w:rFonts w:eastAsia="Calibri" w:cs="Arial"/>
                  <w:bCs/>
                  <w:sz w:val="20"/>
                  <w:lang w:eastAsia="ar-SA"/>
                </w:rPr>
                <w:t>Navracsics website</w:t>
              </w:r>
            </w:hyperlink>
          </w:p>
          <w:p w14:paraId="3C3A9F15" w14:textId="77777777" w:rsidR="00B405AA" w:rsidRPr="00C628C9" w:rsidRDefault="00622F16"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30" w:history="1">
              <w:r w:rsidR="00B405AA" w:rsidRPr="00C628C9">
                <w:rPr>
                  <w:rStyle w:val="Hyperlink"/>
                  <w:rFonts w:eastAsia="Calibri" w:cs="Arial"/>
                  <w:sz w:val="20"/>
                  <w:lang w:eastAsia="ar-SA"/>
                </w:rPr>
                <w:t>EYCH 2018 website</w:t>
              </w:r>
            </w:hyperlink>
          </w:p>
          <w:p w14:paraId="2FF5BC7A" w14:textId="77777777" w:rsidR="00B405AA"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14:paraId="014C519E" w14:textId="77777777" w:rsidR="00B405AA" w:rsidRPr="000E30A0" w:rsidRDefault="00622F16"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hyperlink r:id="rId31" w:history="1">
              <w:r w:rsidR="00B405AA" w:rsidRPr="000E30A0">
                <w:rPr>
                  <w:rStyle w:val="Hyperlink"/>
                  <w:rFonts w:cs="Arial"/>
                  <w:sz w:val="20"/>
                  <w:lang w:eastAsia="tr-TR"/>
                </w:rPr>
                <w:t>http://ellet.gr</w:t>
              </w:r>
            </w:hyperlink>
          </w:p>
          <w:p w14:paraId="67E3BDD6" w14:textId="77777777" w:rsidR="00B405AA" w:rsidRPr="0060059C" w:rsidRDefault="00B405AA" w:rsidP="009A2CF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r>
    </w:tbl>
    <w:p w14:paraId="22449199" w14:textId="77777777" w:rsidR="00B77479" w:rsidRDefault="00B77479" w:rsidP="00D47DC0">
      <w:pPr>
        <w:pStyle w:val="5Normal"/>
        <w:spacing w:after="0"/>
        <w:jc w:val="both"/>
        <w:rPr>
          <w:rFonts w:cs="Arial"/>
          <w:color w:val="000000" w:themeColor="text1"/>
          <w:sz w:val="20"/>
        </w:rPr>
      </w:pPr>
    </w:p>
    <w:p w14:paraId="65E0D551" w14:textId="77777777" w:rsidR="005A1E6D" w:rsidRDefault="005A1E6D" w:rsidP="005A1E6D">
      <w:pPr>
        <w:pStyle w:val="5Normal"/>
        <w:spacing w:after="0"/>
        <w:jc w:val="both"/>
        <w:rPr>
          <w:rFonts w:cs="Arial"/>
          <w:sz w:val="20"/>
          <w:lang w:val="de-DE"/>
        </w:rPr>
      </w:pPr>
    </w:p>
    <w:p w14:paraId="4761189A" w14:textId="77777777" w:rsidR="00B77479" w:rsidRPr="00EE68CA" w:rsidRDefault="00B77479" w:rsidP="00B77479">
      <w:pPr>
        <w:suppressAutoHyphens/>
        <w:jc w:val="both"/>
        <w:rPr>
          <w:rFonts w:cs="Arial"/>
          <w:b/>
          <w:color w:val="000000"/>
          <w:spacing w:val="-2"/>
          <w:sz w:val="24"/>
          <w:szCs w:val="24"/>
          <w:lang w:val="el-GR"/>
        </w:rPr>
      </w:pPr>
      <w:r w:rsidRPr="00EE68CA">
        <w:rPr>
          <w:rFonts w:cs="Arial"/>
          <w:b/>
          <w:color w:val="000000"/>
          <w:spacing w:val="-2"/>
          <w:sz w:val="24"/>
          <w:szCs w:val="24"/>
          <w:lang w:val="el-GR"/>
        </w:rPr>
        <w:t>Βυζαντινός ναός Αγίας Κυριακής, Νάξος, Ελλάδα</w:t>
      </w:r>
    </w:p>
    <w:p w14:paraId="72F9AF99" w14:textId="77777777" w:rsidR="00B77479" w:rsidRPr="00931E70" w:rsidRDefault="00B77479" w:rsidP="00B77479">
      <w:pPr>
        <w:suppressAutoHyphens/>
        <w:jc w:val="both"/>
        <w:rPr>
          <w:rFonts w:cs="Arial"/>
          <w:color w:val="000000"/>
          <w:spacing w:val="-2"/>
          <w:sz w:val="20"/>
          <w:lang w:val="el-GR"/>
        </w:rPr>
      </w:pPr>
    </w:p>
    <w:p w14:paraId="6FD27C36" w14:textId="77777777" w:rsidR="00B77479" w:rsidRPr="00931E70" w:rsidRDefault="00B77479" w:rsidP="00B77479">
      <w:pPr>
        <w:suppressAutoHyphens/>
        <w:jc w:val="both"/>
        <w:rPr>
          <w:rFonts w:cs="Arial"/>
          <w:color w:val="000000"/>
          <w:spacing w:val="-2"/>
          <w:sz w:val="20"/>
          <w:lang w:val="el-GR"/>
        </w:rPr>
      </w:pPr>
      <w:r w:rsidRPr="00931E70">
        <w:rPr>
          <w:rFonts w:cs="Arial"/>
          <w:color w:val="000000"/>
          <w:spacing w:val="-2"/>
          <w:sz w:val="20"/>
          <w:lang w:val="el-GR"/>
        </w:rPr>
        <w:t>Η Αγία Κυριακή είναι μία βυζαντινή εκκλησία, στην οποία διασώζεται ένα σπάνιο σύνολο ανεικονικού διακόσμου, που φιλοτεχνήθηκε στην πρώτη ή στη δεύτερη Εικονοκλαστική περίοδο (726-787 μ.Χ., 813-843 μ.Χ.). Η εκκλησία βρίσκεται σε μία απομακρυσμένη αγροτική περιοχή, η οποία ήταν για πολλά χρόνια παραμελημένη. Το έργο αποκατάστασής της αποτελεί ένα εξαιρετικό δείγμα ευρωπαϊκής συνεργασίας. Οι πηγές χρηματοδότησής του ήταν αποκλειστικά ιδιωτικές χορηγίες, προερχόμενες αρχικά από την πρωτοβουλία Swiss Initiative, και εν συνεχεία από τον σύνδεσμο “Association Hagia Kyriaki”, με τη συνδρομή του ιδρύματος Ιωάννου Φ. Κωστόπουλου. Επιπροσθέτως, σημαντική χρηματοδότηση προήλθε από την ΕΛΛΗΝΙΚΗ ΕΤΑΙΡΕΙΑ Περιβάλλοντος και Πολιτισμού, που έλαβε χορηγίες από το Ίδρυμα Λεβέντη και το ζεύγος Αθανασίου και Μαρίνας Μαρτίνου.</w:t>
      </w:r>
    </w:p>
    <w:p w14:paraId="78F418BA" w14:textId="77777777" w:rsidR="00B77479" w:rsidRPr="00931E70" w:rsidRDefault="00B77479" w:rsidP="00B77479">
      <w:pPr>
        <w:suppressAutoHyphens/>
        <w:jc w:val="both"/>
        <w:rPr>
          <w:rFonts w:cs="Arial"/>
          <w:color w:val="000000"/>
          <w:spacing w:val="-2"/>
          <w:sz w:val="20"/>
          <w:lang w:val="el-GR"/>
        </w:rPr>
      </w:pPr>
    </w:p>
    <w:p w14:paraId="4765942D" w14:textId="77777777" w:rsidR="00B77479" w:rsidRPr="00931E70" w:rsidRDefault="00B77479" w:rsidP="00B77479">
      <w:pPr>
        <w:suppressAutoHyphens/>
        <w:jc w:val="both"/>
        <w:rPr>
          <w:rFonts w:cs="Arial"/>
          <w:color w:val="000000"/>
          <w:spacing w:val="-2"/>
          <w:sz w:val="20"/>
          <w:lang w:val="el-GR"/>
        </w:rPr>
      </w:pPr>
      <w:r w:rsidRPr="00931E70">
        <w:rPr>
          <w:rFonts w:cs="Arial"/>
          <w:color w:val="000000"/>
          <w:spacing w:val="-2"/>
          <w:sz w:val="20"/>
          <w:lang w:val="el-GR"/>
        </w:rPr>
        <w:t xml:space="preserve">Η Αγία Κυριακή είναι ένας μονόχωρος τρουλλαίος ναός. Ο ναός διαθέτει ένα παράλληλο προς αυτόν καμαροσκεπές παρεκκλήσιο νοτίως, κι έναν κοινό επίσης καμαροσκεπή νάρθηκα στη δυτική πλευρά, που προστέθηκαν στο βασικό οικοδόμημα σύντομα μετά το πέρας της κατασκευής του. Επιπροσθέτως, ένα ακόμα μικρό παρεκκλήσιο -που βρίσκεται σε ερειπιώδη κατάσταση- προστέθηκε νοτίως του ναού. Μέχρι προσφάτως, η εκκλησία ήταν προσβάσιμη μόνο μέσω ενός μονοπατιού, που ξεκινούσε από την Απείρανθο. </w:t>
      </w:r>
    </w:p>
    <w:p w14:paraId="1EF25EE3" w14:textId="77777777" w:rsidR="00B77479" w:rsidRPr="00931E70" w:rsidRDefault="00B77479" w:rsidP="00B77479">
      <w:pPr>
        <w:suppressAutoHyphens/>
        <w:jc w:val="both"/>
        <w:rPr>
          <w:rFonts w:cs="Arial"/>
          <w:color w:val="000000"/>
          <w:spacing w:val="-2"/>
          <w:sz w:val="20"/>
          <w:lang w:val="el-GR"/>
        </w:rPr>
      </w:pPr>
    </w:p>
    <w:p w14:paraId="532EEA74" w14:textId="77777777" w:rsidR="00B77479" w:rsidRPr="00931E70" w:rsidRDefault="00B77479" w:rsidP="00B77479">
      <w:pPr>
        <w:suppressAutoHyphens/>
        <w:jc w:val="both"/>
        <w:rPr>
          <w:rFonts w:cs="Arial"/>
          <w:color w:val="000000"/>
          <w:spacing w:val="-2"/>
          <w:sz w:val="20"/>
          <w:lang w:val="el-GR"/>
        </w:rPr>
      </w:pPr>
      <w:r w:rsidRPr="00931E70">
        <w:rPr>
          <w:rFonts w:cs="Arial"/>
          <w:color w:val="000000"/>
          <w:spacing w:val="-2"/>
          <w:sz w:val="20"/>
          <w:lang w:val="el-GR"/>
        </w:rPr>
        <w:t>Ο ναός της Αγίας Κυριακής είναι εξαιρετικής σημασίας, καθώς ο αρχικός ανεικονικός διάκοσμός του διασώζεται σχεδόν ακέραιος μέχρι σήμερα. Οι τοιχογραφίες της εικονοκλαστικής περιόδου περιορίζονται σε αναπαραστάσεις σταυρών και ζώων καθώς και σε γεωμετρικά και φυτικά θέματα. Αυτός ο ανεικονικός διάκοσμος αποτελεί μαρτυρία της διαμάχης μεταξύ οπαδών κι αντιπάλων των εικόνων, που δίχασε την Βυζαντινή αυτοκρατορία για παραπάνω από έναν αιώνα, και αρχαιολογικές μαρτυρίες της οποίας διασώζονται σε ελάχιστες περιπτώσεις. Μεταξύ αυτών, οι τοιχογραφίες της Αγίας Κυριακής είναι οι καλύτερα διατηρημένες στο σύμπλεγμα των Κυκλάδων.</w:t>
      </w:r>
    </w:p>
    <w:p w14:paraId="49E542A0" w14:textId="77777777" w:rsidR="00B77479" w:rsidRPr="00931E70" w:rsidRDefault="00B77479" w:rsidP="00B77479">
      <w:pPr>
        <w:suppressAutoHyphens/>
        <w:jc w:val="both"/>
        <w:rPr>
          <w:rFonts w:cs="Arial"/>
          <w:color w:val="000000"/>
          <w:spacing w:val="-2"/>
          <w:sz w:val="20"/>
          <w:lang w:val="el-GR"/>
        </w:rPr>
      </w:pPr>
    </w:p>
    <w:p w14:paraId="7FE6142E" w14:textId="38A12EC2" w:rsidR="009A2CF1" w:rsidRPr="00931E70" w:rsidRDefault="00B77479" w:rsidP="009A2CF1">
      <w:pPr>
        <w:suppressAutoHyphens/>
        <w:jc w:val="both"/>
        <w:rPr>
          <w:rFonts w:cs="Arial"/>
          <w:color w:val="000000"/>
          <w:spacing w:val="-2"/>
          <w:sz w:val="20"/>
          <w:lang w:val="el-GR"/>
        </w:rPr>
      </w:pPr>
      <w:r w:rsidRPr="00931E70">
        <w:rPr>
          <w:rFonts w:cs="Arial"/>
          <w:color w:val="000000"/>
          <w:spacing w:val="-2"/>
          <w:sz w:val="20"/>
          <w:lang w:val="el-GR"/>
        </w:rPr>
        <w:t>Η διείσδυση υδάτων μέσω της στέγης προκάλεσε σοβαρές φθορές τόσο στον φέροντα οργανισμό του κτηρίου, δηλαδή στους τοίχους και στους θόλους, όσο και στις τοιχογραφίες. Το 1993 οι ελβετικοί σύνδεσμοι “J.-G. Eynard of Geneva”</w:t>
      </w:r>
      <w:r w:rsidR="009A2CF1">
        <w:rPr>
          <w:rFonts w:cs="Arial"/>
          <w:color w:val="000000"/>
          <w:spacing w:val="-2"/>
          <w:sz w:val="20"/>
          <w:lang w:val="el-GR"/>
        </w:rPr>
        <w:t xml:space="preserve"> </w:t>
      </w:r>
      <w:r w:rsidRPr="00931E70">
        <w:rPr>
          <w:rFonts w:cs="Arial"/>
          <w:color w:val="000000"/>
          <w:spacing w:val="-2"/>
          <w:sz w:val="20"/>
          <w:lang w:val="el-GR"/>
        </w:rPr>
        <w:t>και</w:t>
      </w:r>
      <w:r w:rsidR="009A2CF1">
        <w:rPr>
          <w:rFonts w:cs="Arial"/>
          <w:color w:val="000000"/>
          <w:spacing w:val="-2"/>
          <w:sz w:val="20"/>
          <w:lang w:val="el-GR"/>
        </w:rPr>
        <w:t xml:space="preserve"> </w:t>
      </w:r>
      <w:r w:rsidRPr="00931E70">
        <w:rPr>
          <w:rFonts w:cs="Arial"/>
          <w:color w:val="000000"/>
          <w:spacing w:val="-2"/>
          <w:sz w:val="20"/>
          <w:lang w:val="el-GR"/>
        </w:rPr>
        <w:t>“Amitiés gréco-suisses” ξεκίνησαν τις προσπάθειες διάσωσης του μνημείου. Το 2004 ιδρύθηκε στην</w:t>
      </w:r>
      <w:r w:rsidR="009A2CF1">
        <w:rPr>
          <w:rFonts w:cs="Arial"/>
          <w:color w:val="000000"/>
          <w:spacing w:val="-2"/>
          <w:sz w:val="20"/>
          <w:lang w:val="el-GR"/>
        </w:rPr>
        <w:t xml:space="preserve"> </w:t>
      </w:r>
      <w:r w:rsidR="009A2CF1" w:rsidRPr="00931E70">
        <w:rPr>
          <w:rFonts w:cs="Arial"/>
          <w:color w:val="000000"/>
          <w:spacing w:val="-2"/>
          <w:sz w:val="20"/>
          <w:lang w:val="el-GR"/>
        </w:rPr>
        <w:t xml:space="preserve">Ελβετία ένας σύνδεσμος εθελοντών “Association Hagia Kyriaki”, με μοναδικό σκοπό τη διάσωση αυτού του απειλούμενου μνημείου </w:t>
      </w:r>
      <w:r w:rsidR="009A2CF1">
        <w:rPr>
          <w:rFonts w:cs="Arial"/>
          <w:color w:val="000000"/>
          <w:spacing w:val="-2"/>
          <w:sz w:val="20"/>
          <w:lang w:val="el-GR"/>
        </w:rPr>
        <w:t>α</w:t>
      </w:r>
      <w:r w:rsidR="009A2CF1" w:rsidRPr="00931E70">
        <w:rPr>
          <w:rFonts w:cs="Arial"/>
          <w:color w:val="000000"/>
          <w:spacing w:val="-2"/>
          <w:sz w:val="20"/>
          <w:lang w:val="el-GR"/>
        </w:rPr>
        <w:t>πό την περαιτέρω φθορά.</w:t>
      </w:r>
    </w:p>
    <w:p w14:paraId="066FF627" w14:textId="77777777" w:rsidR="00B77479" w:rsidRPr="00931E70" w:rsidRDefault="00B77479" w:rsidP="00B77479">
      <w:pPr>
        <w:suppressAutoHyphens/>
        <w:jc w:val="both"/>
        <w:rPr>
          <w:rFonts w:cs="Arial"/>
          <w:color w:val="000000"/>
          <w:spacing w:val="-2"/>
          <w:sz w:val="20"/>
          <w:lang w:val="el-GR"/>
        </w:rPr>
      </w:pPr>
    </w:p>
    <w:p w14:paraId="1042EE71" w14:textId="77777777" w:rsidR="00B77479" w:rsidRPr="00931E70" w:rsidRDefault="00B77479" w:rsidP="00B77479">
      <w:pPr>
        <w:suppressAutoHyphens/>
        <w:jc w:val="both"/>
        <w:rPr>
          <w:rFonts w:cs="Arial"/>
          <w:color w:val="000000"/>
          <w:spacing w:val="-2"/>
          <w:sz w:val="20"/>
          <w:lang w:val="el-GR"/>
        </w:rPr>
      </w:pPr>
      <w:r w:rsidRPr="00931E70">
        <w:rPr>
          <w:rFonts w:cs="Arial"/>
          <w:color w:val="000000"/>
          <w:spacing w:val="-2"/>
          <w:sz w:val="20"/>
          <w:lang w:val="el-GR"/>
        </w:rPr>
        <w:t>Η αποκατάσταση της Αγίας Κυριακής ήταν επιτυχέστατη καθώς διασώθηκε το οικοδόμημα και ο μοναδικός διάκοσμός του, ενώ ταυτοχρόνως προστατεύθηκε με σχολαστικότητα η αυθεντικότητα του μνημείου, με την αποφυγή προσθήκης στοιχείων που θα απέκρυπταν το πέρασμα του χρόνου και την ιστορία του.</w:t>
      </w:r>
    </w:p>
    <w:p w14:paraId="72C22855" w14:textId="77777777" w:rsidR="00B77479" w:rsidRPr="00931E70" w:rsidRDefault="00B77479" w:rsidP="00B77479">
      <w:pPr>
        <w:suppressAutoHyphens/>
        <w:jc w:val="both"/>
        <w:rPr>
          <w:rFonts w:cs="Arial"/>
          <w:color w:val="000000"/>
          <w:spacing w:val="-2"/>
          <w:sz w:val="20"/>
          <w:lang w:val="el-GR"/>
        </w:rPr>
      </w:pPr>
    </w:p>
    <w:p w14:paraId="1D92496E" w14:textId="77777777" w:rsidR="00B77479" w:rsidRPr="00931E70" w:rsidRDefault="00B77479" w:rsidP="00B77479">
      <w:pPr>
        <w:suppressAutoHyphens/>
        <w:jc w:val="both"/>
        <w:rPr>
          <w:rFonts w:cs="Arial"/>
          <w:color w:val="000000"/>
          <w:spacing w:val="-2"/>
          <w:sz w:val="20"/>
          <w:lang w:val="el-GR"/>
        </w:rPr>
      </w:pPr>
      <w:r w:rsidRPr="00931E70">
        <w:rPr>
          <w:rFonts w:cs="Arial"/>
          <w:color w:val="000000"/>
          <w:spacing w:val="-2"/>
          <w:sz w:val="20"/>
          <w:lang w:val="el-GR"/>
        </w:rPr>
        <w:t>Οι κριτές δήλωσαν: «Το έργο αποκατάστασης του οικοδομήματος και του διακόσμου του, που συνδέονται άμεσα με μία σημαντική περίοδο της ευρωπαϊκής σκέψης, έγιναν με σεβασμό κι ευαισθησία. Τα εξαιρετικά αποτελέσματα επετεύχθησαν χάρη σε μία διεθνή και διεπιστημονική συνεργασία, καθώς και στην συνέργεια ιδιωτικών και δημοσίων φορέων».</w:t>
      </w:r>
    </w:p>
    <w:p w14:paraId="1017C0E1" w14:textId="77777777" w:rsidR="00B77479" w:rsidRPr="00931E70" w:rsidRDefault="00B77479" w:rsidP="00B77479">
      <w:pPr>
        <w:suppressAutoHyphens/>
        <w:jc w:val="both"/>
        <w:rPr>
          <w:rFonts w:cs="Arial"/>
          <w:color w:val="000000"/>
          <w:spacing w:val="-2"/>
          <w:sz w:val="20"/>
          <w:lang w:val="el-GR"/>
        </w:rPr>
      </w:pPr>
    </w:p>
    <w:p w14:paraId="7A4F28E3" w14:textId="77777777" w:rsidR="00B77479" w:rsidRPr="00931E70" w:rsidRDefault="00B77479" w:rsidP="00B77479">
      <w:pPr>
        <w:suppressAutoHyphens/>
        <w:jc w:val="both"/>
        <w:rPr>
          <w:rFonts w:cs="Arial"/>
          <w:color w:val="000000"/>
          <w:spacing w:val="-2"/>
          <w:sz w:val="20"/>
          <w:lang w:val="el-GR"/>
        </w:rPr>
      </w:pPr>
      <w:r w:rsidRPr="00931E70">
        <w:rPr>
          <w:rFonts w:cs="Arial"/>
          <w:color w:val="000000"/>
          <w:spacing w:val="-2"/>
          <w:sz w:val="20"/>
          <w:lang w:val="el-GR"/>
        </w:rPr>
        <w:t>Επίσης επεσήμαναν: «Έχει επιδειχθεί εξαιρετική προσοχή στη διατήρηση του μνημείου με σεβασμό, εντός ενός μοναδικού περιβάλλοντος και φυσικού τοπίου σε μία απομακρυσμένη περιοχή. Με ιδιαίτερη φροντίδα αποκαταστάθηκε ένα μνημείο που ανήκει, σε ευρωπαϊκό επίπεδο, σε μία συχνά παραμελημένη κατηγορία πολιτιστικής κληρονομιάς». Το έργο αποτελεί παράδειγμα προς μίμηση για παρόμοια μνημεία της Νάξου, όπου δεκάδες ερειπωμένες εκκλησίες αναμένουν τη λήψη άμεσων μέτρων για την προστασία τους.</w:t>
      </w:r>
    </w:p>
    <w:p w14:paraId="47674386" w14:textId="77777777" w:rsidR="00B77479" w:rsidRDefault="00B77479" w:rsidP="00B77479">
      <w:pPr>
        <w:pStyle w:val="Sous-titre1"/>
        <w:rPr>
          <w:lang w:val="el-GR"/>
        </w:rPr>
      </w:pPr>
    </w:p>
    <w:p w14:paraId="51AF9106" w14:textId="77777777" w:rsidR="00B77479" w:rsidRDefault="00B77479" w:rsidP="00B77479">
      <w:pPr>
        <w:jc w:val="both"/>
        <w:rPr>
          <w:rFonts w:cs="Arial"/>
          <w:b/>
          <w:sz w:val="24"/>
          <w:szCs w:val="24"/>
          <w:lang w:val="el-GR"/>
        </w:rPr>
      </w:pPr>
    </w:p>
    <w:p w14:paraId="575B8332" w14:textId="77777777" w:rsidR="00B77479" w:rsidRPr="001751AF" w:rsidRDefault="00B77479" w:rsidP="00B77479">
      <w:pPr>
        <w:jc w:val="both"/>
        <w:rPr>
          <w:rFonts w:cs="Arial"/>
          <w:b/>
          <w:sz w:val="24"/>
          <w:szCs w:val="24"/>
          <w:lang w:val="el-GR"/>
        </w:rPr>
      </w:pPr>
      <w:r w:rsidRPr="001751AF">
        <w:rPr>
          <w:rFonts w:cs="Arial"/>
          <w:b/>
          <w:sz w:val="24"/>
          <w:szCs w:val="24"/>
          <w:lang w:val="el-GR"/>
        </w:rPr>
        <w:t>ΙΣΤΟΡΙΚΟ - πληροφορίες</w:t>
      </w:r>
    </w:p>
    <w:p w14:paraId="5F7E00CA" w14:textId="77777777" w:rsidR="00B77479" w:rsidRPr="001751AF" w:rsidRDefault="00B77479" w:rsidP="00B77479">
      <w:pPr>
        <w:suppressAutoHyphens/>
        <w:jc w:val="both"/>
        <w:rPr>
          <w:b/>
          <w:spacing w:val="-2"/>
          <w:szCs w:val="22"/>
          <w:lang w:val="el-GR"/>
        </w:rPr>
      </w:pPr>
    </w:p>
    <w:p w14:paraId="7FF137DF" w14:textId="77777777" w:rsidR="00B77479" w:rsidRPr="00D00043" w:rsidRDefault="00B77479" w:rsidP="00B77479">
      <w:pPr>
        <w:suppressAutoHyphens/>
        <w:ind w:right="57"/>
        <w:jc w:val="both"/>
        <w:rPr>
          <w:rFonts w:cs="Arial"/>
          <w:color w:val="808080"/>
          <w:spacing w:val="-2"/>
          <w:sz w:val="4"/>
          <w:szCs w:val="4"/>
          <w:lang w:val="el-GR"/>
        </w:rPr>
      </w:pPr>
    </w:p>
    <w:p w14:paraId="6F00CC42" w14:textId="6E2BDE7E" w:rsidR="00B77479" w:rsidRDefault="00B77479" w:rsidP="00B77479">
      <w:pPr>
        <w:suppressAutoHyphens/>
        <w:jc w:val="both"/>
        <w:rPr>
          <w:rFonts w:cs="Arial"/>
          <w:color w:val="000000"/>
          <w:spacing w:val="-2"/>
          <w:sz w:val="20"/>
          <w:szCs w:val="22"/>
          <w:lang w:val="el-GR"/>
        </w:rPr>
      </w:pPr>
      <w:r w:rsidRPr="001751AF">
        <w:rPr>
          <w:rFonts w:cs="Arial"/>
          <w:spacing w:val="-2"/>
          <w:sz w:val="20"/>
          <w:szCs w:val="22"/>
          <w:lang w:val="el-GR"/>
        </w:rPr>
        <w:t xml:space="preserve">Τα </w:t>
      </w:r>
      <w:hyperlink r:id="rId32" w:history="1">
        <w:r w:rsidR="00DB652D">
          <w:rPr>
            <w:rStyle w:val="Hyperlink"/>
            <w:rFonts w:cs="Arial"/>
            <w:b/>
            <w:spacing w:val="-2"/>
            <w:sz w:val="20"/>
            <w:szCs w:val="22"/>
            <w:lang w:val="el-GR"/>
          </w:rPr>
          <w:t xml:space="preserve">Βραβεία της Ευρωπαϊκής Ένωσης για την Πολιτιστική Κληρονομιά / Βραβεία </w:t>
        </w:r>
        <w:r w:rsidR="00DB652D">
          <w:rPr>
            <w:rStyle w:val="Hyperlink"/>
            <w:rFonts w:cs="Arial"/>
            <w:b/>
            <w:spacing w:val="-2"/>
            <w:sz w:val="20"/>
            <w:szCs w:val="22"/>
          </w:rPr>
          <w:t>Europa</w:t>
        </w:r>
        <w:r w:rsidR="00DB652D">
          <w:rPr>
            <w:rStyle w:val="Hyperlink"/>
            <w:rFonts w:cs="Arial"/>
            <w:b/>
            <w:spacing w:val="-2"/>
            <w:sz w:val="20"/>
            <w:szCs w:val="22"/>
            <w:lang w:val="el-GR"/>
          </w:rPr>
          <w:t xml:space="preserve"> </w:t>
        </w:r>
        <w:r w:rsidR="00DB652D">
          <w:rPr>
            <w:rStyle w:val="Hyperlink"/>
            <w:rFonts w:cs="Arial"/>
            <w:b/>
            <w:spacing w:val="-2"/>
            <w:sz w:val="20"/>
            <w:szCs w:val="22"/>
          </w:rPr>
          <w:t>Nostra</w:t>
        </w:r>
      </w:hyperlink>
      <w:r w:rsidR="00DB652D">
        <w:rPr>
          <w:rFonts w:cs="Arial"/>
          <w:spacing w:val="-2"/>
          <w:sz w:val="20"/>
          <w:szCs w:val="22"/>
          <w:lang w:val="el-GR"/>
        </w:rPr>
        <w:t xml:space="preserve"> </w:t>
      </w:r>
      <w:r w:rsidRPr="001751AF">
        <w:rPr>
          <w:rFonts w:cs="Arial"/>
          <w:spacing w:val="-2"/>
          <w:sz w:val="20"/>
          <w:szCs w:val="22"/>
          <w:lang w:val="el-GR"/>
        </w:rPr>
        <w:t xml:space="preserve"> </w:t>
      </w:r>
      <w:r w:rsidRPr="001751AF">
        <w:rPr>
          <w:rFonts w:cs="Arial"/>
          <w:color w:val="000000"/>
          <w:spacing w:val="-2"/>
          <w:sz w:val="20"/>
          <w:szCs w:val="22"/>
          <w:lang w:val="el-GR"/>
        </w:rPr>
        <w:t xml:space="preserve">παρουσιάσθηκαν από την Ευρωπαϊκή Επιτροπή το 2002 και από τότε απονέμονται από την </w:t>
      </w:r>
      <w:r w:rsidRPr="001751AF">
        <w:rPr>
          <w:rFonts w:cs="Arial"/>
          <w:color w:val="000000"/>
          <w:spacing w:val="-2"/>
          <w:sz w:val="20"/>
          <w:szCs w:val="22"/>
        </w:rPr>
        <w:t>Europa</w:t>
      </w:r>
      <w:r w:rsidRPr="001751AF">
        <w:rPr>
          <w:rFonts w:cs="Arial"/>
          <w:color w:val="000000"/>
          <w:spacing w:val="-2"/>
          <w:sz w:val="20"/>
          <w:szCs w:val="22"/>
          <w:lang w:val="el-GR"/>
        </w:rPr>
        <w:t xml:space="preserve"> </w:t>
      </w:r>
      <w:r w:rsidRPr="001751AF">
        <w:rPr>
          <w:rFonts w:cs="Arial"/>
          <w:color w:val="000000"/>
          <w:spacing w:val="-2"/>
          <w:sz w:val="20"/>
          <w:szCs w:val="22"/>
        </w:rPr>
        <w:t>Nostra</w:t>
      </w:r>
      <w:r w:rsidRPr="001751AF">
        <w:rPr>
          <w:rFonts w:cs="Arial"/>
          <w:color w:val="000000"/>
          <w:spacing w:val="-2"/>
          <w:sz w:val="20"/>
          <w:szCs w:val="22"/>
          <w:lang w:val="el-GR"/>
        </w:rPr>
        <w:t xml:space="preserve">. Τα Βραβεία τιμούν και προωθούν τις καλές πρακτικές στους τομείς της πολιτιστικής κληρονομιάς: αποκατάσταση, έρευνα, διαχείριση, εθελοντισμό, εκπαίδευση και επικοινωνία. Με τον τρόπο αυτό συμβάλλουν στην ισχυρότερη δημόσια αναγνώριση της πολιτιστικής κληρονομιάς ως στρατηγικού πόρου για την οικονομία και την κοινωνία της Ευρώπης. Τα Βραβεία έχουν την υποστήριξη του προγράμματος </w:t>
      </w:r>
      <w:r w:rsidRPr="001751AF">
        <w:rPr>
          <w:rFonts w:cs="Arial"/>
          <w:color w:val="000000"/>
          <w:spacing w:val="-2"/>
          <w:sz w:val="20"/>
          <w:szCs w:val="22"/>
          <w:lang w:val="en-US"/>
        </w:rPr>
        <w:t>Creative</w:t>
      </w:r>
      <w:r w:rsidRPr="001751AF">
        <w:rPr>
          <w:rFonts w:cs="Arial"/>
          <w:color w:val="000000"/>
          <w:spacing w:val="-2"/>
          <w:sz w:val="20"/>
          <w:szCs w:val="22"/>
          <w:lang w:val="el-GR"/>
        </w:rPr>
        <w:t xml:space="preserve"> </w:t>
      </w:r>
      <w:r w:rsidRPr="001751AF">
        <w:rPr>
          <w:rFonts w:cs="Arial"/>
          <w:color w:val="000000"/>
          <w:spacing w:val="-2"/>
          <w:sz w:val="20"/>
          <w:szCs w:val="22"/>
          <w:lang w:val="en-US"/>
        </w:rPr>
        <w:t>Europe</w:t>
      </w:r>
      <w:r w:rsidRPr="001751AF">
        <w:rPr>
          <w:rFonts w:cs="Arial"/>
          <w:color w:val="000000"/>
          <w:spacing w:val="-2"/>
          <w:sz w:val="20"/>
          <w:szCs w:val="22"/>
          <w:lang w:val="el-GR"/>
        </w:rPr>
        <w:t xml:space="preserve"> της Ευρωπαϊκής Ένωσης. </w:t>
      </w:r>
    </w:p>
    <w:p w14:paraId="5B58524B" w14:textId="2C965E11" w:rsidR="00B77479" w:rsidRDefault="00B77479" w:rsidP="00B77479">
      <w:pPr>
        <w:suppressAutoHyphens/>
        <w:ind w:right="57"/>
        <w:jc w:val="both"/>
        <w:rPr>
          <w:rFonts w:cs="Arial"/>
          <w:color w:val="000000"/>
          <w:spacing w:val="-2"/>
          <w:sz w:val="20"/>
          <w:lang w:val="el-GR"/>
        </w:rPr>
      </w:pPr>
      <w:r w:rsidRPr="001751AF">
        <w:rPr>
          <w:rFonts w:cs="Arial"/>
          <w:color w:val="000000"/>
          <w:spacing w:val="-2"/>
          <w:sz w:val="20"/>
          <w:lang w:val="el-GR"/>
        </w:rPr>
        <w:t>Τα τελευταία 1</w:t>
      </w:r>
      <w:r w:rsidRPr="00214D62">
        <w:rPr>
          <w:rFonts w:cs="Arial"/>
          <w:color w:val="000000"/>
          <w:spacing w:val="-2"/>
          <w:sz w:val="20"/>
          <w:lang w:val="el-GR"/>
        </w:rPr>
        <w:t>6</w:t>
      </w:r>
      <w:r w:rsidRPr="001751AF">
        <w:rPr>
          <w:rFonts w:cs="Arial"/>
          <w:color w:val="000000"/>
          <w:spacing w:val="-2"/>
          <w:sz w:val="20"/>
          <w:lang w:val="el-GR"/>
        </w:rPr>
        <w:t xml:space="preserve"> χρόνια, οργανισμοί αλλά και ιδιώτες από </w:t>
      </w:r>
      <w:r w:rsidRPr="001751AF">
        <w:rPr>
          <w:rFonts w:cs="Arial"/>
          <w:b/>
          <w:color w:val="000000"/>
          <w:spacing w:val="-2"/>
          <w:sz w:val="20"/>
          <w:lang w:val="el-GR"/>
        </w:rPr>
        <w:t>39 χώρες</w:t>
      </w:r>
      <w:r w:rsidRPr="001751AF">
        <w:rPr>
          <w:rFonts w:cs="Arial"/>
          <w:color w:val="000000"/>
          <w:spacing w:val="-2"/>
          <w:sz w:val="20"/>
          <w:lang w:val="el-GR"/>
        </w:rPr>
        <w:t xml:space="preserve"> έχουν υποβάλει συνολικά </w:t>
      </w:r>
      <w:r w:rsidRPr="001751AF">
        <w:rPr>
          <w:rFonts w:cs="Arial"/>
          <w:b/>
          <w:color w:val="000000"/>
          <w:spacing w:val="-2"/>
          <w:sz w:val="20"/>
          <w:lang w:val="el-GR"/>
        </w:rPr>
        <w:t>2</w:t>
      </w:r>
      <w:r w:rsidRPr="004941B6">
        <w:rPr>
          <w:rFonts w:cs="Arial"/>
          <w:b/>
          <w:color w:val="000000"/>
          <w:spacing w:val="-2"/>
          <w:sz w:val="20"/>
          <w:lang w:val="el-GR"/>
        </w:rPr>
        <w:t>,</w:t>
      </w:r>
      <w:r w:rsidRPr="00214D62">
        <w:rPr>
          <w:rFonts w:cs="Arial"/>
          <w:b/>
          <w:color w:val="000000"/>
          <w:spacing w:val="-2"/>
          <w:sz w:val="20"/>
          <w:lang w:val="el-GR"/>
        </w:rPr>
        <w:t>883</w:t>
      </w:r>
      <w:r w:rsidRPr="001751AF">
        <w:rPr>
          <w:rFonts w:cs="Arial"/>
          <w:b/>
          <w:color w:val="000000"/>
          <w:spacing w:val="-2"/>
          <w:sz w:val="20"/>
          <w:lang w:val="el-GR"/>
        </w:rPr>
        <w:t xml:space="preserve"> υποψηφιότητες</w:t>
      </w:r>
      <w:r w:rsidRPr="001751AF">
        <w:rPr>
          <w:rFonts w:cs="Arial"/>
          <w:color w:val="000000"/>
          <w:spacing w:val="-2"/>
          <w:sz w:val="20"/>
          <w:lang w:val="el-GR"/>
        </w:rPr>
        <w:t xml:space="preserve"> για τα Βραβεία. Από το 2002, ανεξάρτητες επιτροπές εμπειρογνωμόνων έχουν επιλέξει </w:t>
      </w:r>
      <w:r w:rsidRPr="001751AF">
        <w:rPr>
          <w:rFonts w:cs="Arial"/>
          <w:b/>
          <w:color w:val="000000"/>
          <w:spacing w:val="-2"/>
          <w:sz w:val="20"/>
          <w:lang w:val="el-GR"/>
        </w:rPr>
        <w:t>4</w:t>
      </w:r>
      <w:r w:rsidRPr="00214D62">
        <w:rPr>
          <w:rFonts w:cs="Arial"/>
          <w:b/>
          <w:color w:val="000000"/>
          <w:spacing w:val="-2"/>
          <w:sz w:val="20"/>
          <w:lang w:val="el-GR"/>
        </w:rPr>
        <w:t>8</w:t>
      </w:r>
      <w:r w:rsidRPr="004941B6">
        <w:rPr>
          <w:rFonts w:cs="Arial"/>
          <w:b/>
          <w:color w:val="000000"/>
          <w:spacing w:val="-2"/>
          <w:sz w:val="20"/>
          <w:lang w:val="el-GR"/>
        </w:rPr>
        <w:t>5</w:t>
      </w:r>
      <w:r w:rsidRPr="001751AF">
        <w:rPr>
          <w:rFonts w:cs="Arial"/>
          <w:b/>
          <w:color w:val="000000"/>
          <w:spacing w:val="-2"/>
          <w:sz w:val="20"/>
          <w:lang w:val="el-GR"/>
        </w:rPr>
        <w:t xml:space="preserve"> βραβευμένα έργα</w:t>
      </w:r>
      <w:r w:rsidRPr="001751AF">
        <w:rPr>
          <w:rFonts w:cs="Arial"/>
          <w:color w:val="000000"/>
          <w:spacing w:val="-2"/>
          <w:sz w:val="20"/>
          <w:lang w:val="el-GR"/>
        </w:rPr>
        <w:t xml:space="preserve"> από </w:t>
      </w:r>
      <w:r w:rsidRPr="001751AF">
        <w:rPr>
          <w:rFonts w:cs="Arial"/>
          <w:b/>
          <w:color w:val="000000"/>
          <w:spacing w:val="-2"/>
          <w:sz w:val="20"/>
          <w:lang w:val="el-GR"/>
        </w:rPr>
        <w:t>34 χώρες</w:t>
      </w:r>
      <w:r w:rsidRPr="001751AF">
        <w:rPr>
          <w:rFonts w:cs="Arial"/>
          <w:color w:val="000000"/>
          <w:spacing w:val="-2"/>
          <w:sz w:val="20"/>
          <w:lang w:val="el-GR"/>
        </w:rPr>
        <w:t xml:space="preserve">.  Όπως και με τον αριθμό υποψηφιοτήτων, η </w:t>
      </w:r>
      <w:r w:rsidRPr="001751AF">
        <w:rPr>
          <w:rFonts w:cs="Arial"/>
          <w:b/>
          <w:color w:val="000000"/>
          <w:spacing w:val="-2"/>
          <w:sz w:val="20"/>
          <w:lang w:val="el-GR"/>
        </w:rPr>
        <w:t>Ισπανία</w:t>
      </w:r>
      <w:r w:rsidRPr="001751AF">
        <w:rPr>
          <w:rFonts w:cs="Arial"/>
          <w:color w:val="000000"/>
          <w:spacing w:val="-2"/>
          <w:sz w:val="20"/>
          <w:lang w:val="el-GR"/>
        </w:rPr>
        <w:t xml:space="preserve"> έρχεται πρώτη με </w:t>
      </w:r>
      <w:r w:rsidRPr="004941B6">
        <w:rPr>
          <w:rFonts w:cs="Arial"/>
          <w:color w:val="000000"/>
          <w:spacing w:val="-2"/>
          <w:sz w:val="20"/>
          <w:lang w:val="el-GR"/>
        </w:rPr>
        <w:t>6</w:t>
      </w:r>
      <w:r w:rsidRPr="00214D62">
        <w:rPr>
          <w:rFonts w:cs="Arial"/>
          <w:color w:val="000000"/>
          <w:spacing w:val="-2"/>
          <w:sz w:val="20"/>
          <w:lang w:val="el-GR"/>
        </w:rPr>
        <w:t>4</w:t>
      </w:r>
      <w:r w:rsidRPr="001751AF">
        <w:rPr>
          <w:rFonts w:cs="Arial"/>
          <w:color w:val="000000"/>
          <w:spacing w:val="-2"/>
          <w:sz w:val="20"/>
          <w:lang w:val="el-GR"/>
        </w:rPr>
        <w:t xml:space="preserve"> βραβεία. Στη δεύτερη θέση βρίσκεται το </w:t>
      </w:r>
      <w:r w:rsidRPr="001751AF">
        <w:rPr>
          <w:rFonts w:cs="Arial"/>
          <w:b/>
          <w:color w:val="000000"/>
          <w:spacing w:val="-2"/>
          <w:sz w:val="20"/>
          <w:lang w:val="el-GR"/>
        </w:rPr>
        <w:t>Ηνωμένο Βασίλειο</w:t>
      </w:r>
      <w:r w:rsidRPr="001751AF">
        <w:rPr>
          <w:rFonts w:cs="Arial"/>
          <w:color w:val="000000"/>
          <w:spacing w:val="-2"/>
          <w:sz w:val="20"/>
          <w:lang w:val="el-GR"/>
        </w:rPr>
        <w:t xml:space="preserve"> με </w:t>
      </w:r>
      <w:r w:rsidRPr="004941B6">
        <w:rPr>
          <w:rFonts w:cs="Arial"/>
          <w:color w:val="000000"/>
          <w:spacing w:val="-2"/>
          <w:sz w:val="20"/>
          <w:lang w:val="el-GR"/>
        </w:rPr>
        <w:t>60</w:t>
      </w:r>
      <w:r w:rsidRPr="001751AF">
        <w:rPr>
          <w:rFonts w:cs="Arial"/>
          <w:color w:val="000000"/>
          <w:spacing w:val="-2"/>
          <w:sz w:val="20"/>
          <w:lang w:val="el-GR"/>
        </w:rPr>
        <w:t>. Ακολουθ</w:t>
      </w:r>
      <w:r w:rsidR="009A2CF1">
        <w:rPr>
          <w:rFonts w:cs="Arial"/>
          <w:color w:val="000000"/>
          <w:spacing w:val="-2"/>
          <w:sz w:val="20"/>
          <w:lang w:val="el-GR"/>
        </w:rPr>
        <w:t xml:space="preserve">ει </w:t>
      </w:r>
      <w:r w:rsidRPr="001751AF">
        <w:rPr>
          <w:rFonts w:cs="Arial"/>
          <w:color w:val="000000"/>
          <w:spacing w:val="-2"/>
          <w:sz w:val="20"/>
          <w:lang w:val="el-GR"/>
        </w:rPr>
        <w:t xml:space="preserve"> η </w:t>
      </w:r>
      <w:r w:rsidRPr="001751AF">
        <w:rPr>
          <w:rFonts w:cs="Arial"/>
          <w:b/>
          <w:color w:val="000000"/>
          <w:spacing w:val="-2"/>
          <w:sz w:val="20"/>
          <w:lang w:val="el-GR"/>
        </w:rPr>
        <w:t>Ιταλία</w:t>
      </w:r>
      <w:r w:rsidRPr="001751AF">
        <w:rPr>
          <w:rFonts w:cs="Arial"/>
          <w:color w:val="000000"/>
          <w:spacing w:val="-2"/>
          <w:sz w:val="20"/>
          <w:lang w:val="el-GR"/>
        </w:rPr>
        <w:t xml:space="preserve"> στην τρίτη θέση (</w:t>
      </w:r>
      <w:r w:rsidRPr="00214D62">
        <w:rPr>
          <w:rFonts w:cs="Arial"/>
          <w:color w:val="000000"/>
          <w:spacing w:val="-2"/>
          <w:sz w:val="20"/>
          <w:lang w:val="el-GR"/>
        </w:rPr>
        <w:t>41</w:t>
      </w:r>
      <w:r w:rsidRPr="001751AF">
        <w:rPr>
          <w:rFonts w:cs="Arial"/>
          <w:color w:val="000000"/>
          <w:spacing w:val="-2"/>
          <w:sz w:val="20"/>
          <w:lang w:val="el-GR"/>
        </w:rPr>
        <w:t xml:space="preserve"> βραβεία)</w:t>
      </w:r>
      <w:r w:rsidRPr="00214D62">
        <w:rPr>
          <w:rFonts w:cs="Arial"/>
          <w:color w:val="000000"/>
          <w:spacing w:val="-2"/>
          <w:sz w:val="20"/>
          <w:lang w:val="el-GR"/>
        </w:rPr>
        <w:t xml:space="preserve">. </w:t>
      </w:r>
      <w:r w:rsidRPr="001751AF">
        <w:rPr>
          <w:rFonts w:cs="Arial"/>
          <w:color w:val="000000"/>
          <w:spacing w:val="-2"/>
          <w:sz w:val="20"/>
          <w:lang w:val="el-GR"/>
        </w:rPr>
        <w:t xml:space="preserve">Συνολικά </w:t>
      </w:r>
      <w:r w:rsidRPr="00214D62">
        <w:rPr>
          <w:rFonts w:cs="Arial"/>
          <w:b/>
          <w:color w:val="000000"/>
          <w:spacing w:val="-2"/>
          <w:sz w:val="20"/>
          <w:lang w:val="el-GR"/>
        </w:rPr>
        <w:t>10</w:t>
      </w:r>
      <w:r w:rsidRPr="009359A0">
        <w:rPr>
          <w:rFonts w:cs="Arial"/>
          <w:b/>
          <w:color w:val="000000"/>
          <w:spacing w:val="-2"/>
          <w:sz w:val="20"/>
          <w:lang w:val="el-GR"/>
        </w:rPr>
        <w:t>9</w:t>
      </w:r>
      <w:r w:rsidRPr="001751AF">
        <w:rPr>
          <w:rFonts w:cs="Arial"/>
          <w:b/>
          <w:color w:val="000000"/>
          <w:spacing w:val="-2"/>
          <w:sz w:val="20"/>
          <w:lang w:val="el-GR"/>
        </w:rPr>
        <w:t xml:space="preserve"> </w:t>
      </w:r>
      <w:r w:rsidRPr="001751AF">
        <w:rPr>
          <w:rFonts w:cs="Arial"/>
          <w:b/>
          <w:color w:val="000000"/>
          <w:spacing w:val="-2"/>
          <w:sz w:val="20"/>
        </w:rPr>
        <w:t>Grand</w:t>
      </w:r>
      <w:r w:rsidRPr="001751AF">
        <w:rPr>
          <w:rFonts w:cs="Arial"/>
          <w:b/>
          <w:color w:val="000000"/>
          <w:spacing w:val="-2"/>
          <w:sz w:val="20"/>
          <w:lang w:val="el-GR"/>
        </w:rPr>
        <w:t xml:space="preserve"> </w:t>
      </w:r>
      <w:r w:rsidRPr="001751AF">
        <w:rPr>
          <w:rFonts w:cs="Arial"/>
          <w:b/>
          <w:color w:val="000000"/>
          <w:spacing w:val="-2"/>
          <w:sz w:val="20"/>
        </w:rPr>
        <w:t>Prix</w:t>
      </w:r>
      <w:r w:rsidRPr="001751AF">
        <w:rPr>
          <w:rFonts w:cs="Arial"/>
          <w:color w:val="000000"/>
          <w:spacing w:val="-2"/>
          <w:sz w:val="20"/>
          <w:lang w:val="el-GR"/>
        </w:rPr>
        <w:t xml:space="preserve"> των €10,000 έχουν απονεμηθεί σε εξέχουσες πρωτοβουλίες πολιτιστικής κληρονομιάς που επιλέχθηκαν από τα βραβευμένα έργα. </w:t>
      </w:r>
    </w:p>
    <w:p w14:paraId="22FFC4F0" w14:textId="1FA383A0" w:rsidR="00B77479" w:rsidRPr="001751AF" w:rsidRDefault="00B77479" w:rsidP="00B7747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hAnsi="Calibri" w:cs="Calibri"/>
          <w:color w:val="000000"/>
          <w:lang w:val="el-GR" w:eastAsia="en-US"/>
        </w:rPr>
      </w:pPr>
      <w:bookmarkStart w:id="1" w:name="h.gjdgxs" w:colFirst="0" w:colLast="0"/>
      <w:bookmarkEnd w:id="1"/>
      <w:r w:rsidRPr="001751AF">
        <w:rPr>
          <w:rFonts w:cs="Arial"/>
          <w:color w:val="000000"/>
          <w:sz w:val="20"/>
          <w:lang w:val="el-GR" w:eastAsia="en-US"/>
        </w:rPr>
        <w:t xml:space="preserve">Τα Βραβεία ΕΕ για την Πολιτιστική Κληρονομιά / Βραβεία </w:t>
      </w:r>
      <w:r w:rsidRPr="001751AF">
        <w:rPr>
          <w:rFonts w:cs="Arial"/>
          <w:color w:val="000000"/>
          <w:sz w:val="20"/>
          <w:lang w:val="en-US" w:eastAsia="en-US"/>
        </w:rPr>
        <w:t>Europa</w:t>
      </w:r>
      <w:r w:rsidRPr="001751AF">
        <w:rPr>
          <w:rFonts w:cs="Arial"/>
          <w:color w:val="000000"/>
          <w:sz w:val="20"/>
          <w:lang w:val="el-GR" w:eastAsia="en-US"/>
        </w:rPr>
        <w:t xml:space="preserve"> </w:t>
      </w:r>
      <w:r w:rsidRPr="001751AF">
        <w:rPr>
          <w:rFonts w:cs="Arial"/>
          <w:color w:val="000000"/>
          <w:sz w:val="20"/>
          <w:lang w:val="en-US" w:eastAsia="en-US"/>
        </w:rPr>
        <w:t>Nostra</w:t>
      </w:r>
      <w:r w:rsidRPr="001751AF">
        <w:rPr>
          <w:rFonts w:cs="Arial"/>
          <w:color w:val="000000"/>
          <w:sz w:val="20"/>
          <w:lang w:val="el-GR" w:eastAsia="en-US"/>
        </w:rPr>
        <w:t xml:space="preserve"> έχουν ενισχύσει τον τομέα της πολιτιστικής κληρονομιάς στην Ευρώπη, αναδεικνύοντας τις καλές πρακτικές, ενθαρρύνοντας τη δια-συνοριακή ανταλλαγή γνώσης και ενώνοντας τα ενδιαφερόμενα μέρη σε ευρύτερα δίκτυα. Έχουν ακόμα επιφέρει σημαντικά οφέλη στους νικητές, όπως μεγαλύτερη εθνική και διεθνή προβολή, ευκαιρίες για χρηματοδότηση και αυξημένο αριθμό επισκεπτών. Επιπλέον, έχουν ευαισθητοποιήσει το ευρύτερο κοινό για την κοινή μας πολιτιστική κληρονομιά, αναδεικνύοντας τον εγγενή Ευρωπαϊκό της χαρακτήρα. Τα Βραβεία αποτελούν συνεπώ</w:t>
      </w:r>
      <w:r w:rsidR="009A2CF1">
        <w:rPr>
          <w:rFonts w:cs="Arial"/>
          <w:color w:val="000000"/>
          <w:sz w:val="20"/>
          <w:lang w:val="el-GR" w:eastAsia="en-US"/>
        </w:rPr>
        <w:t>ς</w:t>
      </w:r>
      <w:r w:rsidRPr="001751AF">
        <w:rPr>
          <w:rFonts w:cs="Arial"/>
          <w:color w:val="000000"/>
          <w:sz w:val="20"/>
          <w:lang w:val="el-GR" w:eastAsia="en-US"/>
        </w:rPr>
        <w:t xml:space="preserve"> ένα εργαλείο - κλειδί για την προώθηση της πολιτιστικής κληρονομιάς της Ευρώπης. </w:t>
      </w:r>
    </w:p>
    <w:p w14:paraId="44FE7318" w14:textId="77777777" w:rsidR="00B77479" w:rsidRPr="001751AF" w:rsidRDefault="00B77479" w:rsidP="00B77479">
      <w:pPr>
        <w:autoSpaceDE w:val="0"/>
        <w:autoSpaceDN w:val="0"/>
        <w:adjustRightInd w:val="0"/>
        <w:jc w:val="both"/>
        <w:rPr>
          <w:rFonts w:cs="Arial"/>
          <w:color w:val="000000"/>
          <w:spacing w:val="-2"/>
          <w:sz w:val="20"/>
          <w:lang w:val="el-GR"/>
        </w:rPr>
      </w:pPr>
    </w:p>
    <w:p w14:paraId="6F87FD7D" w14:textId="77777777" w:rsidR="00B77479" w:rsidRPr="00D00043" w:rsidRDefault="00B77479" w:rsidP="00B77479">
      <w:pPr>
        <w:suppressAutoHyphens/>
        <w:jc w:val="both"/>
        <w:rPr>
          <w:rFonts w:cs="Arial"/>
          <w:color w:val="000000"/>
          <w:spacing w:val="-2"/>
          <w:sz w:val="4"/>
          <w:szCs w:val="4"/>
          <w:lang w:val="el-GR"/>
        </w:rPr>
      </w:pPr>
    </w:p>
    <w:p w14:paraId="66A58539" w14:textId="72F294CD" w:rsidR="00B77479" w:rsidRPr="00111EEE" w:rsidRDefault="00B77479" w:rsidP="00B77479">
      <w:pPr>
        <w:autoSpaceDE w:val="0"/>
        <w:autoSpaceDN w:val="0"/>
        <w:adjustRightInd w:val="0"/>
        <w:jc w:val="both"/>
        <w:rPr>
          <w:rFonts w:cs="Arial"/>
          <w:color w:val="000000"/>
          <w:spacing w:val="-2"/>
          <w:sz w:val="20"/>
          <w:lang w:val="el-GR"/>
        </w:rPr>
      </w:pPr>
      <w:r w:rsidRPr="001751AF">
        <w:rPr>
          <w:sz w:val="20"/>
          <w:lang w:val="el-GR"/>
        </w:rPr>
        <w:t>Η</w:t>
      </w:r>
      <w:r w:rsidRPr="001751AF">
        <w:rPr>
          <w:lang w:val="el-GR"/>
        </w:rPr>
        <w:t xml:space="preserve"> </w:t>
      </w:r>
      <w:hyperlink r:id="rId33" w:history="1">
        <w:r w:rsidRPr="00B77479">
          <w:rPr>
            <w:rFonts w:cs="Arial"/>
            <w:b/>
            <w:color w:val="0000FF"/>
            <w:spacing w:val="-2"/>
            <w:sz w:val="20"/>
            <w:u w:val="single"/>
            <w:lang w:val="en-US"/>
          </w:rPr>
          <w:t>Europa</w:t>
        </w:r>
        <w:r w:rsidRPr="00B77479">
          <w:rPr>
            <w:rFonts w:cs="Arial"/>
            <w:b/>
            <w:color w:val="0000FF"/>
            <w:spacing w:val="-2"/>
            <w:sz w:val="20"/>
            <w:u w:val="single"/>
            <w:lang w:val="el-GR"/>
          </w:rPr>
          <w:t xml:space="preserve"> </w:t>
        </w:r>
        <w:r w:rsidRPr="00B77479">
          <w:rPr>
            <w:rFonts w:cs="Arial"/>
            <w:b/>
            <w:color w:val="0000FF"/>
            <w:spacing w:val="-2"/>
            <w:sz w:val="20"/>
            <w:u w:val="single"/>
            <w:lang w:val="en-US"/>
          </w:rPr>
          <w:t>Nostra</w:t>
        </w:r>
      </w:hyperlink>
      <w:r w:rsidRPr="001751AF">
        <w:rPr>
          <w:rFonts w:cs="Arial"/>
          <w:b/>
          <w:spacing w:val="-2"/>
          <w:sz w:val="20"/>
          <w:lang w:val="el-GR"/>
        </w:rPr>
        <w:t xml:space="preserve"> </w:t>
      </w:r>
      <w:r w:rsidRPr="001751AF">
        <w:rPr>
          <w:rFonts w:ascii="ArialMT Greek" w:hAnsi="ArialMT Greek" w:cs="ArialMT Greek"/>
          <w:color w:val="000000"/>
          <w:sz w:val="20"/>
          <w:lang w:val="el-GR" w:eastAsia="en-US"/>
        </w:rPr>
        <w:t>είναι η Πανευρωπαϊκή ομοσπονδία μη-κυβερνητικών οργανισμών για την πολιτιστική κληρονομιά. Με την στήριξη ενός ευρύτατου δικτύου δημόσιων φορ</w:t>
      </w:r>
      <w:r w:rsidR="009A2CF1">
        <w:rPr>
          <w:rFonts w:ascii="ArialMT Greek" w:hAnsi="ArialMT Greek" w:cs="ArialMT Greek"/>
          <w:color w:val="000000"/>
          <w:sz w:val="20"/>
          <w:lang w:val="el-GR" w:eastAsia="en-US"/>
        </w:rPr>
        <w:t xml:space="preserve">έων </w:t>
      </w:r>
      <w:r w:rsidRPr="001751AF">
        <w:rPr>
          <w:rFonts w:ascii="ArialMT Greek" w:hAnsi="ArialMT Greek" w:cs="ArialMT Greek"/>
          <w:color w:val="000000"/>
          <w:sz w:val="20"/>
          <w:lang w:val="el-GR" w:eastAsia="en-US"/>
        </w:rPr>
        <w:t xml:space="preserve">, ιδιωτικών εταιρειών και προσώπων και καλύπτοντας 40 χώρες σ’ όλη την Ευρώπη, αποτελεί τη φωνή της κοινωνίας των πολιτών για την προστασία και προώθηση της πολιτιστικής και φυσικής κληρονομιάς της Ευρώπης. Με έτος ίδρυσης το 1963,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αναγνωρίζεται σήμερα ως το πιο αντιπροσωπευτικό δίκτυο πολιτιστικής κληρονομιάς στην Ευρώπη. Πρόεδρος της οργάνωσης είναι ο </w:t>
      </w:r>
      <w:r w:rsidRPr="001751AF">
        <w:rPr>
          <w:rFonts w:ascii="Arial-BoldMT" w:hAnsi="Arial-BoldMT" w:cs="Arial-BoldMT"/>
          <w:b/>
          <w:bCs/>
          <w:color w:val="000000"/>
          <w:sz w:val="20"/>
          <w:lang w:val="en-US" w:eastAsia="en-US"/>
        </w:rPr>
        <w:t>Pl</w:t>
      </w:r>
      <w:r w:rsidRPr="001751AF">
        <w:rPr>
          <w:rFonts w:ascii="Arial-BoldMT" w:hAnsi="Arial-BoldMT" w:cs="Arial-BoldMT"/>
          <w:b/>
          <w:bCs/>
          <w:color w:val="000000"/>
          <w:sz w:val="20"/>
          <w:lang w:val="el-GR" w:eastAsia="en-US"/>
        </w:rPr>
        <w:t>á</w:t>
      </w:r>
      <w:r w:rsidRPr="001751AF">
        <w:rPr>
          <w:rFonts w:ascii="Arial-BoldMT" w:hAnsi="Arial-BoldMT" w:cs="Arial-BoldMT"/>
          <w:b/>
          <w:bCs/>
          <w:color w:val="000000"/>
          <w:sz w:val="20"/>
          <w:lang w:val="en-US" w:eastAsia="en-US"/>
        </w:rPr>
        <w:t>cido</w:t>
      </w:r>
      <w:r w:rsidRPr="001751AF">
        <w:rPr>
          <w:rFonts w:ascii="Arial-BoldMT" w:hAnsi="Arial-BoldMT" w:cs="Arial-BoldMT"/>
          <w:b/>
          <w:bCs/>
          <w:color w:val="000000"/>
          <w:sz w:val="20"/>
          <w:lang w:val="el-GR" w:eastAsia="en-US"/>
        </w:rPr>
        <w:t xml:space="preserve"> </w:t>
      </w:r>
      <w:r w:rsidRPr="001751AF">
        <w:rPr>
          <w:rFonts w:ascii="Arial-BoldMT" w:hAnsi="Arial-BoldMT" w:cs="Arial-BoldMT"/>
          <w:b/>
          <w:bCs/>
          <w:color w:val="000000"/>
          <w:sz w:val="20"/>
          <w:lang w:val="en-US" w:eastAsia="en-US"/>
        </w:rPr>
        <w:t>Domingo</w:t>
      </w:r>
      <w:r w:rsidRPr="001751AF">
        <w:rPr>
          <w:rFonts w:ascii="ArialMT Greek" w:hAnsi="ArialMT Greek" w:cs="ArialMT Greek"/>
          <w:color w:val="000000"/>
          <w:sz w:val="20"/>
          <w:lang w:val="el-GR" w:eastAsia="en-US"/>
        </w:rPr>
        <w:t xml:space="preserve">, παγκοσμίου φήμης τενόρος και διευθυντής ορχήστρας.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πραγματοποιεί εκστρατείες για τη διάσωση των Ευρωπαϊκών μνημείων, χώρων και φυσικών τοπίων που βρίσκονται σε κίνδυνο, ιδιαίτερα μέσω του προγράμματος ‘</w:t>
      </w:r>
      <w:r w:rsidRPr="001751AF">
        <w:rPr>
          <w:rFonts w:ascii="ArialMT" w:hAnsi="ArialMT" w:cs="ArialMT"/>
          <w:color w:val="000000"/>
          <w:sz w:val="20"/>
          <w:lang w:val="en-US" w:eastAsia="en-US"/>
        </w:rPr>
        <w:t>The</w:t>
      </w:r>
      <w:r w:rsidRPr="001751AF">
        <w:rPr>
          <w:rFonts w:ascii="ArialMT" w:hAnsi="ArialMT" w:cs="ArialMT"/>
          <w:color w:val="000000"/>
          <w:sz w:val="20"/>
          <w:lang w:val="el-GR" w:eastAsia="en-US"/>
        </w:rPr>
        <w:t xml:space="preserve"> 7 </w:t>
      </w:r>
      <w:r w:rsidRPr="001751AF">
        <w:rPr>
          <w:rFonts w:ascii="ArialMT" w:hAnsi="ArialMT" w:cs="ArialMT"/>
          <w:color w:val="000000"/>
          <w:sz w:val="20"/>
          <w:lang w:val="en-US" w:eastAsia="en-US"/>
        </w:rPr>
        <w:t>Most</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Endangered</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Επιβραβεύει την αριστεία μέσω των βραβείων της Ευρωπαϊκής Ένωσης για την Πολιτιστική Κληρονομιά /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Awards</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Συνεισφέρει στην διαμόρφωση και υλοποίηση των Ευρωπαϊκών στρατηγικών και πολιτικών αναφορικά με την πολιτιστική κληρονομιά, μέσω δομημένου διαλόγου με τους Ευρωπαϊκούς θεσμούς και τον συντονισμό της πλατφόρμας </w:t>
      </w:r>
      <w:r w:rsidRPr="001751AF">
        <w:rPr>
          <w:rFonts w:ascii="ArialMT" w:hAnsi="ArialMT" w:cs="ArialMT"/>
          <w:color w:val="000000"/>
          <w:sz w:val="20"/>
          <w:lang w:val="en-US" w:eastAsia="en-US"/>
        </w:rPr>
        <w:t>European</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Heritage</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Alliance</w:t>
      </w:r>
      <w:r w:rsidRPr="001751AF">
        <w:rPr>
          <w:rFonts w:ascii="ArialMT" w:hAnsi="ArialMT" w:cs="ArialMT"/>
          <w:color w:val="000000"/>
          <w:sz w:val="20"/>
          <w:lang w:val="el-GR" w:eastAsia="en-US"/>
        </w:rPr>
        <w:t xml:space="preserve"> 3.3. </w:t>
      </w:r>
    </w:p>
    <w:p w14:paraId="76F4DC6E" w14:textId="77777777" w:rsidR="00B77479" w:rsidRPr="009359A0" w:rsidRDefault="00B77479" w:rsidP="00B77479">
      <w:pPr>
        <w:autoSpaceDE w:val="0"/>
        <w:autoSpaceDN w:val="0"/>
        <w:adjustRightInd w:val="0"/>
        <w:jc w:val="both"/>
        <w:rPr>
          <w:rFonts w:cs="Arial"/>
          <w:color w:val="000000"/>
          <w:spacing w:val="-2"/>
          <w:sz w:val="20"/>
          <w:lang w:val="el-GR"/>
        </w:rPr>
      </w:pPr>
    </w:p>
    <w:p w14:paraId="49E23D1B" w14:textId="38E8FBEC" w:rsidR="00D47DC0" w:rsidRPr="009359A0" w:rsidRDefault="00B77479" w:rsidP="00111EEE">
      <w:pPr>
        <w:jc w:val="both"/>
        <w:rPr>
          <w:rFonts w:cs="Arial"/>
          <w:color w:val="000000" w:themeColor="text1"/>
          <w:sz w:val="20"/>
          <w:lang w:val="el-GR"/>
        </w:rPr>
      </w:pPr>
      <w:r w:rsidRPr="009359A0">
        <w:rPr>
          <w:sz w:val="20"/>
          <w:lang w:val="el-GR"/>
        </w:rPr>
        <w:t xml:space="preserve">Το πρόγραμμα </w:t>
      </w:r>
      <w:hyperlink r:id="rId34">
        <w:r w:rsidRPr="009359A0">
          <w:rPr>
            <w:rStyle w:val="Hyperlink"/>
            <w:b/>
            <w:spacing w:val="-2"/>
            <w:sz w:val="20"/>
            <w:lang w:val="el-GR"/>
          </w:rPr>
          <w:t>«Δημιουργική Ευρώπη»</w:t>
        </w:r>
      </w:hyperlink>
      <w:r w:rsidRPr="009359A0">
        <w:rPr>
          <w:sz w:val="20"/>
          <w:lang w:val="el-GR"/>
        </w:rPr>
        <w:t xml:space="preserve"> είναι το πρόγραμμα της ΕΕ για την υποστήριξη του πολιτιστικού και δημιουργικού τομέα, με στόχο την αύξηση της συνεισφοράς τους στην απασχόληση και την ανάπτυξη.</w:t>
      </w:r>
      <w:r w:rsidRPr="009359A0">
        <w:rPr>
          <w:color w:val="000000"/>
          <w:spacing w:val="-2"/>
          <w:sz w:val="20"/>
          <w:lang w:val="el-GR"/>
        </w:rPr>
        <w:t xml:space="preserve"> Με προϋπολογισμό 1,46 δισ. ευρώ για την περίοδο 2014-2020, υποστηρίζει οργανισμούς στους τομείς της πολιτιστικής κληρονομιάς, των τελεστικών τεχνών, των καλών τεχνών, των διεπιστημονικών τεχνών, των εκδόσεων, του κινηματογράφου, της τηλεόρασης, της μουσικής και των βιντεοπαιχνιδιών, ώστε να δραστηριοποιούνται σε ολόκληρη την Ευρώπη, να προσεγγίζουν νέα ακροατήρια και να αναπτύσσουν τις δεξιότητες που απαιτούνται για την ψηφιακή εποχή. </w:t>
      </w:r>
    </w:p>
    <w:sectPr w:rsidR="00D47DC0" w:rsidRPr="009359A0" w:rsidSect="0033487B">
      <w:footerReference w:type="default" r:id="rId35"/>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05145" w14:textId="77777777" w:rsidR="00622F16" w:rsidRDefault="00622F16">
      <w:r>
        <w:separator/>
      </w:r>
    </w:p>
  </w:endnote>
  <w:endnote w:type="continuationSeparator" w:id="0">
    <w:p w14:paraId="46C9BD12" w14:textId="77777777" w:rsidR="00622F16" w:rsidRDefault="0062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Greek">
    <w:altName w:val="Arial"/>
    <w:panose1 w:val="00000000000000000000"/>
    <w:charset w:val="A1"/>
    <w:family w:val="swiss"/>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9567" w14:textId="77777777" w:rsidR="009A2CF1" w:rsidRDefault="009A2C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51555" w14:textId="77777777" w:rsidR="00622F16" w:rsidRDefault="00622F16">
      <w:r>
        <w:separator/>
      </w:r>
    </w:p>
  </w:footnote>
  <w:footnote w:type="continuationSeparator" w:id="0">
    <w:p w14:paraId="2F385D56" w14:textId="77777777" w:rsidR="00622F16" w:rsidRDefault="0062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25"/>
    <w:rsid w:val="00041DD5"/>
    <w:rsid w:val="00045BCD"/>
    <w:rsid w:val="0005166C"/>
    <w:rsid w:val="00052659"/>
    <w:rsid w:val="00054971"/>
    <w:rsid w:val="000616E2"/>
    <w:rsid w:val="000662AE"/>
    <w:rsid w:val="000758D8"/>
    <w:rsid w:val="00077F6F"/>
    <w:rsid w:val="00085201"/>
    <w:rsid w:val="00085703"/>
    <w:rsid w:val="00085FD5"/>
    <w:rsid w:val="000878A7"/>
    <w:rsid w:val="000A51B5"/>
    <w:rsid w:val="000A6584"/>
    <w:rsid w:val="000B432F"/>
    <w:rsid w:val="000B51C1"/>
    <w:rsid w:val="000B7EFA"/>
    <w:rsid w:val="000C152B"/>
    <w:rsid w:val="000C18F5"/>
    <w:rsid w:val="000C6CAB"/>
    <w:rsid w:val="000C7337"/>
    <w:rsid w:val="000C76CE"/>
    <w:rsid w:val="000C7861"/>
    <w:rsid w:val="000C7ACD"/>
    <w:rsid w:val="000D08A9"/>
    <w:rsid w:val="000D44DB"/>
    <w:rsid w:val="000D47A9"/>
    <w:rsid w:val="000E0869"/>
    <w:rsid w:val="000F1303"/>
    <w:rsid w:val="000F4DBA"/>
    <w:rsid w:val="00105DD9"/>
    <w:rsid w:val="001074DF"/>
    <w:rsid w:val="001078AF"/>
    <w:rsid w:val="00111B4D"/>
    <w:rsid w:val="00111EEE"/>
    <w:rsid w:val="00112600"/>
    <w:rsid w:val="00112B52"/>
    <w:rsid w:val="00113B70"/>
    <w:rsid w:val="001210F2"/>
    <w:rsid w:val="001269BD"/>
    <w:rsid w:val="001351D7"/>
    <w:rsid w:val="0013723E"/>
    <w:rsid w:val="0013746A"/>
    <w:rsid w:val="001415F7"/>
    <w:rsid w:val="00143AC4"/>
    <w:rsid w:val="00144DC0"/>
    <w:rsid w:val="00151061"/>
    <w:rsid w:val="00154FD9"/>
    <w:rsid w:val="001576EC"/>
    <w:rsid w:val="00160340"/>
    <w:rsid w:val="00161BA8"/>
    <w:rsid w:val="001631AB"/>
    <w:rsid w:val="0016620A"/>
    <w:rsid w:val="00166A74"/>
    <w:rsid w:val="00170E40"/>
    <w:rsid w:val="001719A2"/>
    <w:rsid w:val="00173CA5"/>
    <w:rsid w:val="00175CA0"/>
    <w:rsid w:val="0018361A"/>
    <w:rsid w:val="00183B3A"/>
    <w:rsid w:val="001862FC"/>
    <w:rsid w:val="00190736"/>
    <w:rsid w:val="001908F3"/>
    <w:rsid w:val="00192C13"/>
    <w:rsid w:val="00193D2A"/>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123E"/>
    <w:rsid w:val="001E4F51"/>
    <w:rsid w:val="001E60E8"/>
    <w:rsid w:val="001E77E3"/>
    <w:rsid w:val="001F1A29"/>
    <w:rsid w:val="001F3C40"/>
    <w:rsid w:val="001F565C"/>
    <w:rsid w:val="001F69E6"/>
    <w:rsid w:val="00201D5A"/>
    <w:rsid w:val="002025FC"/>
    <w:rsid w:val="00204350"/>
    <w:rsid w:val="00210958"/>
    <w:rsid w:val="00212BE5"/>
    <w:rsid w:val="002133D6"/>
    <w:rsid w:val="00221F52"/>
    <w:rsid w:val="00224B71"/>
    <w:rsid w:val="0022579D"/>
    <w:rsid w:val="00230B97"/>
    <w:rsid w:val="00236226"/>
    <w:rsid w:val="00237016"/>
    <w:rsid w:val="002406E4"/>
    <w:rsid w:val="00242081"/>
    <w:rsid w:val="00243052"/>
    <w:rsid w:val="002453FD"/>
    <w:rsid w:val="00247347"/>
    <w:rsid w:val="00250F1C"/>
    <w:rsid w:val="00251AA9"/>
    <w:rsid w:val="002542B0"/>
    <w:rsid w:val="002621F3"/>
    <w:rsid w:val="00270903"/>
    <w:rsid w:val="00270C64"/>
    <w:rsid w:val="00271446"/>
    <w:rsid w:val="002718EC"/>
    <w:rsid w:val="00273819"/>
    <w:rsid w:val="00273A1F"/>
    <w:rsid w:val="00274D31"/>
    <w:rsid w:val="00275CE6"/>
    <w:rsid w:val="00277DB3"/>
    <w:rsid w:val="00277F02"/>
    <w:rsid w:val="002821E8"/>
    <w:rsid w:val="00286A55"/>
    <w:rsid w:val="0028738A"/>
    <w:rsid w:val="00287A67"/>
    <w:rsid w:val="00292F96"/>
    <w:rsid w:val="00294808"/>
    <w:rsid w:val="002A1CC6"/>
    <w:rsid w:val="002A6103"/>
    <w:rsid w:val="002B45D0"/>
    <w:rsid w:val="002B58CD"/>
    <w:rsid w:val="002C0411"/>
    <w:rsid w:val="002C0908"/>
    <w:rsid w:val="002C128D"/>
    <w:rsid w:val="002C44BE"/>
    <w:rsid w:val="002C5005"/>
    <w:rsid w:val="002C6ECC"/>
    <w:rsid w:val="002D34E2"/>
    <w:rsid w:val="002D48B9"/>
    <w:rsid w:val="002D74AE"/>
    <w:rsid w:val="002D7AC9"/>
    <w:rsid w:val="002E4CDC"/>
    <w:rsid w:val="002F0B15"/>
    <w:rsid w:val="002F4699"/>
    <w:rsid w:val="002F69AF"/>
    <w:rsid w:val="002F7DE1"/>
    <w:rsid w:val="00310988"/>
    <w:rsid w:val="0031664A"/>
    <w:rsid w:val="003247D8"/>
    <w:rsid w:val="00324AD1"/>
    <w:rsid w:val="0033262F"/>
    <w:rsid w:val="003340A3"/>
    <w:rsid w:val="003340BC"/>
    <w:rsid w:val="0033487B"/>
    <w:rsid w:val="00335D59"/>
    <w:rsid w:val="00347857"/>
    <w:rsid w:val="00347D00"/>
    <w:rsid w:val="00354F3E"/>
    <w:rsid w:val="00361F1A"/>
    <w:rsid w:val="00363145"/>
    <w:rsid w:val="003668EF"/>
    <w:rsid w:val="00371778"/>
    <w:rsid w:val="00384403"/>
    <w:rsid w:val="00386DC5"/>
    <w:rsid w:val="00397E2D"/>
    <w:rsid w:val="003A004D"/>
    <w:rsid w:val="003A2658"/>
    <w:rsid w:val="003B5279"/>
    <w:rsid w:val="003B5E88"/>
    <w:rsid w:val="003B6581"/>
    <w:rsid w:val="003B77C7"/>
    <w:rsid w:val="003C3850"/>
    <w:rsid w:val="003C58D8"/>
    <w:rsid w:val="003D779B"/>
    <w:rsid w:val="003E07D4"/>
    <w:rsid w:val="003E17D9"/>
    <w:rsid w:val="003F5EA4"/>
    <w:rsid w:val="003F7AA5"/>
    <w:rsid w:val="00400C60"/>
    <w:rsid w:val="00401462"/>
    <w:rsid w:val="00401755"/>
    <w:rsid w:val="00407671"/>
    <w:rsid w:val="0041110C"/>
    <w:rsid w:val="004127B3"/>
    <w:rsid w:val="004145B7"/>
    <w:rsid w:val="0041603C"/>
    <w:rsid w:val="00420D49"/>
    <w:rsid w:val="00421D85"/>
    <w:rsid w:val="004243C8"/>
    <w:rsid w:val="0043273C"/>
    <w:rsid w:val="00433608"/>
    <w:rsid w:val="00437BB2"/>
    <w:rsid w:val="0044051B"/>
    <w:rsid w:val="004411B9"/>
    <w:rsid w:val="00446F79"/>
    <w:rsid w:val="00447767"/>
    <w:rsid w:val="00447F36"/>
    <w:rsid w:val="004518E9"/>
    <w:rsid w:val="00454DB5"/>
    <w:rsid w:val="00454F1E"/>
    <w:rsid w:val="00463407"/>
    <w:rsid w:val="004709BB"/>
    <w:rsid w:val="00471A88"/>
    <w:rsid w:val="0047317A"/>
    <w:rsid w:val="004731C5"/>
    <w:rsid w:val="00473B7E"/>
    <w:rsid w:val="004744B3"/>
    <w:rsid w:val="00477648"/>
    <w:rsid w:val="0049793F"/>
    <w:rsid w:val="00497AE1"/>
    <w:rsid w:val="00497FE8"/>
    <w:rsid w:val="004A2EF1"/>
    <w:rsid w:val="004A418F"/>
    <w:rsid w:val="004A4CF1"/>
    <w:rsid w:val="004A79CE"/>
    <w:rsid w:val="004B6074"/>
    <w:rsid w:val="004C170E"/>
    <w:rsid w:val="004C21C7"/>
    <w:rsid w:val="004C4314"/>
    <w:rsid w:val="004C563C"/>
    <w:rsid w:val="004C603E"/>
    <w:rsid w:val="004C7A06"/>
    <w:rsid w:val="004D3CBD"/>
    <w:rsid w:val="004D568D"/>
    <w:rsid w:val="004D7DFB"/>
    <w:rsid w:val="004E0C47"/>
    <w:rsid w:val="004E1230"/>
    <w:rsid w:val="004F2B6D"/>
    <w:rsid w:val="004F492A"/>
    <w:rsid w:val="0050059F"/>
    <w:rsid w:val="005010FC"/>
    <w:rsid w:val="00502F4D"/>
    <w:rsid w:val="00506505"/>
    <w:rsid w:val="0051115F"/>
    <w:rsid w:val="00514C0E"/>
    <w:rsid w:val="00516A41"/>
    <w:rsid w:val="00521551"/>
    <w:rsid w:val="005226B7"/>
    <w:rsid w:val="00526ED6"/>
    <w:rsid w:val="0053617F"/>
    <w:rsid w:val="0053686C"/>
    <w:rsid w:val="0053712F"/>
    <w:rsid w:val="00540936"/>
    <w:rsid w:val="00542DB8"/>
    <w:rsid w:val="00547179"/>
    <w:rsid w:val="00561B31"/>
    <w:rsid w:val="00563219"/>
    <w:rsid w:val="00565B37"/>
    <w:rsid w:val="00566A79"/>
    <w:rsid w:val="0056780C"/>
    <w:rsid w:val="00567C78"/>
    <w:rsid w:val="00567EE1"/>
    <w:rsid w:val="00575AC5"/>
    <w:rsid w:val="005774E4"/>
    <w:rsid w:val="00587271"/>
    <w:rsid w:val="00587AC2"/>
    <w:rsid w:val="005908F7"/>
    <w:rsid w:val="005913DB"/>
    <w:rsid w:val="00594132"/>
    <w:rsid w:val="00594B24"/>
    <w:rsid w:val="005950C0"/>
    <w:rsid w:val="005A070B"/>
    <w:rsid w:val="005A1038"/>
    <w:rsid w:val="005A1D97"/>
    <w:rsid w:val="005A1E6D"/>
    <w:rsid w:val="005A22E6"/>
    <w:rsid w:val="005A4843"/>
    <w:rsid w:val="005B0CB5"/>
    <w:rsid w:val="005B6311"/>
    <w:rsid w:val="005B6B28"/>
    <w:rsid w:val="005B7BC7"/>
    <w:rsid w:val="005C0198"/>
    <w:rsid w:val="005C5B03"/>
    <w:rsid w:val="005C5DF5"/>
    <w:rsid w:val="005C7AB6"/>
    <w:rsid w:val="005D1F8D"/>
    <w:rsid w:val="005D3232"/>
    <w:rsid w:val="005D4E3E"/>
    <w:rsid w:val="005D609B"/>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2F16"/>
    <w:rsid w:val="00623B94"/>
    <w:rsid w:val="00635D03"/>
    <w:rsid w:val="006377BA"/>
    <w:rsid w:val="00642683"/>
    <w:rsid w:val="00642904"/>
    <w:rsid w:val="00654699"/>
    <w:rsid w:val="006607B5"/>
    <w:rsid w:val="00661A13"/>
    <w:rsid w:val="00662E3D"/>
    <w:rsid w:val="006704F1"/>
    <w:rsid w:val="00671490"/>
    <w:rsid w:val="00673402"/>
    <w:rsid w:val="00676E16"/>
    <w:rsid w:val="0068328B"/>
    <w:rsid w:val="006854D9"/>
    <w:rsid w:val="00685CA6"/>
    <w:rsid w:val="00686D0B"/>
    <w:rsid w:val="00690FEA"/>
    <w:rsid w:val="00691A18"/>
    <w:rsid w:val="00692281"/>
    <w:rsid w:val="00696458"/>
    <w:rsid w:val="00696695"/>
    <w:rsid w:val="00696DBD"/>
    <w:rsid w:val="006A2F60"/>
    <w:rsid w:val="006A35D2"/>
    <w:rsid w:val="006A42DC"/>
    <w:rsid w:val="006B1017"/>
    <w:rsid w:val="006B38DC"/>
    <w:rsid w:val="006B4000"/>
    <w:rsid w:val="006B6A55"/>
    <w:rsid w:val="006C1803"/>
    <w:rsid w:val="006C2084"/>
    <w:rsid w:val="006C5C01"/>
    <w:rsid w:val="006C6325"/>
    <w:rsid w:val="006C7DAE"/>
    <w:rsid w:val="006D1B9C"/>
    <w:rsid w:val="006D3E0D"/>
    <w:rsid w:val="006D699A"/>
    <w:rsid w:val="006D7469"/>
    <w:rsid w:val="006E3FA8"/>
    <w:rsid w:val="006E4905"/>
    <w:rsid w:val="006E4A85"/>
    <w:rsid w:val="006F3709"/>
    <w:rsid w:val="006F5418"/>
    <w:rsid w:val="006F730A"/>
    <w:rsid w:val="0070069A"/>
    <w:rsid w:val="00706D34"/>
    <w:rsid w:val="00711AAF"/>
    <w:rsid w:val="00713DBB"/>
    <w:rsid w:val="00716A19"/>
    <w:rsid w:val="00732855"/>
    <w:rsid w:val="00733A66"/>
    <w:rsid w:val="00737445"/>
    <w:rsid w:val="00742EB3"/>
    <w:rsid w:val="00744194"/>
    <w:rsid w:val="007610FC"/>
    <w:rsid w:val="00763848"/>
    <w:rsid w:val="00770704"/>
    <w:rsid w:val="007722FE"/>
    <w:rsid w:val="00772FB0"/>
    <w:rsid w:val="00773132"/>
    <w:rsid w:val="00780AD1"/>
    <w:rsid w:val="00786B15"/>
    <w:rsid w:val="007908A9"/>
    <w:rsid w:val="00790A01"/>
    <w:rsid w:val="00792922"/>
    <w:rsid w:val="0079375C"/>
    <w:rsid w:val="00794348"/>
    <w:rsid w:val="00795D4B"/>
    <w:rsid w:val="007A00E7"/>
    <w:rsid w:val="007A3BFE"/>
    <w:rsid w:val="007B092D"/>
    <w:rsid w:val="007B32CD"/>
    <w:rsid w:val="007B5479"/>
    <w:rsid w:val="007C1ACD"/>
    <w:rsid w:val="007E1414"/>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6207"/>
    <w:rsid w:val="008374E5"/>
    <w:rsid w:val="0083757D"/>
    <w:rsid w:val="008419FF"/>
    <w:rsid w:val="00842045"/>
    <w:rsid w:val="0084325D"/>
    <w:rsid w:val="00843804"/>
    <w:rsid w:val="00847721"/>
    <w:rsid w:val="00847DF5"/>
    <w:rsid w:val="008505FA"/>
    <w:rsid w:val="008506E7"/>
    <w:rsid w:val="008613D7"/>
    <w:rsid w:val="00864A36"/>
    <w:rsid w:val="008655D9"/>
    <w:rsid w:val="008663A9"/>
    <w:rsid w:val="00870B4A"/>
    <w:rsid w:val="00872855"/>
    <w:rsid w:val="00875CD6"/>
    <w:rsid w:val="00883E53"/>
    <w:rsid w:val="00892014"/>
    <w:rsid w:val="00893994"/>
    <w:rsid w:val="00893A60"/>
    <w:rsid w:val="008A1B6D"/>
    <w:rsid w:val="008A2007"/>
    <w:rsid w:val="008A31F7"/>
    <w:rsid w:val="008A3A72"/>
    <w:rsid w:val="008A4014"/>
    <w:rsid w:val="008A68B3"/>
    <w:rsid w:val="008B174E"/>
    <w:rsid w:val="008B21F6"/>
    <w:rsid w:val="008B2B98"/>
    <w:rsid w:val="008B3914"/>
    <w:rsid w:val="008B5D59"/>
    <w:rsid w:val="008B799E"/>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26D77"/>
    <w:rsid w:val="009359A0"/>
    <w:rsid w:val="009406C4"/>
    <w:rsid w:val="00945468"/>
    <w:rsid w:val="00946BDC"/>
    <w:rsid w:val="00947069"/>
    <w:rsid w:val="00951D7D"/>
    <w:rsid w:val="009553EA"/>
    <w:rsid w:val="00956BE0"/>
    <w:rsid w:val="00962152"/>
    <w:rsid w:val="009717EA"/>
    <w:rsid w:val="00971915"/>
    <w:rsid w:val="009737C1"/>
    <w:rsid w:val="00976BB5"/>
    <w:rsid w:val="00990501"/>
    <w:rsid w:val="00992B23"/>
    <w:rsid w:val="009958E1"/>
    <w:rsid w:val="00995A25"/>
    <w:rsid w:val="009A23A5"/>
    <w:rsid w:val="009A2CF1"/>
    <w:rsid w:val="009A60E7"/>
    <w:rsid w:val="009B00A7"/>
    <w:rsid w:val="009B06E5"/>
    <w:rsid w:val="009B1F10"/>
    <w:rsid w:val="009B6C94"/>
    <w:rsid w:val="009B7BC5"/>
    <w:rsid w:val="009C0453"/>
    <w:rsid w:val="009C5FF2"/>
    <w:rsid w:val="009C6754"/>
    <w:rsid w:val="009C68CA"/>
    <w:rsid w:val="009D150E"/>
    <w:rsid w:val="009E1504"/>
    <w:rsid w:val="009E7E64"/>
    <w:rsid w:val="009F5791"/>
    <w:rsid w:val="00A013B0"/>
    <w:rsid w:val="00A05736"/>
    <w:rsid w:val="00A061AB"/>
    <w:rsid w:val="00A12119"/>
    <w:rsid w:val="00A128F9"/>
    <w:rsid w:val="00A15096"/>
    <w:rsid w:val="00A1738F"/>
    <w:rsid w:val="00A20E2F"/>
    <w:rsid w:val="00A25C5C"/>
    <w:rsid w:val="00A31366"/>
    <w:rsid w:val="00A31717"/>
    <w:rsid w:val="00A36BE4"/>
    <w:rsid w:val="00A41139"/>
    <w:rsid w:val="00A42287"/>
    <w:rsid w:val="00A423CB"/>
    <w:rsid w:val="00A42D1A"/>
    <w:rsid w:val="00A6415C"/>
    <w:rsid w:val="00A65575"/>
    <w:rsid w:val="00A714A1"/>
    <w:rsid w:val="00A770FB"/>
    <w:rsid w:val="00A8597A"/>
    <w:rsid w:val="00A90B90"/>
    <w:rsid w:val="00A91BA6"/>
    <w:rsid w:val="00A92A4F"/>
    <w:rsid w:val="00A9613E"/>
    <w:rsid w:val="00AA0EF6"/>
    <w:rsid w:val="00AA1563"/>
    <w:rsid w:val="00AA3887"/>
    <w:rsid w:val="00AA43FA"/>
    <w:rsid w:val="00AA584D"/>
    <w:rsid w:val="00AA73C6"/>
    <w:rsid w:val="00AB1550"/>
    <w:rsid w:val="00AB1C1A"/>
    <w:rsid w:val="00AB265E"/>
    <w:rsid w:val="00AB660A"/>
    <w:rsid w:val="00AC04E6"/>
    <w:rsid w:val="00AC61DD"/>
    <w:rsid w:val="00AC70EE"/>
    <w:rsid w:val="00AE0358"/>
    <w:rsid w:val="00AF1EEB"/>
    <w:rsid w:val="00AF2175"/>
    <w:rsid w:val="00AF3C3C"/>
    <w:rsid w:val="00B00955"/>
    <w:rsid w:val="00B00AB5"/>
    <w:rsid w:val="00B07622"/>
    <w:rsid w:val="00B14783"/>
    <w:rsid w:val="00B20701"/>
    <w:rsid w:val="00B22B7E"/>
    <w:rsid w:val="00B26B8C"/>
    <w:rsid w:val="00B31914"/>
    <w:rsid w:val="00B342B4"/>
    <w:rsid w:val="00B36DDC"/>
    <w:rsid w:val="00B40034"/>
    <w:rsid w:val="00B405AA"/>
    <w:rsid w:val="00B41B80"/>
    <w:rsid w:val="00B439C3"/>
    <w:rsid w:val="00B46411"/>
    <w:rsid w:val="00B46AF4"/>
    <w:rsid w:val="00B46F1C"/>
    <w:rsid w:val="00B47201"/>
    <w:rsid w:val="00B5360B"/>
    <w:rsid w:val="00B5694B"/>
    <w:rsid w:val="00B724DF"/>
    <w:rsid w:val="00B74438"/>
    <w:rsid w:val="00B7644F"/>
    <w:rsid w:val="00B77479"/>
    <w:rsid w:val="00B86157"/>
    <w:rsid w:val="00B90533"/>
    <w:rsid w:val="00B91FE2"/>
    <w:rsid w:val="00B95385"/>
    <w:rsid w:val="00B9590D"/>
    <w:rsid w:val="00B97CE4"/>
    <w:rsid w:val="00BA0176"/>
    <w:rsid w:val="00BA4811"/>
    <w:rsid w:val="00BA6AAC"/>
    <w:rsid w:val="00BB6040"/>
    <w:rsid w:val="00BC09D5"/>
    <w:rsid w:val="00BC1DA9"/>
    <w:rsid w:val="00BC2C35"/>
    <w:rsid w:val="00BC37DD"/>
    <w:rsid w:val="00BC4DC6"/>
    <w:rsid w:val="00BC5640"/>
    <w:rsid w:val="00BC57C0"/>
    <w:rsid w:val="00BD1A9C"/>
    <w:rsid w:val="00BD1C50"/>
    <w:rsid w:val="00BD4FCF"/>
    <w:rsid w:val="00BE131E"/>
    <w:rsid w:val="00BE288A"/>
    <w:rsid w:val="00BE39B0"/>
    <w:rsid w:val="00BE7BD7"/>
    <w:rsid w:val="00BF01F2"/>
    <w:rsid w:val="00BF2D86"/>
    <w:rsid w:val="00BF2FF2"/>
    <w:rsid w:val="00BF45A1"/>
    <w:rsid w:val="00C009D7"/>
    <w:rsid w:val="00C03F42"/>
    <w:rsid w:val="00C10D9A"/>
    <w:rsid w:val="00C1495B"/>
    <w:rsid w:val="00C23588"/>
    <w:rsid w:val="00C24431"/>
    <w:rsid w:val="00C27286"/>
    <w:rsid w:val="00C32989"/>
    <w:rsid w:val="00C43A57"/>
    <w:rsid w:val="00C44402"/>
    <w:rsid w:val="00C45DDD"/>
    <w:rsid w:val="00C476CF"/>
    <w:rsid w:val="00C5197C"/>
    <w:rsid w:val="00C52CA5"/>
    <w:rsid w:val="00C61668"/>
    <w:rsid w:val="00C62A66"/>
    <w:rsid w:val="00C6330C"/>
    <w:rsid w:val="00C63D40"/>
    <w:rsid w:val="00C640C7"/>
    <w:rsid w:val="00C64ED1"/>
    <w:rsid w:val="00C65CCC"/>
    <w:rsid w:val="00C6784F"/>
    <w:rsid w:val="00C723FA"/>
    <w:rsid w:val="00C72E6C"/>
    <w:rsid w:val="00C75154"/>
    <w:rsid w:val="00C768CF"/>
    <w:rsid w:val="00C80133"/>
    <w:rsid w:val="00C81D1F"/>
    <w:rsid w:val="00C84FCC"/>
    <w:rsid w:val="00C9211B"/>
    <w:rsid w:val="00C933F4"/>
    <w:rsid w:val="00C95B24"/>
    <w:rsid w:val="00C97C99"/>
    <w:rsid w:val="00CA775E"/>
    <w:rsid w:val="00CB03C5"/>
    <w:rsid w:val="00CB2E56"/>
    <w:rsid w:val="00CB353C"/>
    <w:rsid w:val="00CB3FEC"/>
    <w:rsid w:val="00CC224B"/>
    <w:rsid w:val="00CC3DE9"/>
    <w:rsid w:val="00CD0316"/>
    <w:rsid w:val="00CD17C2"/>
    <w:rsid w:val="00CD2B97"/>
    <w:rsid w:val="00CD5F04"/>
    <w:rsid w:val="00CE15E5"/>
    <w:rsid w:val="00CE2639"/>
    <w:rsid w:val="00CE2F43"/>
    <w:rsid w:val="00CE480C"/>
    <w:rsid w:val="00CE56EE"/>
    <w:rsid w:val="00CF012F"/>
    <w:rsid w:val="00CF0E1B"/>
    <w:rsid w:val="00CF11E9"/>
    <w:rsid w:val="00D00462"/>
    <w:rsid w:val="00D01190"/>
    <w:rsid w:val="00D011C8"/>
    <w:rsid w:val="00D03D34"/>
    <w:rsid w:val="00D0453E"/>
    <w:rsid w:val="00D10D7A"/>
    <w:rsid w:val="00D12B17"/>
    <w:rsid w:val="00D1341E"/>
    <w:rsid w:val="00D1716F"/>
    <w:rsid w:val="00D17B34"/>
    <w:rsid w:val="00D229A6"/>
    <w:rsid w:val="00D23EAC"/>
    <w:rsid w:val="00D24D4C"/>
    <w:rsid w:val="00D316E2"/>
    <w:rsid w:val="00D363A5"/>
    <w:rsid w:val="00D419DF"/>
    <w:rsid w:val="00D436B2"/>
    <w:rsid w:val="00D47390"/>
    <w:rsid w:val="00D47DC0"/>
    <w:rsid w:val="00D47DFE"/>
    <w:rsid w:val="00D54A28"/>
    <w:rsid w:val="00D55C25"/>
    <w:rsid w:val="00D57C15"/>
    <w:rsid w:val="00D63B07"/>
    <w:rsid w:val="00D63EF2"/>
    <w:rsid w:val="00D64A36"/>
    <w:rsid w:val="00D65434"/>
    <w:rsid w:val="00D67315"/>
    <w:rsid w:val="00D769FB"/>
    <w:rsid w:val="00D77259"/>
    <w:rsid w:val="00D77FC9"/>
    <w:rsid w:val="00D823FA"/>
    <w:rsid w:val="00D826CD"/>
    <w:rsid w:val="00D852D5"/>
    <w:rsid w:val="00D859FE"/>
    <w:rsid w:val="00D9150B"/>
    <w:rsid w:val="00D97869"/>
    <w:rsid w:val="00DA026B"/>
    <w:rsid w:val="00DA2557"/>
    <w:rsid w:val="00DA37AA"/>
    <w:rsid w:val="00DA41D5"/>
    <w:rsid w:val="00DA79B1"/>
    <w:rsid w:val="00DB652D"/>
    <w:rsid w:val="00DC11B2"/>
    <w:rsid w:val="00DC640C"/>
    <w:rsid w:val="00DD0CB3"/>
    <w:rsid w:val="00DD17E5"/>
    <w:rsid w:val="00DD2AE4"/>
    <w:rsid w:val="00DD4F31"/>
    <w:rsid w:val="00DE0A65"/>
    <w:rsid w:val="00DF11D7"/>
    <w:rsid w:val="00DF5104"/>
    <w:rsid w:val="00DF6AC2"/>
    <w:rsid w:val="00DF7D70"/>
    <w:rsid w:val="00E002E2"/>
    <w:rsid w:val="00E01845"/>
    <w:rsid w:val="00E02CF6"/>
    <w:rsid w:val="00E03014"/>
    <w:rsid w:val="00E03642"/>
    <w:rsid w:val="00E064C6"/>
    <w:rsid w:val="00E127A5"/>
    <w:rsid w:val="00E20C9C"/>
    <w:rsid w:val="00E22815"/>
    <w:rsid w:val="00E24319"/>
    <w:rsid w:val="00E2747B"/>
    <w:rsid w:val="00E35844"/>
    <w:rsid w:val="00E35CC5"/>
    <w:rsid w:val="00E36245"/>
    <w:rsid w:val="00E36374"/>
    <w:rsid w:val="00E448EB"/>
    <w:rsid w:val="00E46C41"/>
    <w:rsid w:val="00E54592"/>
    <w:rsid w:val="00E5669E"/>
    <w:rsid w:val="00E56A81"/>
    <w:rsid w:val="00E57B02"/>
    <w:rsid w:val="00E77455"/>
    <w:rsid w:val="00E77DD0"/>
    <w:rsid w:val="00E8070C"/>
    <w:rsid w:val="00E817F6"/>
    <w:rsid w:val="00E86D8F"/>
    <w:rsid w:val="00E91F53"/>
    <w:rsid w:val="00E96C0A"/>
    <w:rsid w:val="00EA202C"/>
    <w:rsid w:val="00EA2276"/>
    <w:rsid w:val="00EA4190"/>
    <w:rsid w:val="00EB05CA"/>
    <w:rsid w:val="00EB1A31"/>
    <w:rsid w:val="00EB31F0"/>
    <w:rsid w:val="00EB46FC"/>
    <w:rsid w:val="00EB7D0F"/>
    <w:rsid w:val="00EB7E89"/>
    <w:rsid w:val="00EC0302"/>
    <w:rsid w:val="00EC5FAA"/>
    <w:rsid w:val="00EC7A0B"/>
    <w:rsid w:val="00EC7CEB"/>
    <w:rsid w:val="00ED123A"/>
    <w:rsid w:val="00ED245E"/>
    <w:rsid w:val="00ED398B"/>
    <w:rsid w:val="00ED5F71"/>
    <w:rsid w:val="00EE309C"/>
    <w:rsid w:val="00EE4E48"/>
    <w:rsid w:val="00EE7B98"/>
    <w:rsid w:val="00EF2B13"/>
    <w:rsid w:val="00EF39F8"/>
    <w:rsid w:val="00EF57AD"/>
    <w:rsid w:val="00F03AB0"/>
    <w:rsid w:val="00F04A4B"/>
    <w:rsid w:val="00F06976"/>
    <w:rsid w:val="00F107CB"/>
    <w:rsid w:val="00F1161D"/>
    <w:rsid w:val="00F133A1"/>
    <w:rsid w:val="00F159CC"/>
    <w:rsid w:val="00F17E61"/>
    <w:rsid w:val="00F22839"/>
    <w:rsid w:val="00F232A6"/>
    <w:rsid w:val="00F257CD"/>
    <w:rsid w:val="00F25AED"/>
    <w:rsid w:val="00F25D4D"/>
    <w:rsid w:val="00F263CF"/>
    <w:rsid w:val="00F2662A"/>
    <w:rsid w:val="00F27037"/>
    <w:rsid w:val="00F30692"/>
    <w:rsid w:val="00F32BAE"/>
    <w:rsid w:val="00F4330C"/>
    <w:rsid w:val="00F51CE6"/>
    <w:rsid w:val="00F52313"/>
    <w:rsid w:val="00F54EA5"/>
    <w:rsid w:val="00F57DD9"/>
    <w:rsid w:val="00F613B1"/>
    <w:rsid w:val="00F70924"/>
    <w:rsid w:val="00F744CD"/>
    <w:rsid w:val="00F7553F"/>
    <w:rsid w:val="00F7591A"/>
    <w:rsid w:val="00F80B86"/>
    <w:rsid w:val="00F81190"/>
    <w:rsid w:val="00F81C7F"/>
    <w:rsid w:val="00F828D4"/>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BCA"/>
    <w:rsid w:val="00FE73B1"/>
    <w:rsid w:val="00FE7BB8"/>
    <w:rsid w:val="00FE7FA5"/>
    <w:rsid w:val="00FF2010"/>
    <w:rsid w:val="00FF251F"/>
    <w:rsid w:val="00FF30B0"/>
    <w:rsid w:val="00FF55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8660C"/>
  <w15:docId w15:val="{54A8AF06-342A-4433-844F-88501010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uiPriority w:val="99"/>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uiPriority w:val="99"/>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customStyle="1" w:styleId="Normal1">
    <w:name w:val="Normal1"/>
    <w:rsid w:val="00D47DC0"/>
    <w:pPr>
      <w:spacing w:line="276" w:lineRule="auto"/>
    </w:pPr>
    <w:rPr>
      <w:rFonts w:ascii="Arial" w:eastAsia="Arial" w:hAnsi="Arial" w:cs="Arial"/>
      <w:color w:val="000000"/>
      <w:sz w:val="22"/>
      <w:szCs w:val="22"/>
      <w:lang w:val="en-US" w:eastAsia="en-US"/>
    </w:rPr>
  </w:style>
  <w:style w:type="paragraph" w:customStyle="1" w:styleId="Default">
    <w:name w:val="Default"/>
    <w:rsid w:val="009359A0"/>
    <w:pPr>
      <w:autoSpaceDE w:val="0"/>
      <w:autoSpaceDN w:val="0"/>
      <w:adjustRightInd w:val="0"/>
    </w:pPr>
    <w:rPr>
      <w:rFonts w:ascii="Arial" w:hAnsi="Arial" w:cs="Arial"/>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s/byzantine-church-hagia-kyriaki/" TargetMode="External"/><Relationship Id="rId18" Type="http://schemas.openxmlformats.org/officeDocument/2006/relationships/hyperlink" Target="http://www.europeanheritageawards.eu/winners/botanical-garden-national-palace-queluz/" TargetMode="External"/><Relationship Id="rId26" Type="http://schemas.openxmlformats.org/officeDocument/2006/relationships/hyperlink" Target="https://www.flickr.com/photos/europanostra/albums/72157694515957994" TargetMode="External"/><Relationship Id="rId21" Type="http://schemas.openxmlformats.org/officeDocument/2006/relationships/hyperlink" Target="https://www.flickr.com/photos/europanostra/albums/72157669876675588" TargetMode="External"/><Relationship Id="rId34"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eanheritageawards.eu/winners/dr-barners-sanatorium/" TargetMode="External"/><Relationship Id="rId17" Type="http://schemas.openxmlformats.org/officeDocument/2006/relationships/hyperlink" Target="http://www.europeanheritageawards.eu/winners/culture-leap-educational-programme/" TargetMode="External"/><Relationship Id="rId25" Type="http://schemas.openxmlformats.org/officeDocument/2006/relationships/hyperlink" Target="http://www.europeanheritageawards.eu/winner_year/2018" TargetMode="External"/><Relationship Id="rId33" Type="http://schemas.openxmlformats.org/officeDocument/2006/relationships/hyperlink" Target="http://www.europanostra.org/" TargetMode="External"/><Relationship Id="rId2" Type="http://schemas.openxmlformats.org/officeDocument/2006/relationships/numbering" Target="numbering.xml"/><Relationship Id="rId16" Type="http://schemas.openxmlformats.org/officeDocument/2006/relationships/hyperlink" Target="http://www.europeanheritageawards.eu/winners/private-water-owners-argual-tazacorte/" TargetMode="External"/><Relationship Id="rId20" Type="http://schemas.openxmlformats.org/officeDocument/2006/relationships/hyperlink" Target="http://european-cultural-heritage-summit.eu/" TargetMode="External"/><Relationship Id="rId29" Type="http://schemas.openxmlformats.org/officeDocument/2006/relationships/hyperlink" Target="http://ec.europa.eu/commission/2014-2019/navracsic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http://www.europanostra.org" TargetMode="External"/><Relationship Id="rId32" Type="http://schemas.openxmlformats.org/officeDocument/2006/relationships/hyperlink" Target="http://www.europeanheritageawards.e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peanheritageawards.eu/winners/epico-european-protocol-preventive-conservation-coordinated-versailles/" TargetMode="External"/><Relationship Id="rId23" Type="http://schemas.openxmlformats.org/officeDocument/2006/relationships/hyperlink" Target="tel:%2B32%202%202967083" TargetMode="External"/><Relationship Id="rId28" Type="http://schemas.openxmlformats.org/officeDocument/2006/relationships/hyperlink" Target="http://ec.europa.eu/programmes/creative-europe/index_en.htm"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uropanostra.org/eu-prize-cultural-heritage-europa-nostra-awards-2018-29-winners-17-countries-announced/" TargetMode="External"/><Relationship Id="rId31" Type="http://schemas.openxmlformats.org/officeDocument/2006/relationships/hyperlink" Target="http://ellet.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winners/the-bac-fortress/" TargetMode="External"/><Relationship Id="rId22" Type="http://schemas.openxmlformats.org/officeDocument/2006/relationships/hyperlink" Target="https://www.youtube.com/user/EuropaNostraChannel" TargetMode="External"/><Relationship Id="rId27" Type="http://schemas.openxmlformats.org/officeDocument/2006/relationships/hyperlink" Target="https://www.youtube.com/user/EuropaNostraChannel" TargetMode="External"/><Relationship Id="rId30" Type="http://schemas.openxmlformats.org/officeDocument/2006/relationships/hyperlink" Target="http://europa.eu/cultural-heritag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5603-61EF-4E4E-A3A4-96D5CDB6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6</TotalTime>
  <Pages>3</Pages>
  <Words>2345</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14983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4</cp:revision>
  <cp:lastPrinted>2018-06-12T10:10:00Z</cp:lastPrinted>
  <dcterms:created xsi:type="dcterms:W3CDTF">2018-06-14T13:15:00Z</dcterms:created>
  <dcterms:modified xsi:type="dcterms:W3CDTF">2018-06-21T19:49:00Z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