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51" w:type="dxa"/>
        <w:tblLook w:val="00A0" w:firstRow="1" w:lastRow="0" w:firstColumn="1" w:lastColumn="0" w:noHBand="0" w:noVBand="0"/>
      </w:tblPr>
      <w:tblGrid>
        <w:gridCol w:w="3150"/>
        <w:gridCol w:w="3785"/>
        <w:gridCol w:w="1453"/>
        <w:gridCol w:w="1833"/>
        <w:gridCol w:w="730"/>
      </w:tblGrid>
      <w:tr w:rsidR="0049793F" w:rsidRPr="00665B50" w:rsidTr="002A6103">
        <w:tc>
          <w:tcPr>
            <w:tcW w:w="3150" w:type="dxa"/>
          </w:tcPr>
          <w:p w:rsidR="0049793F" w:rsidRPr="00665B50" w:rsidRDefault="0049793F" w:rsidP="00BC57C0">
            <w:pPr>
              <w:rPr>
                <w:lang w:val="en-US"/>
              </w:rPr>
            </w:pPr>
          </w:p>
        </w:tc>
        <w:tc>
          <w:tcPr>
            <w:tcW w:w="3785" w:type="dxa"/>
          </w:tcPr>
          <w:p w:rsidR="0049793F" w:rsidRPr="00067477" w:rsidRDefault="0049793F" w:rsidP="0049793F">
            <w:pPr>
              <w:keepNext/>
              <w:spacing w:line="264" w:lineRule="auto"/>
              <w:ind w:right="57"/>
              <w:jc w:val="center"/>
              <w:outlineLvl w:val="2"/>
              <w:rPr>
                <w:rFonts w:ascii="Verdana" w:hAnsi="Verdana" w:cs="Arial"/>
                <w:b/>
                <w:bCs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4016" w:type="dxa"/>
            <w:gridSpan w:val="3"/>
          </w:tcPr>
          <w:p w:rsidR="0049793F" w:rsidRPr="00665B50" w:rsidRDefault="0049793F" w:rsidP="006377BA">
            <w:pPr>
              <w:spacing w:line="264" w:lineRule="auto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</w:p>
        </w:tc>
      </w:tr>
      <w:tr w:rsidR="00D77FC9" w:rsidTr="002A6103">
        <w:trPr>
          <w:gridAfter w:val="1"/>
          <w:wAfter w:w="730" w:type="dxa"/>
        </w:trPr>
        <w:tc>
          <w:tcPr>
            <w:tcW w:w="8388" w:type="dxa"/>
            <w:gridSpan w:val="3"/>
          </w:tcPr>
          <w:p w:rsidR="00D77FC9" w:rsidRDefault="00D77FC9">
            <w:pPr>
              <w:spacing w:line="288" w:lineRule="auto"/>
              <w:rPr>
                <w:b/>
                <w:color w:val="000000"/>
                <w:sz w:val="28"/>
                <w:szCs w:val="28"/>
              </w:rPr>
            </w:pPr>
          </w:p>
          <w:p w:rsidR="00D77FC9" w:rsidRDefault="006F730A" w:rsidP="001A652C">
            <w:pPr>
              <w:spacing w:line="288" w:lineRule="auto"/>
              <w:ind w:right="-1818"/>
            </w:pPr>
            <w:r>
              <w:rPr>
                <w:b/>
                <w:noProof/>
                <w:color w:val="000000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714500" cy="542925"/>
                  <wp:effectExtent l="0" t="0" r="0" b="9525"/>
                  <wp:docPr id="1" name="Picture 1" descr="EU flag-Crea EU 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 flag-Crea EU 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7FC9">
              <w:t xml:space="preserve">      </w:t>
            </w:r>
            <w:r w:rsidR="00665E2C">
              <w:t xml:space="preserve">       </w:t>
            </w:r>
            <w:r w:rsidR="00665E2C" w:rsidRPr="00665E2C">
              <w:rPr>
                <w:b/>
                <w:color w:val="000000" w:themeColor="text1"/>
                <w:sz w:val="20"/>
              </w:rPr>
              <w:t>COMUNICADO DE IMPRENSA</w:t>
            </w:r>
          </w:p>
          <w:p w:rsidR="008A68B3" w:rsidRPr="008A68B3" w:rsidRDefault="008A68B3" w:rsidP="00DA0CAE">
            <w:pPr>
              <w:jc w:val="center"/>
            </w:pPr>
            <w:r>
              <w:rPr>
                <w:rFonts w:cs="Arial"/>
                <w:b/>
                <w:color w:val="FF0000"/>
                <w:spacing w:val="-2"/>
                <w:sz w:val="20"/>
              </w:rPr>
              <w:t xml:space="preserve">                             </w:t>
            </w:r>
            <w:bookmarkStart w:id="0" w:name="_GoBack"/>
            <w:bookmarkEnd w:id="0"/>
          </w:p>
        </w:tc>
        <w:tc>
          <w:tcPr>
            <w:tcW w:w="1833" w:type="dxa"/>
            <w:hideMark/>
          </w:tcPr>
          <w:p w:rsidR="00D77FC9" w:rsidRDefault="00D77FC9" w:rsidP="000302AC">
            <w:pPr>
              <w:tabs>
                <w:tab w:val="clear" w:pos="1701"/>
                <w:tab w:val="left" w:pos="330"/>
                <w:tab w:val="left" w:pos="1512"/>
                <w:tab w:val="right" w:pos="2605"/>
              </w:tabs>
              <w:spacing w:line="288" w:lineRule="auto"/>
              <w:ind w:left="-249" w:firstLine="249"/>
              <w:rPr>
                <w:rFonts w:cs="Arial"/>
                <w:b/>
                <w:color w:val="002060"/>
                <w:lang w:val="en-US"/>
              </w:rPr>
            </w:pPr>
            <w:r>
              <w:rPr>
                <w:rFonts w:cs="Arial"/>
                <w:b/>
                <w:color w:val="002060"/>
                <w:lang w:val="en-US"/>
              </w:rPr>
              <w:tab/>
            </w:r>
            <w:r w:rsidR="006F730A">
              <w:rPr>
                <w:rFonts w:cs="Arial"/>
                <w:b/>
                <w:noProof/>
                <w:color w:val="002060"/>
                <w:lang w:val="en-US" w:eastAsia="en-US"/>
              </w:rPr>
              <w:drawing>
                <wp:inline distT="0" distB="0" distL="0" distR="0">
                  <wp:extent cx="800100" cy="1266825"/>
                  <wp:effectExtent l="0" t="0" r="0" b="952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50" b="4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449A" w:rsidRPr="00D6449A" w:rsidRDefault="00D6449A" w:rsidP="00D6449A">
      <w:pPr>
        <w:pStyle w:val="5Normal"/>
        <w:spacing w:after="0" w:line="288" w:lineRule="auto"/>
        <w:jc w:val="center"/>
        <w:rPr>
          <w:b/>
          <w:bCs/>
          <w:color w:val="000000" w:themeColor="text1"/>
          <w:sz w:val="24"/>
          <w:szCs w:val="24"/>
        </w:rPr>
      </w:pPr>
      <w:proofErr w:type="spellStart"/>
      <w:r w:rsidRPr="00D6449A">
        <w:rPr>
          <w:b/>
          <w:bCs/>
          <w:color w:val="000000" w:themeColor="text1"/>
          <w:sz w:val="24"/>
          <w:szCs w:val="24"/>
        </w:rPr>
        <w:t>Anunciados</w:t>
      </w:r>
      <w:proofErr w:type="spellEnd"/>
      <w:r w:rsidRPr="00D6449A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6449A">
        <w:rPr>
          <w:b/>
          <w:bCs/>
          <w:color w:val="000000" w:themeColor="text1"/>
          <w:sz w:val="24"/>
          <w:szCs w:val="24"/>
        </w:rPr>
        <w:t>os</w:t>
      </w:r>
      <w:proofErr w:type="spellEnd"/>
      <w:r w:rsidRPr="00D6449A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6449A">
        <w:rPr>
          <w:b/>
          <w:bCs/>
          <w:color w:val="000000" w:themeColor="text1"/>
          <w:sz w:val="24"/>
          <w:szCs w:val="24"/>
        </w:rPr>
        <w:t>vencedores</w:t>
      </w:r>
      <w:proofErr w:type="spellEnd"/>
      <w:r w:rsidRPr="00D6449A">
        <w:rPr>
          <w:b/>
          <w:bCs/>
          <w:color w:val="000000" w:themeColor="text1"/>
          <w:sz w:val="24"/>
          <w:szCs w:val="24"/>
        </w:rPr>
        <w:t xml:space="preserve"> do</w:t>
      </w:r>
    </w:p>
    <w:p w:rsidR="00D6449A" w:rsidRPr="00D6449A" w:rsidRDefault="00D6449A" w:rsidP="00D6449A">
      <w:pPr>
        <w:pStyle w:val="5Normal"/>
        <w:spacing w:after="0" w:line="288" w:lineRule="auto"/>
        <w:jc w:val="center"/>
        <w:rPr>
          <w:b/>
          <w:bCs/>
          <w:color w:val="000000" w:themeColor="text1"/>
          <w:sz w:val="24"/>
          <w:szCs w:val="24"/>
        </w:rPr>
      </w:pPr>
      <w:proofErr w:type="spellStart"/>
      <w:r w:rsidRPr="00D6449A">
        <w:rPr>
          <w:b/>
          <w:bCs/>
          <w:color w:val="000000" w:themeColor="text1"/>
          <w:sz w:val="24"/>
          <w:szCs w:val="24"/>
        </w:rPr>
        <w:t>Prémio</w:t>
      </w:r>
      <w:proofErr w:type="spellEnd"/>
      <w:r w:rsidRPr="00D6449A">
        <w:rPr>
          <w:b/>
          <w:bCs/>
          <w:color w:val="000000" w:themeColor="text1"/>
          <w:sz w:val="24"/>
          <w:szCs w:val="24"/>
        </w:rPr>
        <w:t xml:space="preserve"> da </w:t>
      </w:r>
      <w:proofErr w:type="spellStart"/>
      <w:r w:rsidRPr="00D6449A">
        <w:rPr>
          <w:b/>
          <w:bCs/>
          <w:color w:val="000000" w:themeColor="text1"/>
          <w:sz w:val="24"/>
          <w:szCs w:val="24"/>
        </w:rPr>
        <w:t>União</w:t>
      </w:r>
      <w:proofErr w:type="spellEnd"/>
      <w:r w:rsidRPr="00D6449A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6449A">
        <w:rPr>
          <w:b/>
          <w:bCs/>
          <w:color w:val="000000" w:themeColor="text1"/>
          <w:sz w:val="24"/>
          <w:szCs w:val="24"/>
        </w:rPr>
        <w:t>Europeia</w:t>
      </w:r>
      <w:proofErr w:type="spellEnd"/>
      <w:r w:rsidRPr="00D6449A">
        <w:rPr>
          <w:b/>
          <w:bCs/>
          <w:color w:val="000000" w:themeColor="text1"/>
          <w:sz w:val="24"/>
          <w:szCs w:val="24"/>
        </w:rPr>
        <w:t xml:space="preserve"> para o </w:t>
      </w:r>
      <w:proofErr w:type="spellStart"/>
      <w:r w:rsidRPr="00D6449A">
        <w:rPr>
          <w:b/>
          <w:bCs/>
          <w:color w:val="000000" w:themeColor="text1"/>
          <w:sz w:val="24"/>
          <w:szCs w:val="24"/>
        </w:rPr>
        <w:t>Património</w:t>
      </w:r>
      <w:proofErr w:type="spellEnd"/>
      <w:r w:rsidRPr="00D6449A">
        <w:rPr>
          <w:b/>
          <w:bCs/>
          <w:color w:val="000000" w:themeColor="text1"/>
          <w:sz w:val="24"/>
          <w:szCs w:val="24"/>
        </w:rPr>
        <w:t xml:space="preserve"> Cultural / </w:t>
      </w:r>
      <w:proofErr w:type="spellStart"/>
      <w:r w:rsidRPr="00D6449A">
        <w:rPr>
          <w:b/>
          <w:bCs/>
          <w:color w:val="000000" w:themeColor="text1"/>
          <w:sz w:val="24"/>
          <w:szCs w:val="24"/>
        </w:rPr>
        <w:t>Prémios</w:t>
      </w:r>
      <w:proofErr w:type="spellEnd"/>
      <w:r w:rsidRPr="00D6449A">
        <w:rPr>
          <w:b/>
          <w:bCs/>
          <w:color w:val="000000" w:themeColor="text1"/>
          <w:sz w:val="24"/>
          <w:szCs w:val="24"/>
        </w:rPr>
        <w:t xml:space="preserve"> Europa Nostra 2017 </w:t>
      </w:r>
    </w:p>
    <w:p w:rsidR="00685CA6" w:rsidRDefault="00D6449A" w:rsidP="00D6449A">
      <w:pPr>
        <w:pStyle w:val="5Normal"/>
        <w:spacing w:after="0" w:line="288" w:lineRule="auto"/>
        <w:jc w:val="center"/>
        <w:rPr>
          <w:b/>
          <w:bCs/>
          <w:color w:val="000000" w:themeColor="text1"/>
          <w:sz w:val="24"/>
          <w:szCs w:val="24"/>
        </w:rPr>
      </w:pPr>
      <w:r w:rsidRPr="00D6449A">
        <w:rPr>
          <w:b/>
          <w:bCs/>
          <w:color w:val="000000" w:themeColor="text1"/>
          <w:sz w:val="24"/>
          <w:szCs w:val="24"/>
        </w:rPr>
        <w:t xml:space="preserve">2 </w:t>
      </w:r>
      <w:proofErr w:type="spellStart"/>
      <w:r w:rsidRPr="00D6449A">
        <w:rPr>
          <w:b/>
          <w:bCs/>
          <w:color w:val="000000" w:themeColor="text1"/>
          <w:sz w:val="24"/>
          <w:szCs w:val="24"/>
        </w:rPr>
        <w:t>projetos</w:t>
      </w:r>
      <w:proofErr w:type="spellEnd"/>
      <w:r w:rsidRPr="00D6449A">
        <w:rPr>
          <w:b/>
          <w:bCs/>
          <w:color w:val="000000" w:themeColor="text1"/>
          <w:sz w:val="24"/>
          <w:szCs w:val="24"/>
        </w:rPr>
        <w:t xml:space="preserve"> de Portugal </w:t>
      </w:r>
      <w:proofErr w:type="spellStart"/>
      <w:r w:rsidRPr="00D6449A">
        <w:rPr>
          <w:b/>
          <w:bCs/>
          <w:color w:val="000000" w:themeColor="text1"/>
          <w:sz w:val="24"/>
          <w:szCs w:val="24"/>
        </w:rPr>
        <w:t>seleccionados</w:t>
      </w:r>
      <w:proofErr w:type="spellEnd"/>
    </w:p>
    <w:p w:rsidR="00D6449A" w:rsidRPr="00AE12E5" w:rsidRDefault="00D6449A" w:rsidP="00772FB0">
      <w:pPr>
        <w:pStyle w:val="5Normal"/>
        <w:spacing w:after="0"/>
        <w:jc w:val="both"/>
        <w:rPr>
          <w:rFonts w:ascii="Verdana" w:hAnsi="Verdana" w:cs="Arial"/>
          <w:color w:val="000000" w:themeColor="text1"/>
          <w:sz w:val="20"/>
          <w:lang w:val="en-US"/>
        </w:rPr>
      </w:pPr>
    </w:p>
    <w:p w:rsidR="00371778" w:rsidRPr="00665E2C" w:rsidRDefault="00665E2C" w:rsidP="001A652C">
      <w:pPr>
        <w:pStyle w:val="5Normal"/>
        <w:spacing w:after="0"/>
        <w:jc w:val="both"/>
        <w:rPr>
          <w:rFonts w:cs="Arial"/>
          <w:bCs/>
          <w:color w:val="000000" w:themeColor="text1"/>
          <w:sz w:val="20"/>
          <w:lang w:val="pt-PT"/>
        </w:rPr>
      </w:pPr>
      <w:r w:rsidRPr="00AE12E5">
        <w:rPr>
          <w:rFonts w:cs="Arial"/>
          <w:b/>
          <w:color w:val="000000" w:themeColor="text1"/>
          <w:sz w:val="20"/>
          <w:lang w:val="pt-PT"/>
        </w:rPr>
        <w:t>Bruxelas</w:t>
      </w:r>
      <w:r w:rsidR="000B7EFA" w:rsidRPr="00AE12E5">
        <w:rPr>
          <w:rFonts w:cs="Arial"/>
          <w:b/>
          <w:color w:val="000000" w:themeColor="text1"/>
          <w:sz w:val="20"/>
          <w:lang w:val="pt-PT"/>
        </w:rPr>
        <w:t xml:space="preserve"> </w:t>
      </w:r>
      <w:r w:rsidR="00D10D7A" w:rsidRPr="00AE12E5">
        <w:rPr>
          <w:rFonts w:cs="Arial"/>
          <w:b/>
          <w:color w:val="000000" w:themeColor="text1"/>
          <w:sz w:val="20"/>
          <w:lang w:val="pt-PT"/>
        </w:rPr>
        <w:t>/</w:t>
      </w:r>
      <w:r w:rsidR="000B7EFA" w:rsidRPr="00AE12E5">
        <w:rPr>
          <w:rFonts w:cs="Arial"/>
          <w:b/>
          <w:color w:val="000000" w:themeColor="text1"/>
          <w:sz w:val="20"/>
          <w:lang w:val="pt-PT"/>
        </w:rPr>
        <w:t xml:space="preserve"> </w:t>
      </w:r>
      <w:r w:rsidRPr="00AE12E5">
        <w:rPr>
          <w:rFonts w:cs="Arial"/>
          <w:b/>
          <w:color w:val="000000" w:themeColor="text1"/>
          <w:sz w:val="20"/>
          <w:lang w:val="pt-PT"/>
        </w:rPr>
        <w:t>Haia</w:t>
      </w:r>
      <w:r w:rsidR="0049793F" w:rsidRPr="00AE12E5">
        <w:rPr>
          <w:rFonts w:cs="Arial"/>
          <w:b/>
          <w:color w:val="000000" w:themeColor="text1"/>
          <w:sz w:val="20"/>
          <w:lang w:val="pt-PT"/>
        </w:rPr>
        <w:t xml:space="preserve">, </w:t>
      </w:r>
      <w:r w:rsidR="00C62A66" w:rsidRPr="00AE12E5">
        <w:rPr>
          <w:rFonts w:cs="Arial"/>
          <w:b/>
          <w:color w:val="000000" w:themeColor="text1"/>
          <w:sz w:val="20"/>
          <w:lang w:val="pt-PT"/>
        </w:rPr>
        <w:t>5</w:t>
      </w:r>
      <w:r w:rsidR="0049793F" w:rsidRPr="00AE12E5">
        <w:rPr>
          <w:rFonts w:cs="Arial"/>
          <w:b/>
          <w:color w:val="000000" w:themeColor="text1"/>
          <w:sz w:val="20"/>
          <w:lang w:val="pt-PT"/>
        </w:rPr>
        <w:t xml:space="preserve"> </w:t>
      </w:r>
      <w:r w:rsidRPr="00AE12E5">
        <w:rPr>
          <w:rFonts w:cs="Arial"/>
          <w:b/>
          <w:color w:val="000000" w:themeColor="text1"/>
          <w:sz w:val="20"/>
          <w:lang w:val="pt-PT"/>
        </w:rPr>
        <w:t xml:space="preserve">de </w:t>
      </w:r>
      <w:r w:rsidR="00D77FC9" w:rsidRPr="00AE12E5">
        <w:rPr>
          <w:rFonts w:cs="Arial"/>
          <w:b/>
          <w:color w:val="000000" w:themeColor="text1"/>
          <w:sz w:val="20"/>
          <w:lang w:val="pt-PT"/>
        </w:rPr>
        <w:t>A</w:t>
      </w:r>
      <w:r w:rsidRPr="00AE12E5">
        <w:rPr>
          <w:rFonts w:cs="Arial"/>
          <w:b/>
          <w:color w:val="000000" w:themeColor="text1"/>
          <w:sz w:val="20"/>
          <w:lang w:val="pt-PT"/>
        </w:rPr>
        <w:t>b</w:t>
      </w:r>
      <w:r w:rsidR="00D77FC9" w:rsidRPr="00AE12E5">
        <w:rPr>
          <w:rFonts w:cs="Arial"/>
          <w:b/>
          <w:color w:val="000000" w:themeColor="text1"/>
          <w:sz w:val="20"/>
          <w:lang w:val="pt-PT"/>
        </w:rPr>
        <w:t>ril</w:t>
      </w:r>
      <w:r w:rsidR="0049793F" w:rsidRPr="00AE12E5">
        <w:rPr>
          <w:rFonts w:cs="Arial"/>
          <w:b/>
          <w:color w:val="000000" w:themeColor="text1"/>
          <w:sz w:val="20"/>
          <w:lang w:val="pt-PT"/>
        </w:rPr>
        <w:t xml:space="preserve"> </w:t>
      </w:r>
      <w:r w:rsidRPr="00AE12E5">
        <w:rPr>
          <w:rFonts w:cs="Arial"/>
          <w:b/>
          <w:color w:val="000000" w:themeColor="text1"/>
          <w:sz w:val="20"/>
          <w:lang w:val="pt-PT"/>
        </w:rPr>
        <w:t xml:space="preserve">de </w:t>
      </w:r>
      <w:r w:rsidR="0049793F" w:rsidRPr="00AE12E5">
        <w:rPr>
          <w:rFonts w:cs="Arial"/>
          <w:b/>
          <w:color w:val="000000" w:themeColor="text1"/>
          <w:sz w:val="20"/>
          <w:lang w:val="pt-PT"/>
        </w:rPr>
        <w:t>201</w:t>
      </w:r>
      <w:r w:rsidR="00C62A66" w:rsidRPr="00AE12E5">
        <w:rPr>
          <w:rFonts w:cs="Arial"/>
          <w:b/>
          <w:color w:val="000000" w:themeColor="text1"/>
          <w:sz w:val="20"/>
          <w:lang w:val="pt-PT"/>
        </w:rPr>
        <w:t>7</w:t>
      </w:r>
      <w:r w:rsidR="0049793F" w:rsidRPr="00AE12E5">
        <w:rPr>
          <w:rFonts w:cs="Arial"/>
          <w:color w:val="000000" w:themeColor="text1"/>
          <w:sz w:val="20"/>
          <w:lang w:val="pt-PT"/>
        </w:rPr>
        <w:t xml:space="preserve"> </w:t>
      </w:r>
      <w:r w:rsidR="00842045" w:rsidRPr="00AE12E5">
        <w:rPr>
          <w:rFonts w:cs="Arial"/>
          <w:color w:val="000000" w:themeColor="text1"/>
          <w:sz w:val="20"/>
          <w:lang w:val="pt-PT"/>
        </w:rPr>
        <w:t xml:space="preserve">- </w:t>
      </w:r>
      <w:r w:rsidRPr="00AE12E5">
        <w:rPr>
          <w:rFonts w:cs="Arial"/>
          <w:bCs/>
          <w:color w:val="000000" w:themeColor="text1"/>
          <w:sz w:val="20"/>
          <w:lang w:val="pt-PT"/>
        </w:rPr>
        <w:t xml:space="preserve">A Comissão Europeia e a Europa Nostra anunciaram hoje os vencedores do Prémio da União Europeia para o Património Cultural / Prémios Europa Nostra </w:t>
      </w:r>
      <w:r w:rsidR="0049793F" w:rsidRPr="00AE12E5">
        <w:rPr>
          <w:rFonts w:cs="Arial"/>
          <w:color w:val="000000" w:themeColor="text1"/>
          <w:sz w:val="20"/>
          <w:lang w:val="pt-PT"/>
        </w:rPr>
        <w:t>201</w:t>
      </w:r>
      <w:r w:rsidR="000C76CE" w:rsidRPr="00AE12E5">
        <w:rPr>
          <w:rFonts w:cs="Arial"/>
          <w:color w:val="000000" w:themeColor="text1"/>
          <w:sz w:val="20"/>
          <w:lang w:val="pt-PT"/>
        </w:rPr>
        <w:t>7</w:t>
      </w:r>
      <w:r w:rsidR="008A4014" w:rsidRPr="00AE12E5">
        <w:rPr>
          <w:rFonts w:cs="Arial"/>
          <w:color w:val="000000" w:themeColor="text1"/>
          <w:sz w:val="20"/>
          <w:lang w:val="pt-PT"/>
        </w:rPr>
        <w:t xml:space="preserve">, </w:t>
      </w:r>
      <w:r w:rsidRPr="00AE12E5">
        <w:rPr>
          <w:rFonts w:cs="Arial"/>
          <w:bCs/>
          <w:color w:val="000000" w:themeColor="text1"/>
          <w:sz w:val="20"/>
          <w:lang w:val="pt-PT"/>
        </w:rPr>
        <w:t>o mais importante prémio europeu no domínio do património</w:t>
      </w:r>
      <w:r w:rsidR="00242081" w:rsidRPr="00AE12E5">
        <w:rPr>
          <w:rFonts w:cs="Arial"/>
          <w:color w:val="000000" w:themeColor="text1"/>
          <w:sz w:val="20"/>
          <w:lang w:val="pt-PT"/>
        </w:rPr>
        <w:t xml:space="preserve">. </w:t>
      </w:r>
      <w:r w:rsidRPr="00AE12E5">
        <w:rPr>
          <w:rFonts w:cs="Arial"/>
          <w:color w:val="000000" w:themeColor="text1"/>
          <w:sz w:val="20"/>
          <w:lang w:val="pt-PT"/>
        </w:rPr>
        <w:t>Os</w:t>
      </w:r>
      <w:r w:rsidR="00497AE1" w:rsidRPr="00AE12E5">
        <w:rPr>
          <w:rFonts w:cs="Arial"/>
          <w:color w:val="000000" w:themeColor="text1"/>
          <w:sz w:val="20"/>
          <w:lang w:val="pt-PT"/>
        </w:rPr>
        <w:t xml:space="preserve"> 2</w:t>
      </w:r>
      <w:r w:rsidR="000C76CE" w:rsidRPr="00AE12E5">
        <w:rPr>
          <w:rFonts w:cs="Arial"/>
          <w:color w:val="000000" w:themeColor="text1"/>
          <w:sz w:val="20"/>
          <w:lang w:val="pt-PT"/>
        </w:rPr>
        <w:t>9</w:t>
      </w:r>
      <w:r w:rsidR="00497AE1" w:rsidRPr="00AE12E5">
        <w:rPr>
          <w:rFonts w:cs="Arial"/>
          <w:color w:val="000000" w:themeColor="text1"/>
          <w:sz w:val="20"/>
          <w:lang w:val="pt-PT"/>
        </w:rPr>
        <w:t xml:space="preserve"> </w:t>
      </w:r>
      <w:r w:rsidRPr="00AE12E5">
        <w:rPr>
          <w:rFonts w:cs="Arial"/>
          <w:bCs/>
          <w:color w:val="000000" w:themeColor="text1"/>
          <w:sz w:val="20"/>
          <w:lang w:val="pt-PT"/>
        </w:rPr>
        <w:t>vencedores de</w:t>
      </w:r>
      <w:r w:rsidR="004F2B6D" w:rsidRPr="00AE12E5">
        <w:rPr>
          <w:rFonts w:cs="Arial"/>
          <w:color w:val="000000" w:themeColor="text1"/>
          <w:sz w:val="20"/>
          <w:lang w:val="pt-PT"/>
        </w:rPr>
        <w:t xml:space="preserve"> </w:t>
      </w:r>
      <w:r w:rsidR="000C76CE" w:rsidRPr="00AE12E5">
        <w:rPr>
          <w:rFonts w:cs="Arial"/>
          <w:color w:val="000000" w:themeColor="text1"/>
          <w:sz w:val="20"/>
          <w:lang w:val="pt-PT"/>
        </w:rPr>
        <w:t>18</w:t>
      </w:r>
      <w:r w:rsidR="004F2B6D" w:rsidRPr="00AE12E5">
        <w:rPr>
          <w:rFonts w:cs="Arial"/>
          <w:color w:val="000000" w:themeColor="text1"/>
          <w:sz w:val="20"/>
          <w:lang w:val="pt-PT"/>
        </w:rPr>
        <w:t xml:space="preserve"> </w:t>
      </w:r>
      <w:r w:rsidRPr="00AE12E5">
        <w:rPr>
          <w:rFonts w:cs="Arial"/>
          <w:bCs/>
          <w:color w:val="000000" w:themeColor="text1"/>
          <w:sz w:val="20"/>
          <w:lang w:val="pt-PT"/>
        </w:rPr>
        <w:t>países foram distinguidos pelos seus contributos exemplares em</w:t>
      </w:r>
      <w:r w:rsidR="0049793F" w:rsidRPr="00AE12E5">
        <w:rPr>
          <w:rFonts w:cs="Arial"/>
          <w:color w:val="000000" w:themeColor="text1"/>
          <w:sz w:val="20"/>
          <w:lang w:val="pt-PT"/>
        </w:rPr>
        <w:t xml:space="preserve"> </w:t>
      </w:r>
      <w:r w:rsidRPr="00AE12E5">
        <w:rPr>
          <w:rFonts w:cs="Arial"/>
          <w:color w:val="000000" w:themeColor="text1"/>
          <w:sz w:val="20"/>
          <w:lang w:val="pt-PT"/>
        </w:rPr>
        <w:t>conservação</w:t>
      </w:r>
      <w:r w:rsidR="008B174E" w:rsidRPr="00AE12E5">
        <w:rPr>
          <w:rFonts w:cs="Arial"/>
          <w:color w:val="000000" w:themeColor="text1"/>
          <w:sz w:val="20"/>
          <w:lang w:val="pt-PT"/>
        </w:rPr>
        <w:t xml:space="preserve">, </w:t>
      </w:r>
      <w:r w:rsidRPr="00AE12E5">
        <w:rPr>
          <w:rFonts w:cs="Arial"/>
          <w:color w:val="000000" w:themeColor="text1"/>
          <w:sz w:val="20"/>
          <w:lang w:val="pt-PT"/>
        </w:rPr>
        <w:t>investigação</w:t>
      </w:r>
      <w:r w:rsidR="008B174E" w:rsidRPr="00AE12E5">
        <w:rPr>
          <w:rFonts w:cs="Arial"/>
          <w:color w:val="000000" w:themeColor="text1"/>
          <w:sz w:val="20"/>
          <w:lang w:val="pt-PT"/>
        </w:rPr>
        <w:t>,</w:t>
      </w:r>
      <w:r w:rsidR="0049793F" w:rsidRPr="00AE12E5">
        <w:rPr>
          <w:rFonts w:cs="Arial"/>
          <w:color w:val="000000" w:themeColor="text1"/>
          <w:sz w:val="20"/>
          <w:lang w:val="pt-PT"/>
        </w:rPr>
        <w:t xml:space="preserve"> </w:t>
      </w:r>
      <w:r w:rsidRPr="00AE12E5">
        <w:rPr>
          <w:rFonts w:cs="Arial"/>
          <w:color w:val="000000" w:themeColor="text1"/>
          <w:sz w:val="20"/>
          <w:lang w:val="pt-PT"/>
        </w:rPr>
        <w:t xml:space="preserve">serviço </w:t>
      </w:r>
      <w:r w:rsidRPr="00930517">
        <w:rPr>
          <w:rFonts w:cs="Arial"/>
          <w:color w:val="000000" w:themeColor="text1"/>
          <w:sz w:val="20"/>
          <w:lang w:val="pt-PT"/>
        </w:rPr>
        <w:t>dedicado ao património</w:t>
      </w:r>
      <w:r w:rsidR="004F2B6D" w:rsidRPr="00930517">
        <w:rPr>
          <w:rFonts w:cs="Arial"/>
          <w:color w:val="000000" w:themeColor="text1"/>
          <w:sz w:val="20"/>
          <w:lang w:val="pt-PT"/>
        </w:rPr>
        <w:t xml:space="preserve">, </w:t>
      </w:r>
      <w:r w:rsidRPr="00930517">
        <w:rPr>
          <w:rFonts w:cs="Arial"/>
          <w:color w:val="000000" w:themeColor="text1"/>
          <w:sz w:val="20"/>
          <w:lang w:val="pt-PT"/>
        </w:rPr>
        <w:t>e educação, formação e sensibilização</w:t>
      </w:r>
      <w:r w:rsidR="0049793F" w:rsidRPr="00930517">
        <w:rPr>
          <w:rFonts w:cs="Arial"/>
          <w:color w:val="000000" w:themeColor="text1"/>
          <w:sz w:val="20"/>
          <w:lang w:val="pt-PT"/>
        </w:rPr>
        <w:t>.</w:t>
      </w:r>
      <w:r w:rsidR="0009760C" w:rsidRPr="00930517">
        <w:rPr>
          <w:rFonts w:cs="Arial"/>
          <w:color w:val="000000" w:themeColor="text1"/>
          <w:sz w:val="20"/>
          <w:lang w:val="pt-PT"/>
        </w:rPr>
        <w:t xml:space="preserve"> </w:t>
      </w:r>
      <w:r w:rsidR="00D6449A" w:rsidRPr="00930517">
        <w:rPr>
          <w:rFonts w:cs="Arial"/>
          <w:b/>
          <w:color w:val="000000" w:themeColor="text1"/>
          <w:sz w:val="20"/>
          <w:lang w:val="pt-PT"/>
        </w:rPr>
        <w:t>Entre os premiados encontram-se duas iniciativas portuguesas</w:t>
      </w:r>
      <w:r w:rsidR="00D6449A" w:rsidRPr="00930517">
        <w:rPr>
          <w:rFonts w:cs="Arial"/>
          <w:color w:val="000000" w:themeColor="text1"/>
          <w:sz w:val="20"/>
          <w:lang w:val="pt-PT"/>
        </w:rPr>
        <w:t>: a</w:t>
      </w:r>
      <w:r w:rsidR="00C10C29" w:rsidRPr="00930517">
        <w:rPr>
          <w:rFonts w:cs="Arial"/>
          <w:color w:val="000000" w:themeColor="text1"/>
          <w:sz w:val="20"/>
          <w:lang w:val="pt-PT"/>
        </w:rPr>
        <w:t xml:space="preserve"> </w:t>
      </w:r>
      <w:r w:rsidR="00F0107B" w:rsidRPr="00930517">
        <w:rPr>
          <w:rFonts w:cs="Arial"/>
          <w:bCs/>
          <w:color w:val="000000" w:themeColor="text1"/>
          <w:sz w:val="20"/>
          <w:lang w:val="pt-PT"/>
        </w:rPr>
        <w:t>reabilitação da</w:t>
      </w:r>
      <w:r w:rsidR="00F0107B" w:rsidRPr="00930517">
        <w:rPr>
          <w:rFonts w:cs="Arial"/>
          <w:b/>
          <w:bCs/>
          <w:color w:val="000000" w:themeColor="text1"/>
          <w:sz w:val="20"/>
          <w:lang w:val="pt-PT"/>
        </w:rPr>
        <w:t xml:space="preserve"> Igreja e Torre dos Clérigos no Porto</w:t>
      </w:r>
      <w:r w:rsidR="00C10C29" w:rsidRPr="00930517">
        <w:rPr>
          <w:rFonts w:cs="Arial"/>
          <w:color w:val="000000" w:themeColor="text1"/>
          <w:sz w:val="20"/>
          <w:lang w:val="pt-PT"/>
        </w:rPr>
        <w:t xml:space="preserve"> </w:t>
      </w:r>
      <w:r w:rsidR="00D6449A" w:rsidRPr="00930517">
        <w:rPr>
          <w:rFonts w:cs="Arial"/>
          <w:color w:val="000000" w:themeColor="text1"/>
          <w:sz w:val="20"/>
          <w:lang w:val="pt-PT"/>
        </w:rPr>
        <w:t>e</w:t>
      </w:r>
      <w:r w:rsidR="00D6449A" w:rsidRPr="00930517">
        <w:rPr>
          <w:rFonts w:cs="Arial"/>
          <w:color w:val="000000" w:themeColor="text1"/>
          <w:spacing w:val="0"/>
          <w:sz w:val="20"/>
          <w:lang w:val="pt-PT"/>
        </w:rPr>
        <w:t xml:space="preserve"> </w:t>
      </w:r>
      <w:r w:rsidR="00D6449A" w:rsidRPr="00930517">
        <w:rPr>
          <w:rFonts w:cs="Arial"/>
          <w:color w:val="000000" w:themeColor="text1"/>
          <w:sz w:val="20"/>
          <w:lang w:val="pt-PT"/>
        </w:rPr>
        <w:t xml:space="preserve">o </w:t>
      </w:r>
      <w:r w:rsidR="00D6449A" w:rsidRPr="00930517">
        <w:rPr>
          <w:rFonts w:cs="Arial"/>
          <w:b/>
          <w:color w:val="000000" w:themeColor="text1"/>
          <w:sz w:val="20"/>
          <w:lang w:val="pt-PT"/>
        </w:rPr>
        <w:t>Mestrado em Análise Estrutural de Monumentos e Construções Históricas, programa Europeu coordenado em Guimarães</w:t>
      </w:r>
      <w:r w:rsidR="0009760C" w:rsidRPr="00930517">
        <w:rPr>
          <w:rFonts w:cs="Arial"/>
          <w:bCs/>
          <w:color w:val="000000" w:themeColor="text1"/>
          <w:sz w:val="20"/>
          <w:lang w:val="pt-PT"/>
        </w:rPr>
        <w:t xml:space="preserve">. </w:t>
      </w:r>
      <w:r w:rsidRPr="00930517">
        <w:rPr>
          <w:rFonts w:cs="Arial"/>
          <w:color w:val="000000" w:themeColor="text1"/>
          <w:sz w:val="20"/>
          <w:lang w:val="pt-PT"/>
        </w:rPr>
        <w:t>Júris constituídos por peritos independentes analisaram um total de</w:t>
      </w:r>
      <w:r w:rsidR="001E60E8" w:rsidRPr="00930517">
        <w:rPr>
          <w:rFonts w:cs="Arial"/>
          <w:color w:val="000000" w:themeColor="text1"/>
          <w:sz w:val="20"/>
          <w:lang w:val="pt-PT"/>
        </w:rPr>
        <w:t xml:space="preserve"> </w:t>
      </w:r>
      <w:r w:rsidR="00D77259" w:rsidRPr="00930517">
        <w:rPr>
          <w:rFonts w:cs="Arial"/>
          <w:color w:val="000000" w:themeColor="text1"/>
          <w:sz w:val="20"/>
          <w:lang w:val="pt-PT"/>
        </w:rPr>
        <w:t>202</w:t>
      </w:r>
      <w:r w:rsidR="004F2B6D" w:rsidRPr="00930517">
        <w:rPr>
          <w:rFonts w:cs="Arial"/>
          <w:color w:val="000000" w:themeColor="text1"/>
          <w:sz w:val="20"/>
          <w:lang w:val="pt-PT"/>
        </w:rPr>
        <w:t xml:space="preserve"> </w:t>
      </w:r>
      <w:r w:rsidRPr="00930517">
        <w:rPr>
          <w:rFonts w:cs="Arial"/>
          <w:bCs/>
          <w:color w:val="000000" w:themeColor="text1"/>
          <w:sz w:val="20"/>
          <w:lang w:val="pt-PT"/>
        </w:rPr>
        <w:t>candidaturas, apresentadas por organizações e indivíduos de</w:t>
      </w:r>
      <w:r w:rsidR="004F2B6D" w:rsidRPr="00930517">
        <w:rPr>
          <w:rFonts w:cs="Arial"/>
          <w:color w:val="000000" w:themeColor="text1"/>
          <w:sz w:val="20"/>
          <w:lang w:val="pt-PT"/>
        </w:rPr>
        <w:t> </w:t>
      </w:r>
      <w:r w:rsidR="00DA41D5" w:rsidRPr="00930517">
        <w:rPr>
          <w:rFonts w:cs="Arial"/>
          <w:bCs/>
          <w:color w:val="000000" w:themeColor="text1"/>
          <w:sz w:val="20"/>
          <w:lang w:val="pt-PT"/>
        </w:rPr>
        <w:t>3</w:t>
      </w:r>
      <w:r w:rsidR="00D77259" w:rsidRPr="00930517">
        <w:rPr>
          <w:rFonts w:cs="Arial"/>
          <w:bCs/>
          <w:color w:val="000000" w:themeColor="text1"/>
          <w:sz w:val="20"/>
          <w:lang w:val="pt-PT"/>
        </w:rPr>
        <w:t>9</w:t>
      </w:r>
      <w:r w:rsidR="00DA41D5" w:rsidRPr="00930517">
        <w:rPr>
          <w:rFonts w:cs="Arial"/>
          <w:bCs/>
          <w:color w:val="000000" w:themeColor="text1"/>
          <w:sz w:val="20"/>
          <w:lang w:val="pt-PT"/>
        </w:rPr>
        <w:t xml:space="preserve"> </w:t>
      </w:r>
      <w:r w:rsidRPr="00930517">
        <w:rPr>
          <w:rFonts w:cs="Arial"/>
          <w:bCs/>
          <w:color w:val="000000" w:themeColor="text1"/>
          <w:sz w:val="20"/>
          <w:lang w:val="pt-PT"/>
        </w:rPr>
        <w:t>países de toda a Europa, e selecionaram os vencedores</w:t>
      </w:r>
      <w:r w:rsidR="001E60E8" w:rsidRPr="00930517">
        <w:rPr>
          <w:rFonts w:cs="Arial"/>
          <w:bCs/>
          <w:color w:val="000000" w:themeColor="text1"/>
          <w:sz w:val="20"/>
          <w:lang w:val="pt-PT"/>
        </w:rPr>
        <w:t>.</w:t>
      </w:r>
      <w:r w:rsidR="001E60E8" w:rsidRPr="00665E2C">
        <w:rPr>
          <w:rFonts w:cs="Arial"/>
          <w:bCs/>
          <w:color w:val="000000" w:themeColor="text1"/>
          <w:sz w:val="20"/>
          <w:lang w:val="pt-PT"/>
        </w:rPr>
        <w:t xml:space="preserve"> </w:t>
      </w:r>
    </w:p>
    <w:p w:rsidR="00371778" w:rsidRPr="00665E2C" w:rsidRDefault="00371778" w:rsidP="001A652C">
      <w:pPr>
        <w:pStyle w:val="5Normal"/>
        <w:spacing w:after="0"/>
        <w:jc w:val="both"/>
        <w:rPr>
          <w:rFonts w:cs="Arial"/>
          <w:bCs/>
          <w:color w:val="000000" w:themeColor="text1"/>
          <w:sz w:val="20"/>
          <w:lang w:val="pt-PT"/>
        </w:rPr>
      </w:pPr>
    </w:p>
    <w:p w:rsidR="00371778" w:rsidRPr="00665E2C" w:rsidRDefault="00665E2C" w:rsidP="001A652C">
      <w:pPr>
        <w:pStyle w:val="5Normal"/>
        <w:spacing w:after="0"/>
        <w:jc w:val="both"/>
        <w:rPr>
          <w:rFonts w:cs="Arial"/>
          <w:bCs/>
          <w:color w:val="000000"/>
          <w:sz w:val="20"/>
          <w:lang w:val="pt-PT"/>
        </w:rPr>
      </w:pPr>
      <w:r w:rsidRPr="00665E2C">
        <w:rPr>
          <w:rFonts w:cs="Arial"/>
          <w:bCs/>
          <w:color w:val="000000"/>
          <w:sz w:val="20"/>
          <w:lang w:val="pt-PT"/>
        </w:rPr>
        <w:t>A partir de agora, cidadãos de todo o mundo podem</w:t>
      </w:r>
      <w:r w:rsidR="00AC04E6" w:rsidRPr="00665E2C">
        <w:rPr>
          <w:rFonts w:cs="Arial"/>
          <w:bCs/>
          <w:color w:val="000000"/>
          <w:sz w:val="20"/>
          <w:lang w:val="pt-PT"/>
        </w:rPr>
        <w:t xml:space="preserve"> </w:t>
      </w:r>
      <w:hyperlink r:id="rId10" w:history="1">
        <w:r>
          <w:rPr>
            <w:rStyle w:val="Hyperlink"/>
            <w:rFonts w:cs="Arial"/>
            <w:bCs/>
            <w:sz w:val="20"/>
            <w:lang w:val="pt-PT"/>
          </w:rPr>
          <w:t>votar</w:t>
        </w:r>
        <w:r w:rsidR="009B7BC5" w:rsidRPr="00665E2C">
          <w:rPr>
            <w:rStyle w:val="Hyperlink"/>
            <w:rFonts w:cs="Arial"/>
            <w:bCs/>
            <w:sz w:val="20"/>
            <w:lang w:val="pt-PT"/>
          </w:rPr>
          <w:t xml:space="preserve"> online</w:t>
        </w:r>
      </w:hyperlink>
      <w:r w:rsidR="00EB46FC" w:rsidRPr="00665E2C">
        <w:rPr>
          <w:rFonts w:cs="Arial"/>
          <w:bCs/>
          <w:color w:val="000000"/>
          <w:sz w:val="20"/>
          <w:lang w:val="pt-PT"/>
        </w:rPr>
        <w:t xml:space="preserve"> </w:t>
      </w:r>
      <w:r w:rsidRPr="00665E2C">
        <w:rPr>
          <w:rFonts w:cs="Arial"/>
          <w:bCs/>
          <w:color w:val="000000"/>
          <w:sz w:val="20"/>
          <w:lang w:val="pt-PT"/>
        </w:rPr>
        <w:t>para o Prémio do Público e angariar apoios para o</w:t>
      </w:r>
      <w:r>
        <w:rPr>
          <w:rFonts w:cs="Arial"/>
          <w:bCs/>
          <w:color w:val="000000"/>
          <w:sz w:val="20"/>
          <w:lang w:val="pt-PT"/>
        </w:rPr>
        <w:t>(</w:t>
      </w:r>
      <w:r w:rsidRPr="00665E2C">
        <w:rPr>
          <w:rFonts w:cs="Arial"/>
          <w:bCs/>
          <w:color w:val="000000"/>
          <w:sz w:val="20"/>
          <w:lang w:val="pt-PT"/>
        </w:rPr>
        <w:t>s</w:t>
      </w:r>
      <w:r>
        <w:rPr>
          <w:rFonts w:cs="Arial"/>
          <w:bCs/>
          <w:color w:val="000000"/>
          <w:sz w:val="20"/>
          <w:lang w:val="pt-PT"/>
        </w:rPr>
        <w:t>)</w:t>
      </w:r>
      <w:r w:rsidRPr="00665E2C">
        <w:rPr>
          <w:rFonts w:cs="Arial"/>
          <w:bCs/>
          <w:color w:val="000000"/>
          <w:sz w:val="20"/>
          <w:lang w:val="pt-PT"/>
        </w:rPr>
        <w:t xml:space="preserve"> projeto</w:t>
      </w:r>
      <w:r>
        <w:rPr>
          <w:rFonts w:cs="Arial"/>
          <w:bCs/>
          <w:color w:val="000000"/>
          <w:sz w:val="20"/>
          <w:lang w:val="pt-PT"/>
        </w:rPr>
        <w:t>(</w:t>
      </w:r>
      <w:r w:rsidRPr="00665E2C">
        <w:rPr>
          <w:rFonts w:cs="Arial"/>
          <w:bCs/>
          <w:color w:val="000000"/>
          <w:sz w:val="20"/>
          <w:lang w:val="pt-PT"/>
        </w:rPr>
        <w:t>s</w:t>
      </w:r>
      <w:r>
        <w:rPr>
          <w:rFonts w:cs="Arial"/>
          <w:bCs/>
          <w:color w:val="000000"/>
          <w:sz w:val="20"/>
          <w:lang w:val="pt-PT"/>
        </w:rPr>
        <w:t>)</w:t>
      </w:r>
      <w:r w:rsidRPr="00665E2C">
        <w:rPr>
          <w:rFonts w:cs="Arial"/>
          <w:bCs/>
          <w:color w:val="000000"/>
          <w:sz w:val="20"/>
          <w:lang w:val="pt-PT"/>
        </w:rPr>
        <w:t xml:space="preserve"> do seu país ou de outro país da Europa</w:t>
      </w:r>
      <w:r w:rsidR="00ED5F71" w:rsidRPr="00665E2C">
        <w:rPr>
          <w:rFonts w:cs="Arial"/>
          <w:bCs/>
          <w:color w:val="000000"/>
          <w:sz w:val="20"/>
          <w:lang w:val="pt-PT"/>
        </w:rPr>
        <w:t>.</w:t>
      </w:r>
      <w:r w:rsidR="00EB46FC" w:rsidRPr="00665E2C">
        <w:rPr>
          <w:rFonts w:cs="Arial"/>
          <w:bCs/>
          <w:color w:val="000000"/>
          <w:sz w:val="20"/>
          <w:lang w:val="pt-PT"/>
        </w:rPr>
        <w:t xml:space="preserve"> </w:t>
      </w:r>
      <w:r w:rsidR="00C27662">
        <w:rPr>
          <w:rFonts w:cs="Arial"/>
          <w:bCs/>
          <w:color w:val="000000"/>
          <w:sz w:val="20"/>
          <w:lang w:val="pt-PT"/>
        </w:rPr>
        <w:t>Os votantes</w:t>
      </w:r>
      <w:r w:rsidR="00EB46FC" w:rsidRPr="00665E2C">
        <w:rPr>
          <w:rFonts w:cs="Arial"/>
          <w:bCs/>
          <w:color w:val="000000"/>
          <w:sz w:val="20"/>
          <w:lang w:val="pt-PT"/>
        </w:rPr>
        <w:t xml:space="preserve"> </w:t>
      </w:r>
      <w:r w:rsidR="00C27662">
        <w:rPr>
          <w:rFonts w:cs="Arial"/>
          <w:bCs/>
          <w:color w:val="000000"/>
          <w:sz w:val="20"/>
          <w:lang w:val="pt-PT"/>
        </w:rPr>
        <w:t>poderão</w:t>
      </w:r>
      <w:r w:rsidR="00EB46FC" w:rsidRPr="00665E2C">
        <w:rPr>
          <w:rFonts w:cs="Arial"/>
          <w:bCs/>
          <w:color w:val="000000"/>
          <w:sz w:val="20"/>
          <w:lang w:val="pt-PT"/>
        </w:rPr>
        <w:t xml:space="preserve"> </w:t>
      </w:r>
      <w:r w:rsidR="00C27662">
        <w:rPr>
          <w:rFonts w:cs="Arial"/>
          <w:bCs/>
          <w:color w:val="000000"/>
          <w:sz w:val="20"/>
          <w:lang w:val="pt-PT"/>
        </w:rPr>
        <w:t>ganhar uma viagem para duas pessoas à</w:t>
      </w:r>
      <w:r w:rsidR="00EB46FC" w:rsidRPr="00665E2C">
        <w:rPr>
          <w:rFonts w:cs="Arial"/>
          <w:bCs/>
          <w:color w:val="000000"/>
          <w:sz w:val="20"/>
          <w:lang w:val="pt-PT"/>
        </w:rPr>
        <w:t xml:space="preserve"> Finl</w:t>
      </w:r>
      <w:r w:rsidR="00C27662">
        <w:rPr>
          <w:rFonts w:cs="Arial"/>
          <w:bCs/>
          <w:color w:val="000000"/>
          <w:sz w:val="20"/>
          <w:lang w:val="pt-PT"/>
        </w:rPr>
        <w:t>â</w:t>
      </w:r>
      <w:r w:rsidR="00EB46FC" w:rsidRPr="00665E2C">
        <w:rPr>
          <w:rFonts w:cs="Arial"/>
          <w:bCs/>
          <w:color w:val="000000"/>
          <w:sz w:val="20"/>
          <w:lang w:val="pt-PT"/>
        </w:rPr>
        <w:t>nd</w:t>
      </w:r>
      <w:r w:rsidR="00C27662">
        <w:rPr>
          <w:rFonts w:cs="Arial"/>
          <w:bCs/>
          <w:color w:val="000000"/>
          <w:sz w:val="20"/>
          <w:lang w:val="pt-PT"/>
        </w:rPr>
        <w:t>ia</w:t>
      </w:r>
      <w:r w:rsidR="00ED5F71" w:rsidRPr="00665E2C">
        <w:rPr>
          <w:rFonts w:cs="Arial"/>
          <w:bCs/>
          <w:color w:val="000000"/>
          <w:sz w:val="20"/>
          <w:lang w:val="pt-PT"/>
        </w:rPr>
        <w:t xml:space="preserve"> </w:t>
      </w:r>
      <w:r w:rsidR="00C27662">
        <w:rPr>
          <w:rFonts w:cs="Arial"/>
          <w:bCs/>
          <w:color w:val="000000"/>
          <w:sz w:val="20"/>
          <w:lang w:val="pt-PT"/>
        </w:rPr>
        <w:t>e ser um convidado especial na Cerimónia de entrega dos Prémios</w:t>
      </w:r>
      <w:r w:rsidR="00B55B5F">
        <w:rPr>
          <w:rFonts w:cs="Arial"/>
          <w:bCs/>
          <w:color w:val="000000"/>
          <w:sz w:val="20"/>
          <w:lang w:val="pt-PT"/>
        </w:rPr>
        <w:t xml:space="preserve"> Europeus do </w:t>
      </w:r>
      <w:r w:rsidR="00B55B5F" w:rsidRPr="004E2450">
        <w:rPr>
          <w:rFonts w:cs="Arial"/>
          <w:color w:val="000000"/>
          <w:sz w:val="20"/>
          <w:lang w:val="pt-PT"/>
        </w:rPr>
        <w:t>Património</w:t>
      </w:r>
      <w:r w:rsidR="00C27662">
        <w:rPr>
          <w:rFonts w:cs="Arial"/>
          <w:bCs/>
          <w:color w:val="000000"/>
          <w:sz w:val="20"/>
          <w:lang w:val="pt-PT"/>
        </w:rPr>
        <w:t xml:space="preserve">, que será realizada na cidade histórica de </w:t>
      </w:r>
      <w:r w:rsidR="00ED5F71" w:rsidRPr="00665E2C">
        <w:rPr>
          <w:rFonts w:cs="Arial"/>
          <w:bCs/>
          <w:color w:val="000000"/>
          <w:sz w:val="20"/>
          <w:lang w:val="pt-PT"/>
        </w:rPr>
        <w:t xml:space="preserve">Turku </w:t>
      </w:r>
      <w:r w:rsidR="00C27662">
        <w:rPr>
          <w:rFonts w:cs="Arial"/>
          <w:bCs/>
          <w:color w:val="000000"/>
          <w:sz w:val="20"/>
          <w:lang w:val="pt-PT"/>
        </w:rPr>
        <w:t>no dia</w:t>
      </w:r>
      <w:r w:rsidR="00EB46FC" w:rsidRPr="00665E2C">
        <w:rPr>
          <w:rFonts w:cs="Arial"/>
          <w:bCs/>
          <w:color w:val="000000"/>
          <w:sz w:val="20"/>
          <w:lang w:val="pt-PT"/>
        </w:rPr>
        <w:t xml:space="preserve"> 15 </w:t>
      </w:r>
      <w:r w:rsidR="00C27662">
        <w:rPr>
          <w:rFonts w:cs="Arial"/>
          <w:bCs/>
          <w:color w:val="000000"/>
          <w:sz w:val="20"/>
          <w:lang w:val="pt-PT"/>
        </w:rPr>
        <w:t>de m</w:t>
      </w:r>
      <w:r w:rsidR="00EB46FC" w:rsidRPr="00665E2C">
        <w:rPr>
          <w:rFonts w:cs="Arial"/>
          <w:bCs/>
          <w:color w:val="000000"/>
          <w:sz w:val="20"/>
          <w:lang w:val="pt-PT"/>
        </w:rPr>
        <w:t>a</w:t>
      </w:r>
      <w:r w:rsidR="00C27662">
        <w:rPr>
          <w:rFonts w:cs="Arial"/>
          <w:bCs/>
          <w:color w:val="000000"/>
          <w:sz w:val="20"/>
          <w:lang w:val="pt-PT"/>
        </w:rPr>
        <w:t>io</w:t>
      </w:r>
      <w:r w:rsidR="00A1738F" w:rsidRPr="00665E2C">
        <w:rPr>
          <w:rFonts w:cs="Arial"/>
          <w:bCs/>
          <w:color w:val="000000"/>
          <w:sz w:val="20"/>
          <w:lang w:val="pt-PT"/>
        </w:rPr>
        <w:t>.</w:t>
      </w:r>
      <w:r w:rsidR="00371778" w:rsidRPr="00665E2C">
        <w:rPr>
          <w:rFonts w:cs="Arial"/>
          <w:color w:val="000000"/>
          <w:sz w:val="20"/>
          <w:lang w:val="pt-PT"/>
        </w:rPr>
        <w:t xml:space="preserve"> </w:t>
      </w:r>
      <w:r w:rsidR="00C27662">
        <w:rPr>
          <w:rFonts w:cs="Arial"/>
          <w:bCs/>
          <w:color w:val="000000"/>
          <w:sz w:val="20"/>
          <w:lang w:val="pt-PT"/>
        </w:rPr>
        <w:t>Durante</w:t>
      </w:r>
      <w:r w:rsidR="00371778" w:rsidRPr="00665E2C">
        <w:rPr>
          <w:rFonts w:cs="Arial"/>
          <w:bCs/>
          <w:color w:val="000000"/>
          <w:sz w:val="20"/>
          <w:lang w:val="pt-PT"/>
        </w:rPr>
        <w:t xml:space="preserve"> </w:t>
      </w:r>
      <w:r w:rsidR="00C27662">
        <w:rPr>
          <w:rFonts w:cs="Arial"/>
          <w:bCs/>
          <w:color w:val="000000"/>
          <w:sz w:val="20"/>
          <w:lang w:val="pt-PT"/>
        </w:rPr>
        <w:t>a</w:t>
      </w:r>
      <w:r w:rsidR="00371778" w:rsidRPr="00665E2C">
        <w:rPr>
          <w:rFonts w:cs="Arial"/>
          <w:bCs/>
          <w:color w:val="000000"/>
          <w:sz w:val="20"/>
          <w:lang w:val="pt-PT"/>
        </w:rPr>
        <w:t xml:space="preserve"> </w:t>
      </w:r>
      <w:r w:rsidR="00C27662" w:rsidRPr="00665E2C">
        <w:rPr>
          <w:rFonts w:cs="Arial"/>
          <w:bCs/>
          <w:color w:val="000000"/>
          <w:sz w:val="20"/>
          <w:lang w:val="pt-PT"/>
        </w:rPr>
        <w:t>cerim</w:t>
      </w:r>
      <w:r w:rsidR="00C27662">
        <w:rPr>
          <w:rFonts w:cs="Arial"/>
          <w:bCs/>
          <w:color w:val="000000"/>
          <w:sz w:val="20"/>
          <w:lang w:val="pt-PT"/>
        </w:rPr>
        <w:t>ónia</w:t>
      </w:r>
      <w:r w:rsidR="00371778" w:rsidRPr="00665E2C">
        <w:rPr>
          <w:rFonts w:cs="Arial"/>
          <w:bCs/>
          <w:color w:val="000000"/>
          <w:sz w:val="20"/>
          <w:lang w:val="pt-PT"/>
        </w:rPr>
        <w:t xml:space="preserve">, </w:t>
      </w:r>
      <w:proofErr w:type="spellStart"/>
      <w:r w:rsidR="00D84B57" w:rsidRPr="00D84B57">
        <w:rPr>
          <w:rFonts w:cs="Arial"/>
          <w:bCs/>
          <w:color w:val="000000"/>
          <w:sz w:val="20"/>
          <w:lang w:val="en-US"/>
        </w:rPr>
        <w:t>serão</w:t>
      </w:r>
      <w:proofErr w:type="spellEnd"/>
      <w:r w:rsidR="00D84B57" w:rsidRPr="00D84B57">
        <w:rPr>
          <w:rFonts w:cs="Arial"/>
          <w:bCs/>
          <w:color w:val="000000"/>
          <w:sz w:val="20"/>
          <w:lang w:val="en-US"/>
        </w:rPr>
        <w:t xml:space="preserve"> </w:t>
      </w:r>
      <w:proofErr w:type="spellStart"/>
      <w:r w:rsidR="00D84B57" w:rsidRPr="00D84B57">
        <w:rPr>
          <w:rFonts w:cs="Arial"/>
          <w:bCs/>
          <w:color w:val="000000"/>
          <w:sz w:val="20"/>
          <w:lang w:val="en-US"/>
        </w:rPr>
        <w:t>anunciados</w:t>
      </w:r>
      <w:proofErr w:type="spellEnd"/>
      <w:r w:rsidR="00D84B57" w:rsidRPr="00D84B57">
        <w:rPr>
          <w:rFonts w:cs="Arial"/>
          <w:bCs/>
          <w:color w:val="000000"/>
          <w:sz w:val="20"/>
          <w:lang w:val="en-US"/>
        </w:rPr>
        <w:t xml:space="preserve"> </w:t>
      </w:r>
      <w:proofErr w:type="spellStart"/>
      <w:r w:rsidR="00D84B57" w:rsidRPr="00D84B57">
        <w:rPr>
          <w:rFonts w:cs="Arial"/>
          <w:bCs/>
          <w:color w:val="000000"/>
          <w:sz w:val="20"/>
          <w:lang w:val="en-US"/>
        </w:rPr>
        <w:t>os</w:t>
      </w:r>
      <w:proofErr w:type="spellEnd"/>
      <w:r w:rsidR="00D84B57" w:rsidRPr="00D84B57">
        <w:rPr>
          <w:rFonts w:cs="Arial"/>
          <w:bCs/>
          <w:color w:val="000000"/>
          <w:sz w:val="20"/>
          <w:lang w:val="en-US"/>
        </w:rPr>
        <w:t xml:space="preserve"> </w:t>
      </w:r>
      <w:proofErr w:type="spellStart"/>
      <w:r w:rsidR="00D84B57" w:rsidRPr="00D84B57">
        <w:rPr>
          <w:rFonts w:cs="Arial"/>
          <w:bCs/>
          <w:color w:val="000000"/>
          <w:sz w:val="20"/>
          <w:lang w:val="en-US"/>
        </w:rPr>
        <w:t>sete</w:t>
      </w:r>
      <w:proofErr w:type="spellEnd"/>
      <w:r w:rsidR="00D84B57" w:rsidRPr="00D84B57">
        <w:rPr>
          <w:rFonts w:cs="Arial"/>
          <w:bCs/>
          <w:color w:val="000000"/>
          <w:sz w:val="20"/>
          <w:lang w:val="en-US"/>
        </w:rPr>
        <w:t xml:space="preserve"> </w:t>
      </w:r>
      <w:proofErr w:type="spellStart"/>
      <w:r w:rsidR="00D84B57" w:rsidRPr="00D84B57">
        <w:rPr>
          <w:rFonts w:cs="Arial"/>
          <w:bCs/>
          <w:color w:val="000000"/>
          <w:sz w:val="20"/>
          <w:lang w:val="en-US"/>
        </w:rPr>
        <w:t>vencedores</w:t>
      </w:r>
      <w:proofErr w:type="spellEnd"/>
      <w:r w:rsidR="00D84B57" w:rsidRPr="00D84B57">
        <w:rPr>
          <w:rFonts w:cs="Arial"/>
          <w:bCs/>
          <w:color w:val="000000"/>
          <w:sz w:val="20"/>
          <w:lang w:val="en-US"/>
        </w:rPr>
        <w:t xml:space="preserve"> do Grande </w:t>
      </w:r>
      <w:proofErr w:type="spellStart"/>
      <w:r w:rsidR="00D84B57" w:rsidRPr="00D84B57">
        <w:rPr>
          <w:rFonts w:cs="Arial"/>
          <w:bCs/>
          <w:color w:val="000000"/>
          <w:sz w:val="20"/>
          <w:lang w:val="en-US"/>
        </w:rPr>
        <w:t>Prémio</w:t>
      </w:r>
      <w:proofErr w:type="spellEnd"/>
      <w:r w:rsidR="00D84B57" w:rsidRPr="00D84B57">
        <w:rPr>
          <w:rFonts w:cs="Arial"/>
          <w:bCs/>
          <w:color w:val="000000"/>
          <w:sz w:val="20"/>
          <w:lang w:val="en-US"/>
        </w:rPr>
        <w:t xml:space="preserve">, </w:t>
      </w:r>
      <w:proofErr w:type="spellStart"/>
      <w:r w:rsidR="00D84B57" w:rsidRPr="00D84B57">
        <w:rPr>
          <w:rFonts w:cs="Arial"/>
          <w:bCs/>
          <w:color w:val="000000"/>
          <w:sz w:val="20"/>
          <w:lang w:val="en-US"/>
        </w:rPr>
        <w:t>recebendo</w:t>
      </w:r>
      <w:proofErr w:type="spellEnd"/>
      <w:r w:rsidR="00D84B57" w:rsidRPr="00D84B57">
        <w:rPr>
          <w:rFonts w:cs="Arial"/>
          <w:bCs/>
          <w:color w:val="000000"/>
          <w:sz w:val="20"/>
          <w:lang w:val="en-US"/>
        </w:rPr>
        <w:t xml:space="preserve"> </w:t>
      </w:r>
      <w:proofErr w:type="spellStart"/>
      <w:r w:rsidR="00D84B57" w:rsidRPr="00D84B57">
        <w:rPr>
          <w:rFonts w:cs="Arial"/>
          <w:bCs/>
          <w:color w:val="000000"/>
          <w:sz w:val="20"/>
          <w:lang w:val="en-US"/>
        </w:rPr>
        <w:t>cada</w:t>
      </w:r>
      <w:proofErr w:type="spellEnd"/>
      <w:r w:rsidR="00D84B57" w:rsidRPr="00D84B57">
        <w:rPr>
          <w:rFonts w:cs="Arial"/>
          <w:bCs/>
          <w:color w:val="000000"/>
          <w:sz w:val="20"/>
          <w:lang w:val="en-US"/>
        </w:rPr>
        <w:t xml:space="preserve"> um 10.000 euros, e </w:t>
      </w:r>
      <w:proofErr w:type="spellStart"/>
      <w:r w:rsidR="00D84B57" w:rsidRPr="00D84B57">
        <w:rPr>
          <w:rFonts w:cs="Arial"/>
          <w:bCs/>
          <w:color w:val="000000"/>
          <w:sz w:val="20"/>
          <w:lang w:val="en-US"/>
        </w:rPr>
        <w:t>também</w:t>
      </w:r>
      <w:proofErr w:type="spellEnd"/>
      <w:r w:rsidR="00D84B57" w:rsidRPr="00D84B57">
        <w:rPr>
          <w:rFonts w:cs="Arial"/>
          <w:bCs/>
          <w:color w:val="000000"/>
          <w:sz w:val="20"/>
          <w:lang w:val="en-US"/>
        </w:rPr>
        <w:t xml:space="preserve"> o </w:t>
      </w:r>
      <w:proofErr w:type="spellStart"/>
      <w:r w:rsidR="00D84B57" w:rsidRPr="00D84B57">
        <w:rPr>
          <w:rFonts w:cs="Arial"/>
          <w:bCs/>
          <w:color w:val="000000"/>
          <w:sz w:val="20"/>
          <w:lang w:val="en-US"/>
        </w:rPr>
        <w:t>vencedor</w:t>
      </w:r>
      <w:proofErr w:type="spellEnd"/>
      <w:r w:rsidR="00D84B57" w:rsidRPr="00D84B57">
        <w:rPr>
          <w:rFonts w:cs="Arial"/>
          <w:bCs/>
          <w:color w:val="000000"/>
          <w:sz w:val="20"/>
          <w:lang w:val="en-US"/>
        </w:rPr>
        <w:t xml:space="preserve"> do </w:t>
      </w:r>
      <w:proofErr w:type="spellStart"/>
      <w:r w:rsidR="00D84B57" w:rsidRPr="00D84B57">
        <w:rPr>
          <w:rFonts w:cs="Arial"/>
          <w:bCs/>
          <w:color w:val="000000"/>
          <w:sz w:val="20"/>
          <w:lang w:val="en-US"/>
        </w:rPr>
        <w:t>Prémio</w:t>
      </w:r>
      <w:proofErr w:type="spellEnd"/>
      <w:r w:rsidR="00D84B57" w:rsidRPr="00D84B57">
        <w:rPr>
          <w:rFonts w:cs="Arial"/>
          <w:bCs/>
          <w:color w:val="000000"/>
          <w:sz w:val="20"/>
          <w:lang w:val="en-US"/>
        </w:rPr>
        <w:t xml:space="preserve"> do </w:t>
      </w:r>
      <w:proofErr w:type="spellStart"/>
      <w:r w:rsidR="00D84B57" w:rsidRPr="00D84B57">
        <w:rPr>
          <w:rFonts w:cs="Arial"/>
          <w:bCs/>
          <w:color w:val="000000"/>
          <w:sz w:val="20"/>
          <w:lang w:val="en-US"/>
        </w:rPr>
        <w:t>Público</w:t>
      </w:r>
      <w:proofErr w:type="spellEnd"/>
      <w:r w:rsidR="00D84B57" w:rsidRPr="00D84B57">
        <w:rPr>
          <w:rFonts w:cs="Arial"/>
          <w:bCs/>
          <w:color w:val="000000"/>
          <w:sz w:val="20"/>
          <w:lang w:val="en-US"/>
        </w:rPr>
        <w:t xml:space="preserve">, </w:t>
      </w:r>
      <w:proofErr w:type="spellStart"/>
      <w:r w:rsidR="00D84B57" w:rsidRPr="00D84B57">
        <w:rPr>
          <w:rFonts w:cs="Arial"/>
          <w:bCs/>
          <w:color w:val="000000"/>
          <w:sz w:val="20"/>
          <w:lang w:val="en-US"/>
        </w:rPr>
        <w:t>escolhidos</w:t>
      </w:r>
      <w:proofErr w:type="spellEnd"/>
      <w:r w:rsidR="00D84B57" w:rsidRPr="00D84B57">
        <w:rPr>
          <w:rFonts w:cs="Arial"/>
          <w:bCs/>
          <w:color w:val="000000"/>
          <w:sz w:val="20"/>
          <w:lang w:val="en-US"/>
        </w:rPr>
        <w:t xml:space="preserve"> entre </w:t>
      </w:r>
      <w:proofErr w:type="spellStart"/>
      <w:r w:rsidR="00D84B57" w:rsidRPr="00D84B57">
        <w:rPr>
          <w:rFonts w:cs="Arial"/>
          <w:bCs/>
          <w:color w:val="000000"/>
          <w:sz w:val="20"/>
          <w:lang w:val="en-US"/>
        </w:rPr>
        <w:t>os</w:t>
      </w:r>
      <w:proofErr w:type="spellEnd"/>
      <w:r w:rsidR="00D84B57" w:rsidRPr="00D84B57">
        <w:rPr>
          <w:rFonts w:cs="Arial"/>
          <w:bCs/>
          <w:color w:val="000000"/>
          <w:sz w:val="20"/>
          <w:lang w:val="en-US"/>
        </w:rPr>
        <w:t xml:space="preserve"> 2</w:t>
      </w:r>
      <w:r w:rsidR="00D84B57">
        <w:rPr>
          <w:rFonts w:cs="Arial"/>
          <w:bCs/>
          <w:color w:val="000000"/>
          <w:sz w:val="20"/>
          <w:lang w:val="en-US"/>
        </w:rPr>
        <w:t>9</w:t>
      </w:r>
      <w:r w:rsidR="00D84B57" w:rsidRPr="00D84B57">
        <w:rPr>
          <w:rFonts w:cs="Arial"/>
          <w:bCs/>
          <w:color w:val="000000"/>
          <w:sz w:val="20"/>
          <w:lang w:val="en-US"/>
        </w:rPr>
        <w:t xml:space="preserve"> </w:t>
      </w:r>
      <w:proofErr w:type="spellStart"/>
      <w:r w:rsidR="00D84B57" w:rsidRPr="00D84B57">
        <w:rPr>
          <w:rFonts w:cs="Arial"/>
          <w:bCs/>
          <w:color w:val="000000"/>
          <w:sz w:val="20"/>
          <w:lang w:val="en-US"/>
        </w:rPr>
        <w:t>premiados</w:t>
      </w:r>
      <w:proofErr w:type="spellEnd"/>
      <w:r w:rsidR="00D84B57" w:rsidRPr="00D84B57">
        <w:rPr>
          <w:rFonts w:cs="Arial"/>
          <w:bCs/>
          <w:color w:val="000000"/>
          <w:sz w:val="20"/>
          <w:lang w:val="en-US"/>
        </w:rPr>
        <w:t xml:space="preserve"> </w:t>
      </w:r>
      <w:proofErr w:type="spellStart"/>
      <w:r w:rsidR="00D84B57" w:rsidRPr="00D84B57">
        <w:rPr>
          <w:rFonts w:cs="Arial"/>
          <w:bCs/>
          <w:color w:val="000000"/>
          <w:sz w:val="20"/>
          <w:lang w:val="en-US"/>
        </w:rPr>
        <w:t>deste</w:t>
      </w:r>
      <w:proofErr w:type="spellEnd"/>
      <w:r w:rsidR="00D84B57" w:rsidRPr="00D84B57">
        <w:rPr>
          <w:rFonts w:cs="Arial"/>
          <w:bCs/>
          <w:color w:val="000000"/>
          <w:sz w:val="20"/>
          <w:lang w:val="en-US"/>
        </w:rPr>
        <w:t xml:space="preserve"> </w:t>
      </w:r>
      <w:proofErr w:type="spellStart"/>
      <w:r w:rsidR="00D84B57" w:rsidRPr="00D84B57">
        <w:rPr>
          <w:rFonts w:cs="Arial"/>
          <w:bCs/>
          <w:color w:val="000000"/>
          <w:sz w:val="20"/>
          <w:lang w:val="en-US"/>
        </w:rPr>
        <w:t>ano</w:t>
      </w:r>
      <w:proofErr w:type="spellEnd"/>
      <w:r w:rsidR="00371778" w:rsidRPr="00665E2C">
        <w:rPr>
          <w:rFonts w:cs="Arial"/>
          <w:bCs/>
          <w:color w:val="000000"/>
          <w:sz w:val="20"/>
          <w:lang w:val="pt-PT"/>
        </w:rPr>
        <w:t>.</w:t>
      </w:r>
    </w:p>
    <w:p w:rsidR="009B7BC5" w:rsidRPr="00665E2C" w:rsidRDefault="009B7BC5" w:rsidP="001A652C">
      <w:pPr>
        <w:pStyle w:val="5Normal"/>
        <w:spacing w:after="0"/>
        <w:jc w:val="both"/>
        <w:rPr>
          <w:rFonts w:cs="Arial"/>
          <w:bCs/>
          <w:color w:val="000000"/>
          <w:sz w:val="20"/>
          <w:lang w:val="pt-PT"/>
        </w:rPr>
      </w:pPr>
    </w:p>
    <w:p w:rsidR="00AB1550" w:rsidRPr="00665E2C" w:rsidRDefault="00B20701" w:rsidP="001A652C">
      <w:pPr>
        <w:jc w:val="both"/>
        <w:rPr>
          <w:rFonts w:cs="Arial"/>
          <w:color w:val="000000"/>
          <w:spacing w:val="-2"/>
          <w:sz w:val="20"/>
          <w:lang w:val="pt-PT"/>
        </w:rPr>
      </w:pPr>
      <w:r w:rsidRPr="00665E2C">
        <w:rPr>
          <w:i/>
          <w:sz w:val="20"/>
          <w:lang w:val="pt-PT"/>
        </w:rPr>
        <w:t>"</w:t>
      </w:r>
      <w:r w:rsidR="00C27662">
        <w:rPr>
          <w:i/>
          <w:sz w:val="20"/>
          <w:lang w:val="pt-PT"/>
        </w:rPr>
        <w:t xml:space="preserve">Felicito todos os vencedores. </w:t>
      </w:r>
      <w:r w:rsidR="00C27662" w:rsidRPr="00C27662">
        <w:rPr>
          <w:i/>
          <w:sz w:val="20"/>
          <w:lang w:val="pt-PT"/>
        </w:rPr>
        <w:t xml:space="preserve">As suas </w:t>
      </w:r>
      <w:r w:rsidR="004E2450">
        <w:rPr>
          <w:i/>
          <w:sz w:val="20"/>
          <w:lang w:val="pt-PT"/>
        </w:rPr>
        <w:t>iniciativas</w:t>
      </w:r>
      <w:r w:rsidR="00C27662" w:rsidRPr="00C27662">
        <w:rPr>
          <w:i/>
          <w:sz w:val="20"/>
          <w:lang w:val="pt-PT"/>
        </w:rPr>
        <w:t xml:space="preserve"> demonstram mais uma vez qu</w:t>
      </w:r>
      <w:r w:rsidR="00B55B5F" w:rsidRPr="00B55B5F">
        <w:rPr>
          <w:i/>
          <w:sz w:val="20"/>
          <w:lang w:val="pt-PT"/>
        </w:rPr>
        <w:t>ão</w:t>
      </w:r>
      <w:r w:rsidR="00C27662" w:rsidRPr="00C27662">
        <w:rPr>
          <w:i/>
          <w:sz w:val="20"/>
          <w:lang w:val="pt-PT"/>
        </w:rPr>
        <w:t xml:space="preserve"> empenhados são muitos europeus na proteção e salvaguarda do seu património cultural. </w:t>
      </w:r>
      <w:r w:rsidR="00C27662">
        <w:rPr>
          <w:i/>
          <w:sz w:val="20"/>
          <w:lang w:val="pt-PT"/>
        </w:rPr>
        <w:t>Os s</w:t>
      </w:r>
      <w:r w:rsidR="00C27662" w:rsidRPr="00C27662">
        <w:rPr>
          <w:i/>
          <w:sz w:val="20"/>
          <w:lang w:val="pt-PT"/>
        </w:rPr>
        <w:t>eus projetos destacam o papel significativo do patrim</w:t>
      </w:r>
      <w:r w:rsidR="00C27662">
        <w:rPr>
          <w:i/>
          <w:sz w:val="20"/>
          <w:lang w:val="pt-PT"/>
        </w:rPr>
        <w:t>ó</w:t>
      </w:r>
      <w:r w:rsidR="00C27662" w:rsidRPr="00C27662">
        <w:rPr>
          <w:i/>
          <w:sz w:val="20"/>
          <w:lang w:val="pt-PT"/>
        </w:rPr>
        <w:t xml:space="preserve">nio cultural </w:t>
      </w:r>
      <w:r w:rsidR="00C27662">
        <w:rPr>
          <w:i/>
          <w:sz w:val="20"/>
          <w:lang w:val="pt-PT"/>
        </w:rPr>
        <w:t>nas</w:t>
      </w:r>
      <w:r w:rsidR="00C27662" w:rsidRPr="00C27662">
        <w:rPr>
          <w:i/>
          <w:sz w:val="20"/>
          <w:lang w:val="pt-PT"/>
        </w:rPr>
        <w:t xml:space="preserve"> nossas vidas e na nossa sociedade. </w:t>
      </w:r>
      <w:r w:rsidR="00C27662">
        <w:rPr>
          <w:i/>
          <w:sz w:val="20"/>
          <w:lang w:val="pt-PT"/>
        </w:rPr>
        <w:t>H</w:t>
      </w:r>
      <w:r w:rsidR="00C27662" w:rsidRPr="00C27662">
        <w:rPr>
          <w:i/>
          <w:sz w:val="20"/>
          <w:lang w:val="pt-PT"/>
        </w:rPr>
        <w:t>oje</w:t>
      </w:r>
      <w:r w:rsidR="00C27662">
        <w:rPr>
          <w:i/>
          <w:sz w:val="20"/>
          <w:lang w:val="pt-PT"/>
        </w:rPr>
        <w:t>, especialmente</w:t>
      </w:r>
      <w:r w:rsidR="00C27662" w:rsidRPr="00C27662">
        <w:rPr>
          <w:i/>
          <w:sz w:val="20"/>
          <w:lang w:val="pt-PT"/>
        </w:rPr>
        <w:t xml:space="preserve">, com </w:t>
      </w:r>
      <w:r w:rsidR="00C27662">
        <w:rPr>
          <w:i/>
          <w:sz w:val="20"/>
          <w:lang w:val="pt-PT"/>
        </w:rPr>
        <w:t>um</w:t>
      </w:r>
      <w:r w:rsidR="00C27662" w:rsidRPr="00C27662">
        <w:rPr>
          <w:i/>
          <w:sz w:val="20"/>
          <w:lang w:val="pt-PT"/>
        </w:rPr>
        <w:t xml:space="preserve">a Europa </w:t>
      </w:r>
      <w:r w:rsidR="00C27662">
        <w:rPr>
          <w:i/>
          <w:sz w:val="20"/>
          <w:lang w:val="pt-PT"/>
        </w:rPr>
        <w:t>que enfrenta</w:t>
      </w:r>
      <w:r w:rsidR="00C27662" w:rsidRPr="00C27662">
        <w:rPr>
          <w:i/>
          <w:sz w:val="20"/>
          <w:lang w:val="pt-PT"/>
        </w:rPr>
        <w:t xml:space="preserve"> grandes desafios societais, a cultura é vital para nos ajudar a aumentar a consciência da nossa história e valores comuns</w:t>
      </w:r>
      <w:r w:rsidR="00C27662">
        <w:rPr>
          <w:i/>
          <w:sz w:val="20"/>
          <w:lang w:val="pt-PT"/>
        </w:rPr>
        <w:t>,</w:t>
      </w:r>
      <w:r w:rsidR="00C27662" w:rsidRPr="00C27662">
        <w:rPr>
          <w:i/>
          <w:sz w:val="20"/>
          <w:lang w:val="pt-PT"/>
        </w:rPr>
        <w:t xml:space="preserve"> e a promover a tolerância, a compreensão mútua e</w:t>
      </w:r>
      <w:r w:rsidR="00C27662">
        <w:rPr>
          <w:i/>
          <w:sz w:val="20"/>
          <w:lang w:val="pt-PT"/>
        </w:rPr>
        <w:t xml:space="preserve"> </w:t>
      </w:r>
      <w:r w:rsidR="00C27662" w:rsidRPr="00C27662">
        <w:rPr>
          <w:i/>
          <w:sz w:val="20"/>
          <w:lang w:val="pt-PT"/>
        </w:rPr>
        <w:t xml:space="preserve">a inclusão social. O Ano Europeu do Património Cultural em 2018 será uma oportunidade ideal </w:t>
      </w:r>
      <w:r w:rsidR="00B55B5F">
        <w:rPr>
          <w:i/>
          <w:sz w:val="20"/>
          <w:lang w:val="pt-PT"/>
        </w:rPr>
        <w:t>para nos focarmos</w:t>
      </w:r>
      <w:r w:rsidR="00C27662" w:rsidRPr="00C27662">
        <w:rPr>
          <w:i/>
          <w:sz w:val="20"/>
          <w:lang w:val="pt-PT"/>
        </w:rPr>
        <w:t xml:space="preserve"> no que nos une como europeus - a nossa história, cultura e património comuns. A Comissão Europeia continuará a apoiar este prémio e outros projetos patrimoniais através do nosso programa Europa Criativa</w:t>
      </w:r>
      <w:r w:rsidR="00AB1550" w:rsidRPr="00665E2C">
        <w:rPr>
          <w:rFonts w:cs="Arial"/>
          <w:i/>
          <w:color w:val="000000"/>
          <w:spacing w:val="-2"/>
          <w:sz w:val="20"/>
          <w:lang w:val="pt-PT"/>
        </w:rPr>
        <w:t>”</w:t>
      </w:r>
      <w:r w:rsidR="002C123D">
        <w:rPr>
          <w:rFonts w:cs="Arial"/>
          <w:i/>
          <w:color w:val="000000"/>
          <w:spacing w:val="-2"/>
          <w:sz w:val="20"/>
          <w:lang w:val="pt-PT"/>
        </w:rPr>
        <w:t>,</w:t>
      </w:r>
      <w:r w:rsidR="00AB1550" w:rsidRPr="00665E2C">
        <w:rPr>
          <w:rFonts w:cs="Arial"/>
          <w:i/>
          <w:color w:val="000000"/>
          <w:spacing w:val="-2"/>
          <w:sz w:val="20"/>
          <w:lang w:val="pt-PT"/>
        </w:rPr>
        <w:t xml:space="preserve"> </w:t>
      </w:r>
      <w:r w:rsidR="00C27662">
        <w:rPr>
          <w:rFonts w:cs="Arial"/>
          <w:color w:val="000000"/>
          <w:spacing w:val="-2"/>
          <w:sz w:val="20"/>
          <w:lang w:val="pt-PT"/>
        </w:rPr>
        <w:t>afirmou</w:t>
      </w:r>
      <w:r w:rsidR="00AB1550" w:rsidRPr="00665E2C">
        <w:rPr>
          <w:rFonts w:cs="Arial"/>
          <w:color w:val="000000"/>
          <w:spacing w:val="-2"/>
          <w:sz w:val="20"/>
          <w:lang w:val="pt-PT"/>
        </w:rPr>
        <w:t xml:space="preserve"> </w:t>
      </w:r>
      <w:r w:rsidR="001E60E8" w:rsidRPr="00665E2C">
        <w:rPr>
          <w:rFonts w:cs="Arial"/>
          <w:b/>
          <w:bCs/>
          <w:color w:val="000000"/>
          <w:spacing w:val="-2"/>
          <w:sz w:val="20"/>
          <w:lang w:val="pt-PT"/>
        </w:rPr>
        <w:t>Tibor Navracsics</w:t>
      </w:r>
      <w:r w:rsidR="001E60E8" w:rsidRPr="00665E2C">
        <w:rPr>
          <w:rFonts w:cs="Arial"/>
          <w:bCs/>
          <w:color w:val="000000"/>
          <w:spacing w:val="-2"/>
          <w:sz w:val="20"/>
          <w:lang w:val="pt-PT"/>
        </w:rPr>
        <w:t xml:space="preserve">, </w:t>
      </w:r>
      <w:r w:rsidR="00C27662" w:rsidRPr="00C27662">
        <w:rPr>
          <w:rFonts w:cs="Arial"/>
          <w:bCs/>
          <w:color w:val="000000"/>
          <w:spacing w:val="-2"/>
          <w:sz w:val="20"/>
          <w:lang w:val="pt-PT"/>
        </w:rPr>
        <w:t>Comissário Europeu para a Educação, Cultura, Juventude e Desporto,</w:t>
      </w:r>
      <w:r w:rsidR="001E60E8" w:rsidRPr="00665E2C">
        <w:rPr>
          <w:rFonts w:cs="Arial"/>
          <w:color w:val="000000"/>
          <w:spacing w:val="-2"/>
          <w:sz w:val="20"/>
          <w:lang w:val="pt-PT"/>
        </w:rPr>
        <w:t>. </w:t>
      </w:r>
    </w:p>
    <w:p w:rsidR="006C7DAE" w:rsidRPr="00665E2C" w:rsidRDefault="006C7DAE" w:rsidP="001A652C">
      <w:pPr>
        <w:jc w:val="both"/>
        <w:rPr>
          <w:rFonts w:cs="Arial"/>
          <w:color w:val="000000"/>
          <w:spacing w:val="-2"/>
          <w:sz w:val="20"/>
          <w:lang w:val="pt-PT"/>
        </w:rPr>
      </w:pPr>
    </w:p>
    <w:p w:rsidR="0049793F" w:rsidRPr="00665E2C" w:rsidRDefault="004D568D" w:rsidP="001A652C">
      <w:pPr>
        <w:jc w:val="both"/>
        <w:rPr>
          <w:rFonts w:eastAsia="Arial" w:cs="Arial"/>
          <w:i/>
          <w:color w:val="000000" w:themeColor="text1"/>
          <w:sz w:val="20"/>
          <w:lang w:val="pt-PT" w:eastAsia="en-US"/>
        </w:rPr>
      </w:pPr>
      <w:r w:rsidRPr="00665E2C">
        <w:rPr>
          <w:rFonts w:cs="Arial"/>
          <w:i/>
          <w:color w:val="000000" w:themeColor="text1"/>
          <w:spacing w:val="-2"/>
          <w:sz w:val="20"/>
          <w:lang w:val="pt-PT"/>
        </w:rPr>
        <w:t>“</w:t>
      </w:r>
      <w:r w:rsidR="002C123D">
        <w:rPr>
          <w:rFonts w:cs="Arial"/>
          <w:i/>
          <w:color w:val="000000" w:themeColor="text1"/>
          <w:spacing w:val="-2"/>
          <w:sz w:val="20"/>
          <w:lang w:val="pt-PT"/>
        </w:rPr>
        <w:t>Felicito calorosamente os vencedores deste ano e presto</w:t>
      </w:r>
      <w:r w:rsidR="002C123D" w:rsidRPr="002C123D">
        <w:rPr>
          <w:rFonts w:cs="Arial"/>
          <w:i/>
          <w:color w:val="000000" w:themeColor="text1"/>
          <w:spacing w:val="-2"/>
          <w:sz w:val="20"/>
          <w:lang w:val="pt-PT"/>
        </w:rPr>
        <w:t xml:space="preserve"> homenagem a todos aqueles que tornaram possív</w:t>
      </w:r>
      <w:r w:rsidR="004E2450">
        <w:rPr>
          <w:rFonts w:cs="Arial"/>
          <w:i/>
          <w:color w:val="000000" w:themeColor="text1"/>
          <w:spacing w:val="-2"/>
          <w:sz w:val="20"/>
          <w:lang w:val="pt-PT"/>
        </w:rPr>
        <w:t>eis</w:t>
      </w:r>
      <w:r w:rsidR="002C123D" w:rsidRPr="002C123D">
        <w:rPr>
          <w:rFonts w:cs="Arial"/>
          <w:i/>
          <w:color w:val="000000" w:themeColor="text1"/>
          <w:spacing w:val="-2"/>
          <w:sz w:val="20"/>
          <w:lang w:val="pt-PT"/>
        </w:rPr>
        <w:t xml:space="preserve"> estas </w:t>
      </w:r>
      <w:r w:rsidR="004E2450">
        <w:rPr>
          <w:rFonts w:cs="Arial"/>
          <w:i/>
          <w:color w:val="000000" w:themeColor="text1"/>
          <w:spacing w:val="-2"/>
          <w:sz w:val="20"/>
          <w:lang w:val="pt-PT"/>
        </w:rPr>
        <w:t>iniciativas</w:t>
      </w:r>
      <w:r w:rsidR="002C123D" w:rsidRPr="002C123D">
        <w:rPr>
          <w:rFonts w:cs="Arial"/>
          <w:i/>
          <w:color w:val="000000" w:themeColor="text1"/>
          <w:spacing w:val="-2"/>
          <w:sz w:val="20"/>
          <w:lang w:val="pt-PT"/>
        </w:rPr>
        <w:t xml:space="preserve"> </w:t>
      </w:r>
      <w:r w:rsidR="004E2450" w:rsidRPr="002C123D">
        <w:rPr>
          <w:rFonts w:cs="Arial"/>
          <w:i/>
          <w:color w:val="000000" w:themeColor="text1"/>
          <w:spacing w:val="-2"/>
          <w:sz w:val="20"/>
          <w:lang w:val="pt-PT"/>
        </w:rPr>
        <w:t>excecionais</w:t>
      </w:r>
      <w:r w:rsidR="002C123D" w:rsidRPr="002C123D">
        <w:rPr>
          <w:rFonts w:cs="Arial"/>
          <w:i/>
          <w:color w:val="000000" w:themeColor="text1"/>
          <w:spacing w:val="-2"/>
          <w:sz w:val="20"/>
          <w:lang w:val="pt-PT"/>
        </w:rPr>
        <w:t xml:space="preserve">, graças ao seu formidável talento, empenho apaixonado e grande generosidade. Estão agora entre um grupo </w:t>
      </w:r>
      <w:r w:rsidR="00B55B5F">
        <w:rPr>
          <w:rFonts w:cs="Arial"/>
          <w:i/>
          <w:color w:val="000000" w:themeColor="text1"/>
          <w:spacing w:val="-2"/>
          <w:sz w:val="20"/>
          <w:lang w:val="pt-PT"/>
        </w:rPr>
        <w:t>seleto</w:t>
      </w:r>
      <w:r w:rsidR="00B55B5F" w:rsidRPr="002C123D">
        <w:rPr>
          <w:rFonts w:cs="Arial"/>
          <w:i/>
          <w:color w:val="000000" w:themeColor="text1"/>
          <w:spacing w:val="-2"/>
          <w:sz w:val="20"/>
          <w:lang w:val="pt-PT"/>
        </w:rPr>
        <w:t xml:space="preserve"> </w:t>
      </w:r>
      <w:r w:rsidR="002C123D" w:rsidRPr="002C123D">
        <w:rPr>
          <w:rFonts w:cs="Arial"/>
          <w:i/>
          <w:color w:val="000000" w:themeColor="text1"/>
          <w:spacing w:val="-2"/>
          <w:sz w:val="20"/>
          <w:lang w:val="pt-PT"/>
        </w:rPr>
        <w:t xml:space="preserve">de aproximadamente 450 </w:t>
      </w:r>
      <w:r w:rsidR="004E2450">
        <w:rPr>
          <w:rFonts w:cs="Arial"/>
          <w:i/>
          <w:color w:val="000000" w:themeColor="text1"/>
          <w:spacing w:val="-2"/>
          <w:sz w:val="20"/>
          <w:lang w:val="pt-PT"/>
        </w:rPr>
        <w:t>iniciativas</w:t>
      </w:r>
      <w:r w:rsidR="002C123D" w:rsidRPr="002C123D">
        <w:rPr>
          <w:rFonts w:cs="Arial"/>
          <w:i/>
          <w:color w:val="000000" w:themeColor="text1"/>
          <w:spacing w:val="-2"/>
          <w:sz w:val="20"/>
          <w:lang w:val="pt-PT"/>
        </w:rPr>
        <w:t xml:space="preserve"> notáveis </w:t>
      </w:r>
      <w:r w:rsidR="004E2450">
        <w:rPr>
          <w:rFonts w:cs="Arial"/>
          <w:i/>
          <w:color w:val="000000" w:themeColor="text1"/>
          <w:spacing w:val="-2"/>
          <w:sz w:val="20"/>
          <w:lang w:val="pt-PT"/>
        </w:rPr>
        <w:t>premiadas</w:t>
      </w:r>
      <w:r w:rsidR="002C123D" w:rsidRPr="002C123D">
        <w:rPr>
          <w:rFonts w:cs="Arial"/>
          <w:i/>
          <w:color w:val="000000" w:themeColor="text1"/>
          <w:spacing w:val="-2"/>
          <w:sz w:val="20"/>
          <w:lang w:val="pt-PT"/>
        </w:rPr>
        <w:t xml:space="preserve"> p</w:t>
      </w:r>
      <w:r w:rsidR="004E2450">
        <w:rPr>
          <w:rFonts w:cs="Arial"/>
          <w:i/>
          <w:color w:val="000000" w:themeColor="text1"/>
          <w:spacing w:val="-2"/>
          <w:sz w:val="20"/>
          <w:lang w:val="pt-PT"/>
        </w:rPr>
        <w:t>ela</w:t>
      </w:r>
      <w:r w:rsidR="002C123D" w:rsidRPr="002C123D">
        <w:rPr>
          <w:rFonts w:cs="Arial"/>
          <w:i/>
          <w:color w:val="000000" w:themeColor="text1"/>
          <w:spacing w:val="-2"/>
          <w:sz w:val="20"/>
          <w:lang w:val="pt-PT"/>
        </w:rPr>
        <w:t xml:space="preserve"> Europa Nostra e pela </w:t>
      </w:r>
      <w:r w:rsidR="004E2450">
        <w:rPr>
          <w:rFonts w:cs="Arial"/>
          <w:i/>
          <w:color w:val="000000" w:themeColor="text1"/>
          <w:spacing w:val="-2"/>
          <w:sz w:val="20"/>
          <w:lang w:val="pt-PT"/>
        </w:rPr>
        <w:t>C</w:t>
      </w:r>
      <w:r w:rsidR="002C123D" w:rsidRPr="002C123D">
        <w:rPr>
          <w:rFonts w:cs="Arial"/>
          <w:i/>
          <w:color w:val="000000" w:themeColor="text1"/>
          <w:spacing w:val="-2"/>
          <w:sz w:val="20"/>
          <w:lang w:val="pt-PT"/>
        </w:rPr>
        <w:t xml:space="preserve">omissão </w:t>
      </w:r>
      <w:r w:rsidR="004E2450">
        <w:rPr>
          <w:rFonts w:cs="Arial"/>
          <w:i/>
          <w:color w:val="000000" w:themeColor="text1"/>
          <w:spacing w:val="-2"/>
          <w:sz w:val="20"/>
          <w:lang w:val="pt-PT"/>
        </w:rPr>
        <w:t>E</w:t>
      </w:r>
      <w:r w:rsidR="004E2450" w:rsidRPr="002C123D">
        <w:rPr>
          <w:rFonts w:cs="Arial"/>
          <w:i/>
          <w:color w:val="000000" w:themeColor="text1"/>
          <w:spacing w:val="-2"/>
          <w:sz w:val="20"/>
          <w:lang w:val="pt-PT"/>
        </w:rPr>
        <w:t>uropeia</w:t>
      </w:r>
      <w:r w:rsidR="002C123D" w:rsidRPr="002C123D">
        <w:rPr>
          <w:rFonts w:cs="Arial"/>
          <w:i/>
          <w:color w:val="000000" w:themeColor="text1"/>
          <w:spacing w:val="-2"/>
          <w:sz w:val="20"/>
          <w:lang w:val="pt-PT"/>
        </w:rPr>
        <w:t xml:space="preserve"> nos últimos 15 anos. Todos os nossos vencedores demonstram que o património é um instrumento fundamental para o desenvolvimento económico sustentável, a coesão social e uma Europa mais inclusiva. Os líderes da UE devem aproveitar a oportunidade histórica do Ano Europeu do Património Cultural em 2018 para reconhecer os múltiplos benefícios do património e o seu valor fundamental para aproximar países, comunidades e culturas na Europa e fora dela</w:t>
      </w:r>
      <w:r w:rsidR="008D59DD" w:rsidRPr="00665E2C">
        <w:rPr>
          <w:rFonts w:cs="Arial"/>
          <w:i/>
          <w:color w:val="000000" w:themeColor="text1"/>
          <w:spacing w:val="-2"/>
          <w:sz w:val="20"/>
          <w:lang w:val="pt-PT"/>
        </w:rPr>
        <w:t>”</w:t>
      </w:r>
      <w:r w:rsidR="004E2450">
        <w:rPr>
          <w:rFonts w:cs="Arial"/>
          <w:i/>
          <w:color w:val="000000" w:themeColor="text1"/>
          <w:spacing w:val="-2"/>
          <w:sz w:val="20"/>
          <w:lang w:val="pt-PT"/>
        </w:rPr>
        <w:t>,</w:t>
      </w:r>
      <w:r w:rsidR="008D59DD" w:rsidRPr="00665E2C">
        <w:rPr>
          <w:rFonts w:cs="Arial"/>
          <w:color w:val="000000" w:themeColor="text1"/>
          <w:spacing w:val="-2"/>
          <w:sz w:val="20"/>
          <w:lang w:val="pt-PT"/>
        </w:rPr>
        <w:t xml:space="preserve"> </w:t>
      </w:r>
      <w:r w:rsidR="00064C59">
        <w:rPr>
          <w:rFonts w:cs="Arial"/>
          <w:color w:val="000000" w:themeColor="text1"/>
          <w:spacing w:val="-2"/>
          <w:sz w:val="20"/>
          <w:lang w:val="pt-PT"/>
        </w:rPr>
        <w:t>acrescentou</w:t>
      </w:r>
      <w:r w:rsidR="008D59DD" w:rsidRPr="00665E2C">
        <w:rPr>
          <w:rFonts w:cs="Arial"/>
          <w:color w:val="000000" w:themeColor="text1"/>
          <w:spacing w:val="-2"/>
          <w:sz w:val="20"/>
          <w:lang w:val="pt-PT"/>
        </w:rPr>
        <w:t xml:space="preserve"> </w:t>
      </w:r>
      <w:r w:rsidR="0049793F" w:rsidRPr="00665E2C">
        <w:rPr>
          <w:rFonts w:cs="Arial"/>
          <w:b/>
          <w:color w:val="000000" w:themeColor="text1"/>
          <w:sz w:val="20"/>
          <w:lang w:val="pt-PT"/>
        </w:rPr>
        <w:t>Plácido Domingo</w:t>
      </w:r>
      <w:r w:rsidR="001E60E8" w:rsidRPr="00665E2C">
        <w:rPr>
          <w:rFonts w:cs="Arial"/>
          <w:color w:val="000000" w:themeColor="text1"/>
          <w:sz w:val="20"/>
          <w:lang w:val="pt-PT"/>
        </w:rPr>
        <w:t xml:space="preserve">, </w:t>
      </w:r>
      <w:r w:rsidR="00064C59">
        <w:rPr>
          <w:rFonts w:cs="Arial"/>
          <w:color w:val="000000" w:themeColor="text1"/>
          <w:sz w:val="20"/>
          <w:lang w:val="pt-PT"/>
        </w:rPr>
        <w:t xml:space="preserve">o cantor de ópera renomado e </w:t>
      </w:r>
      <w:r w:rsidR="000D47A9" w:rsidRPr="00665E2C">
        <w:rPr>
          <w:rFonts w:cs="Arial"/>
          <w:color w:val="000000" w:themeColor="text1"/>
          <w:sz w:val="20"/>
          <w:lang w:val="pt-PT"/>
        </w:rPr>
        <w:t>President</w:t>
      </w:r>
      <w:r w:rsidR="00064C59">
        <w:rPr>
          <w:rFonts w:cs="Arial"/>
          <w:color w:val="000000" w:themeColor="text1"/>
          <w:sz w:val="20"/>
          <w:lang w:val="pt-PT"/>
        </w:rPr>
        <w:t>e</w:t>
      </w:r>
      <w:r w:rsidR="000D47A9" w:rsidRPr="00665E2C">
        <w:rPr>
          <w:rFonts w:cs="Arial"/>
          <w:color w:val="000000" w:themeColor="text1"/>
          <w:sz w:val="20"/>
          <w:lang w:val="pt-PT"/>
        </w:rPr>
        <w:t xml:space="preserve"> </w:t>
      </w:r>
      <w:r w:rsidR="00064C59">
        <w:rPr>
          <w:rFonts w:cs="Arial"/>
          <w:color w:val="000000" w:themeColor="text1"/>
          <w:sz w:val="20"/>
          <w:lang w:val="pt-PT"/>
        </w:rPr>
        <w:t>da</w:t>
      </w:r>
      <w:r w:rsidR="000D47A9" w:rsidRPr="00665E2C">
        <w:rPr>
          <w:rFonts w:cs="Arial"/>
          <w:color w:val="000000" w:themeColor="text1"/>
          <w:sz w:val="20"/>
          <w:lang w:val="pt-PT"/>
        </w:rPr>
        <w:t xml:space="preserve"> Europa Nostra. </w:t>
      </w:r>
    </w:p>
    <w:p w:rsidR="001E60E8" w:rsidRPr="00665E2C" w:rsidRDefault="001E60E8" w:rsidP="001A652C">
      <w:pPr>
        <w:pStyle w:val="5Normal"/>
        <w:spacing w:after="0"/>
        <w:jc w:val="both"/>
        <w:rPr>
          <w:rFonts w:cs="Arial"/>
          <w:color w:val="000000" w:themeColor="text1"/>
          <w:sz w:val="20"/>
          <w:lang w:val="pt-PT"/>
        </w:rPr>
      </w:pPr>
    </w:p>
    <w:p w:rsidR="008663A9" w:rsidRPr="00665E2C" w:rsidRDefault="004E2450" w:rsidP="001A652C">
      <w:pPr>
        <w:pStyle w:val="5Normal"/>
        <w:spacing w:after="0"/>
        <w:jc w:val="both"/>
        <w:rPr>
          <w:rFonts w:cs="Arial"/>
          <w:color w:val="000000"/>
          <w:sz w:val="20"/>
          <w:lang w:val="pt-PT"/>
        </w:rPr>
      </w:pPr>
      <w:r>
        <w:rPr>
          <w:rFonts w:cs="Arial"/>
          <w:color w:val="000000"/>
          <w:sz w:val="20"/>
          <w:lang w:val="pt-PT"/>
        </w:rPr>
        <w:t xml:space="preserve">Os vencedores do </w:t>
      </w:r>
      <w:r w:rsidRPr="004E2450">
        <w:rPr>
          <w:rFonts w:cs="Arial"/>
          <w:color w:val="000000"/>
          <w:sz w:val="20"/>
          <w:lang w:val="pt-PT"/>
        </w:rPr>
        <w:t>Prémio da UE para o Património Cult</w:t>
      </w:r>
      <w:r>
        <w:rPr>
          <w:rFonts w:cs="Arial"/>
          <w:color w:val="000000"/>
          <w:sz w:val="20"/>
          <w:lang w:val="pt-PT"/>
        </w:rPr>
        <w:t>ural / Prémio Europa Nostra 201</w:t>
      </w:r>
      <w:r w:rsidR="00294808" w:rsidRPr="00665E2C">
        <w:rPr>
          <w:rFonts w:cs="Arial"/>
          <w:color w:val="000000"/>
          <w:sz w:val="20"/>
          <w:lang w:val="pt-PT"/>
        </w:rPr>
        <w:t>7</w:t>
      </w:r>
      <w:r>
        <w:rPr>
          <w:rFonts w:cs="Arial"/>
          <w:color w:val="000000"/>
          <w:sz w:val="20"/>
          <w:lang w:val="pt-PT"/>
        </w:rPr>
        <w:t xml:space="preserve"> serão </w:t>
      </w:r>
      <w:r w:rsidRPr="004E2450">
        <w:rPr>
          <w:rFonts w:cs="Arial"/>
          <w:color w:val="000000"/>
          <w:sz w:val="20"/>
          <w:lang w:val="pt-PT"/>
        </w:rPr>
        <w:t>celebrado</w:t>
      </w:r>
      <w:r>
        <w:rPr>
          <w:rFonts w:cs="Arial"/>
          <w:color w:val="000000"/>
          <w:sz w:val="20"/>
          <w:lang w:val="pt-PT"/>
        </w:rPr>
        <w:t>s</w:t>
      </w:r>
      <w:r w:rsidRPr="004E2450">
        <w:rPr>
          <w:rFonts w:cs="Arial"/>
          <w:color w:val="000000"/>
          <w:sz w:val="20"/>
          <w:lang w:val="pt-PT"/>
        </w:rPr>
        <w:t xml:space="preserve"> durante um evento de alto nível</w:t>
      </w:r>
      <w:r w:rsidR="00B55B5F">
        <w:rPr>
          <w:rFonts w:cs="Arial"/>
          <w:color w:val="000000"/>
          <w:sz w:val="20"/>
          <w:lang w:val="pt-PT"/>
        </w:rPr>
        <w:t>, que conta</w:t>
      </w:r>
      <w:r w:rsidRPr="004E2450">
        <w:rPr>
          <w:rFonts w:cs="Arial"/>
          <w:color w:val="000000"/>
          <w:sz w:val="20"/>
          <w:lang w:val="pt-PT"/>
        </w:rPr>
        <w:t xml:space="preserve"> co</w:t>
      </w:r>
      <w:r w:rsidR="00B55B5F">
        <w:rPr>
          <w:rFonts w:cs="Arial"/>
          <w:color w:val="000000"/>
          <w:sz w:val="20"/>
          <w:lang w:val="pt-PT"/>
        </w:rPr>
        <w:t>m a participa</w:t>
      </w:r>
      <w:r w:rsidR="00B55B5F" w:rsidRPr="00B55B5F">
        <w:rPr>
          <w:rFonts w:cs="Arial"/>
          <w:color w:val="000000"/>
          <w:sz w:val="20"/>
          <w:lang w:val="pt-PT"/>
        </w:rPr>
        <w:t>ção</w:t>
      </w:r>
      <w:r w:rsidR="00B55B5F">
        <w:rPr>
          <w:rFonts w:cs="Arial"/>
          <w:color w:val="000000"/>
          <w:sz w:val="20"/>
          <w:lang w:val="pt-PT"/>
        </w:rPr>
        <w:t xml:space="preserve"> d</w:t>
      </w:r>
      <w:r w:rsidRPr="004E2450">
        <w:rPr>
          <w:rFonts w:cs="Arial"/>
          <w:color w:val="000000"/>
          <w:sz w:val="20"/>
          <w:lang w:val="pt-PT"/>
        </w:rPr>
        <w:t xml:space="preserve">o Comissário da UE </w:t>
      </w:r>
      <w:r w:rsidR="00B55B5F">
        <w:rPr>
          <w:rFonts w:cs="Arial"/>
          <w:color w:val="000000"/>
          <w:sz w:val="20"/>
          <w:lang w:val="pt-PT"/>
        </w:rPr>
        <w:t xml:space="preserve">Tibor </w:t>
      </w:r>
      <w:r w:rsidRPr="004E2450">
        <w:rPr>
          <w:rFonts w:cs="Arial"/>
          <w:color w:val="000000"/>
          <w:sz w:val="20"/>
          <w:lang w:val="pt-PT"/>
        </w:rPr>
        <w:t xml:space="preserve">Navracsics e </w:t>
      </w:r>
      <w:r w:rsidR="00B55B5F">
        <w:rPr>
          <w:rFonts w:cs="Arial"/>
          <w:color w:val="000000"/>
          <w:sz w:val="20"/>
          <w:lang w:val="pt-PT"/>
        </w:rPr>
        <w:t xml:space="preserve">do </w:t>
      </w:r>
      <w:r w:rsidRPr="004E2450">
        <w:rPr>
          <w:rFonts w:cs="Arial"/>
          <w:color w:val="000000"/>
          <w:sz w:val="20"/>
          <w:lang w:val="pt-PT"/>
        </w:rPr>
        <w:t xml:space="preserve">Maestro Plácido Domingo, no final da tarde de 15 de maio na Igreja de São </w:t>
      </w:r>
      <w:r>
        <w:rPr>
          <w:rFonts w:cs="Arial"/>
          <w:color w:val="000000"/>
          <w:sz w:val="20"/>
          <w:lang w:val="pt-PT"/>
        </w:rPr>
        <w:t xml:space="preserve">Miguel em Turku. A Cerimónia dos Prémios Europeus </w:t>
      </w:r>
      <w:r w:rsidR="00B55B5F" w:rsidRPr="004E2450">
        <w:rPr>
          <w:rFonts w:cs="Arial"/>
          <w:color w:val="000000"/>
          <w:sz w:val="20"/>
          <w:lang w:val="pt-PT"/>
        </w:rPr>
        <w:t>d</w:t>
      </w:r>
      <w:r w:rsidR="00B55B5F">
        <w:rPr>
          <w:rFonts w:cs="Arial"/>
          <w:color w:val="000000"/>
          <w:sz w:val="20"/>
          <w:lang w:val="pt-PT"/>
        </w:rPr>
        <w:t>o</w:t>
      </w:r>
      <w:r w:rsidR="00B55B5F" w:rsidRPr="004E2450">
        <w:rPr>
          <w:rFonts w:cs="Arial"/>
          <w:color w:val="000000"/>
          <w:sz w:val="20"/>
          <w:lang w:val="pt-PT"/>
        </w:rPr>
        <w:t xml:space="preserve"> </w:t>
      </w:r>
      <w:r w:rsidRPr="004E2450">
        <w:rPr>
          <w:rFonts w:cs="Arial"/>
          <w:color w:val="000000"/>
          <w:sz w:val="20"/>
          <w:lang w:val="pt-PT"/>
        </w:rPr>
        <w:t>Património reunirá cerca de 1.200 pessoas, incluindo profissionais do património, voluntários e apoiantes de toda a Europa, bem como representantes de alto nível das instituições da UE, do país de acolhimento e de outros Estados-Membros.</w:t>
      </w:r>
      <w:r w:rsidR="00733A66" w:rsidRPr="00665E2C">
        <w:rPr>
          <w:rFonts w:cs="Arial"/>
          <w:color w:val="000000"/>
          <w:sz w:val="20"/>
          <w:lang w:val="pt-PT"/>
        </w:rPr>
        <w:t xml:space="preserve"> </w:t>
      </w:r>
    </w:p>
    <w:p w:rsidR="00371778" w:rsidRPr="00665E2C" w:rsidRDefault="00371778" w:rsidP="001A652C">
      <w:pPr>
        <w:pStyle w:val="5Normal"/>
        <w:spacing w:after="0"/>
        <w:jc w:val="both"/>
        <w:rPr>
          <w:rFonts w:cs="Arial"/>
          <w:color w:val="000000"/>
          <w:sz w:val="20"/>
          <w:lang w:val="pt-PT"/>
        </w:rPr>
      </w:pPr>
    </w:p>
    <w:p w:rsidR="008663A9" w:rsidRPr="00665E2C" w:rsidRDefault="004E2450" w:rsidP="001A652C">
      <w:pPr>
        <w:pStyle w:val="5Normal"/>
        <w:spacing w:after="0"/>
        <w:jc w:val="both"/>
        <w:rPr>
          <w:rFonts w:cs="Arial"/>
          <w:color w:val="000000"/>
          <w:sz w:val="20"/>
          <w:lang w:val="pt-PT"/>
        </w:rPr>
      </w:pPr>
      <w:r w:rsidRPr="004E2450">
        <w:rPr>
          <w:rFonts w:cs="Arial"/>
          <w:color w:val="000000"/>
          <w:sz w:val="20"/>
          <w:lang w:val="pt-PT"/>
        </w:rPr>
        <w:t xml:space="preserve">Os vencedores também apresentarão as suas </w:t>
      </w:r>
      <w:r>
        <w:rPr>
          <w:rFonts w:cs="Arial"/>
          <w:color w:val="000000"/>
          <w:sz w:val="20"/>
          <w:lang w:val="pt-PT"/>
        </w:rPr>
        <w:t xml:space="preserve">iniciativas </w:t>
      </w:r>
      <w:r w:rsidRPr="004E2450">
        <w:rPr>
          <w:rFonts w:cs="Arial"/>
          <w:color w:val="000000"/>
          <w:sz w:val="20"/>
          <w:lang w:val="pt-PT"/>
        </w:rPr>
        <w:t xml:space="preserve">exemplares durante a Feira de Excelência, no dia 14 de Maio, na Sala Sigyn do Conservatório de Música de Turku, e participarão em vários eventos no </w:t>
      </w:r>
      <w:hyperlink r:id="rId11" w:history="1">
        <w:r w:rsidRPr="004E2450">
          <w:rPr>
            <w:rStyle w:val="Hyperlink"/>
            <w:rFonts w:cs="Arial"/>
            <w:sz w:val="20"/>
            <w:lang w:val="pt-PT"/>
          </w:rPr>
          <w:t>Congresso do Património Europeu</w:t>
        </w:r>
      </w:hyperlink>
      <w:r w:rsidR="007D4A38">
        <w:rPr>
          <w:rStyle w:val="Hyperlink"/>
          <w:rFonts w:cs="Arial"/>
          <w:sz w:val="20"/>
          <w:lang w:val="pt-PT"/>
        </w:rPr>
        <w:t xml:space="preserve"> em Turku</w:t>
      </w:r>
      <w:r w:rsidR="00C03F42" w:rsidRPr="00665E2C">
        <w:rPr>
          <w:rFonts w:cs="Arial"/>
          <w:color w:val="000000"/>
          <w:sz w:val="20"/>
          <w:lang w:val="pt-PT"/>
        </w:rPr>
        <w:t xml:space="preserve"> </w:t>
      </w:r>
      <w:r w:rsidRPr="004E2450">
        <w:rPr>
          <w:rFonts w:cs="Arial"/>
          <w:color w:val="000000"/>
          <w:sz w:val="20"/>
          <w:lang w:val="pt-PT"/>
        </w:rPr>
        <w:t xml:space="preserve">(11-15 de Maio). Organizado </w:t>
      </w:r>
      <w:r w:rsidR="007D4A38">
        <w:rPr>
          <w:rFonts w:cs="Arial"/>
          <w:color w:val="000000"/>
          <w:sz w:val="20"/>
          <w:lang w:val="pt-PT"/>
        </w:rPr>
        <w:t>pela</w:t>
      </w:r>
      <w:r w:rsidRPr="004E2450">
        <w:rPr>
          <w:rFonts w:cs="Arial"/>
          <w:color w:val="000000"/>
          <w:sz w:val="20"/>
          <w:lang w:val="pt-PT"/>
        </w:rPr>
        <w:t xml:space="preserve"> Europa Nostra, o Congresso proporcionará uma plataforma inspiradora </w:t>
      </w:r>
      <w:r>
        <w:rPr>
          <w:rFonts w:cs="Arial"/>
          <w:color w:val="000000"/>
          <w:sz w:val="20"/>
          <w:lang w:val="pt-PT"/>
        </w:rPr>
        <w:t>para</w:t>
      </w:r>
      <w:r w:rsidRPr="004E2450">
        <w:rPr>
          <w:rFonts w:cs="Arial"/>
          <w:color w:val="000000"/>
          <w:sz w:val="20"/>
          <w:lang w:val="pt-PT"/>
        </w:rPr>
        <w:t xml:space="preserve"> debater os últimos desenvolvimentos europeus relacionados com o património, com especial destaque para o Ano Europeu do Património Cultural 2018.</w:t>
      </w:r>
    </w:p>
    <w:p w:rsidR="00F03AB0" w:rsidRPr="00665E2C" w:rsidRDefault="00F03AB0" w:rsidP="001A652C">
      <w:pPr>
        <w:pStyle w:val="5Normal"/>
        <w:spacing w:after="0"/>
        <w:jc w:val="both"/>
        <w:rPr>
          <w:rFonts w:cs="Arial"/>
          <w:color w:val="000000"/>
          <w:sz w:val="20"/>
          <w:lang w:val="pt-PT"/>
        </w:rPr>
      </w:pPr>
    </w:p>
    <w:p w:rsidR="00F03AB0" w:rsidRDefault="004E2450" w:rsidP="001A652C">
      <w:pPr>
        <w:pStyle w:val="5Normal"/>
        <w:spacing w:after="0"/>
        <w:jc w:val="both"/>
        <w:rPr>
          <w:rFonts w:cs="Arial"/>
          <w:color w:val="000000"/>
          <w:sz w:val="20"/>
          <w:lang w:val="pt-PT"/>
        </w:rPr>
      </w:pPr>
      <w:r w:rsidRPr="004E2450">
        <w:rPr>
          <w:rFonts w:cs="Arial"/>
          <w:color w:val="000000"/>
          <w:sz w:val="20"/>
          <w:lang w:val="pt-PT"/>
        </w:rPr>
        <w:t xml:space="preserve">As candidaturas para a edição 2018 dos </w:t>
      </w:r>
      <w:r>
        <w:rPr>
          <w:rFonts w:cs="Arial"/>
          <w:color w:val="000000"/>
          <w:sz w:val="20"/>
          <w:lang w:val="pt-PT"/>
        </w:rPr>
        <w:t>P</w:t>
      </w:r>
      <w:r w:rsidRPr="004E2450">
        <w:rPr>
          <w:rFonts w:cs="Arial"/>
          <w:color w:val="000000"/>
          <w:sz w:val="20"/>
          <w:lang w:val="pt-PT"/>
        </w:rPr>
        <w:t>rémios podem ser submetidas de 15 de Maio a 1 de Outubro de 2017 através</w:t>
      </w:r>
      <w:r w:rsidR="00F03AB0" w:rsidRPr="00665E2C">
        <w:rPr>
          <w:rFonts w:cs="Arial"/>
          <w:color w:val="000000"/>
          <w:sz w:val="20"/>
          <w:lang w:val="pt-PT"/>
        </w:rPr>
        <w:t xml:space="preserve"> </w:t>
      </w:r>
      <w:r>
        <w:rPr>
          <w:rFonts w:cs="Arial"/>
          <w:color w:val="000000"/>
          <w:sz w:val="20"/>
          <w:lang w:val="pt-PT"/>
        </w:rPr>
        <w:t xml:space="preserve">do </w:t>
      </w:r>
      <w:hyperlink r:id="rId12" w:history="1">
        <w:r>
          <w:rPr>
            <w:rStyle w:val="Hyperlink"/>
            <w:rFonts w:cs="Arial"/>
            <w:sz w:val="20"/>
            <w:lang w:val="pt-PT"/>
          </w:rPr>
          <w:t>sítio da internet</w:t>
        </w:r>
      </w:hyperlink>
      <w:r w:rsidR="00F15808">
        <w:rPr>
          <w:rFonts w:cs="Arial"/>
          <w:color w:val="000000"/>
          <w:sz w:val="20"/>
          <w:lang w:val="pt-PT"/>
        </w:rPr>
        <w:t xml:space="preserve"> dedicado aos P</w:t>
      </w:r>
      <w:r w:rsidR="00F15808" w:rsidRPr="004E2450">
        <w:rPr>
          <w:rFonts w:cs="Arial"/>
          <w:color w:val="000000"/>
          <w:sz w:val="20"/>
          <w:lang w:val="pt-PT"/>
        </w:rPr>
        <w:t>rémios</w:t>
      </w:r>
      <w:r w:rsidR="00F15808">
        <w:rPr>
          <w:rFonts w:cs="Arial"/>
          <w:color w:val="000000"/>
          <w:sz w:val="20"/>
          <w:lang w:val="pt-PT"/>
        </w:rPr>
        <w:t>.</w:t>
      </w:r>
      <w:r w:rsidR="008A68B3" w:rsidRPr="00665E2C">
        <w:rPr>
          <w:rFonts w:cs="Arial"/>
          <w:color w:val="000000"/>
          <w:sz w:val="20"/>
          <w:lang w:val="pt-PT"/>
        </w:rPr>
        <w:t xml:space="preserve"> </w:t>
      </w:r>
    </w:p>
    <w:p w:rsidR="00D6449A" w:rsidRDefault="00D6449A" w:rsidP="001A652C">
      <w:pPr>
        <w:pStyle w:val="5Normal"/>
        <w:spacing w:after="0"/>
        <w:jc w:val="both"/>
        <w:rPr>
          <w:rFonts w:cs="Arial"/>
          <w:color w:val="000000"/>
          <w:sz w:val="20"/>
          <w:lang w:val="pt-PT"/>
        </w:rPr>
      </w:pPr>
    </w:p>
    <w:p w:rsidR="00D6449A" w:rsidRDefault="00D6449A" w:rsidP="001A652C">
      <w:pPr>
        <w:pStyle w:val="5Normal"/>
        <w:spacing w:after="0"/>
        <w:jc w:val="both"/>
        <w:rPr>
          <w:rFonts w:cs="Arial"/>
          <w:color w:val="000000"/>
          <w:sz w:val="20"/>
          <w:lang w:val="pt-PT"/>
        </w:rPr>
      </w:pPr>
    </w:p>
    <w:tbl>
      <w:tblPr>
        <w:tblW w:w="15453" w:type="dxa"/>
        <w:tblLook w:val="00A0" w:firstRow="1" w:lastRow="0" w:firstColumn="1" w:lastColumn="0" w:noHBand="0" w:noVBand="0"/>
      </w:tblPr>
      <w:tblGrid>
        <w:gridCol w:w="5587"/>
        <w:gridCol w:w="4933"/>
        <w:gridCol w:w="4933"/>
      </w:tblGrid>
      <w:tr w:rsidR="0009760C" w:rsidRPr="00665E2C" w:rsidTr="00D6449A">
        <w:trPr>
          <w:trHeight w:val="74"/>
        </w:trPr>
        <w:tc>
          <w:tcPr>
            <w:tcW w:w="5587" w:type="dxa"/>
          </w:tcPr>
          <w:p w:rsidR="0009760C" w:rsidRPr="00665E2C" w:rsidRDefault="0009760C" w:rsidP="00381ACC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color w:val="000000"/>
                <w:sz w:val="20"/>
                <w:lang w:val="pt-PT" w:eastAsia="ar-SA"/>
              </w:rPr>
            </w:pPr>
            <w:r w:rsidRPr="00665E2C">
              <w:rPr>
                <w:rFonts w:eastAsia="Calibri" w:cs="Arial"/>
                <w:b/>
                <w:color w:val="000000"/>
                <w:sz w:val="20"/>
                <w:lang w:val="pt-PT" w:eastAsia="ar-SA"/>
              </w:rPr>
              <w:t>CONTACT</w:t>
            </w:r>
            <w:r w:rsidR="004E2450">
              <w:rPr>
                <w:rFonts w:eastAsia="Calibri" w:cs="Arial"/>
                <w:b/>
                <w:color w:val="000000"/>
                <w:sz w:val="20"/>
                <w:lang w:val="pt-PT" w:eastAsia="ar-SA"/>
              </w:rPr>
              <w:t>O</w:t>
            </w:r>
            <w:r w:rsidRPr="00665E2C">
              <w:rPr>
                <w:rFonts w:eastAsia="Calibri" w:cs="Arial"/>
                <w:b/>
                <w:color w:val="000000"/>
                <w:sz w:val="20"/>
                <w:lang w:val="pt-PT" w:eastAsia="ar-SA"/>
              </w:rPr>
              <w:t>S</w:t>
            </w:r>
            <w:r w:rsidR="004E2450">
              <w:rPr>
                <w:rFonts w:eastAsia="Calibri" w:cs="Arial"/>
                <w:b/>
                <w:color w:val="000000"/>
                <w:sz w:val="20"/>
                <w:lang w:val="pt-PT" w:eastAsia="ar-SA"/>
              </w:rPr>
              <w:t xml:space="preserve"> DE IMPRENSA</w:t>
            </w:r>
          </w:p>
          <w:p w:rsidR="00E944E5" w:rsidRDefault="00E944E5" w:rsidP="00381ACC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sz w:val="20"/>
                <w:lang w:val="pt-PT" w:eastAsia="ar-SA"/>
              </w:rPr>
            </w:pPr>
          </w:p>
          <w:p w:rsidR="0009760C" w:rsidRPr="00665E2C" w:rsidRDefault="0009760C" w:rsidP="00381ACC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sz w:val="20"/>
                <w:lang w:val="pt-PT" w:eastAsia="ar-SA"/>
              </w:rPr>
            </w:pPr>
            <w:r w:rsidRPr="00665E2C">
              <w:rPr>
                <w:rFonts w:eastAsia="Calibri" w:cs="Arial"/>
                <w:b/>
                <w:sz w:val="20"/>
                <w:lang w:val="pt-PT" w:eastAsia="ar-SA"/>
              </w:rPr>
              <w:t>Europa Nostra</w:t>
            </w:r>
          </w:p>
          <w:p w:rsidR="0009760C" w:rsidRPr="00665E2C" w:rsidRDefault="0009760C" w:rsidP="00381ACC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Cs/>
                <w:sz w:val="20"/>
                <w:lang w:val="pt-PT" w:eastAsia="ar-SA"/>
              </w:rPr>
            </w:pPr>
            <w:r w:rsidRPr="00665E2C">
              <w:rPr>
                <w:rFonts w:eastAsia="Calibri" w:cs="Arial"/>
                <w:sz w:val="20"/>
                <w:lang w:val="pt-PT" w:eastAsia="ar-SA"/>
              </w:rPr>
              <w:t xml:space="preserve">Joana Pinheiro, jp@europanostra.org, </w:t>
            </w:r>
            <w:r w:rsidRPr="00665E2C">
              <w:rPr>
                <w:rFonts w:eastAsia="Calibri" w:cs="Arial"/>
                <w:bCs/>
                <w:sz w:val="20"/>
                <w:lang w:val="pt-PT" w:eastAsia="ar-SA"/>
              </w:rPr>
              <w:t xml:space="preserve">+31 70 302 40 55 </w:t>
            </w:r>
          </w:p>
          <w:p w:rsidR="0009760C" w:rsidRPr="00665E2C" w:rsidRDefault="0009760C" w:rsidP="00381ACC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Cs/>
                <w:sz w:val="20"/>
                <w:lang w:val="pt-PT" w:eastAsia="ar-SA"/>
              </w:rPr>
            </w:pPr>
            <w:r w:rsidRPr="00665E2C">
              <w:rPr>
                <w:rFonts w:eastAsia="Calibri" w:cs="Arial"/>
                <w:sz w:val="20"/>
                <w:lang w:val="pt-PT" w:eastAsia="ar-SA"/>
              </w:rPr>
              <w:t>Elena Bianchi, eb@europanostra.org, +31 70 302 40 58</w:t>
            </w:r>
          </w:p>
          <w:p w:rsidR="0009760C" w:rsidRPr="00665E2C" w:rsidRDefault="004E2450" w:rsidP="00381ACC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sz w:val="20"/>
                <w:lang w:val="pt-PT" w:eastAsia="ar-SA"/>
              </w:rPr>
            </w:pPr>
            <w:r>
              <w:rPr>
                <w:rFonts w:eastAsia="Calibri" w:cs="Arial"/>
                <w:b/>
                <w:sz w:val="20"/>
                <w:lang w:val="pt-PT" w:eastAsia="ar-SA"/>
              </w:rPr>
              <w:t>Comissão Europeia</w:t>
            </w:r>
          </w:p>
          <w:p w:rsidR="0009760C" w:rsidRPr="00665E2C" w:rsidRDefault="0009760C" w:rsidP="00381ACC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cs="Arial"/>
                <w:sz w:val="20"/>
                <w:lang w:val="pt-PT"/>
              </w:rPr>
            </w:pPr>
            <w:r w:rsidRPr="00665E2C">
              <w:rPr>
                <w:rFonts w:cs="Arial"/>
                <w:sz w:val="20"/>
                <w:lang w:val="pt-PT"/>
              </w:rPr>
              <w:t xml:space="preserve">Nathalie Vandystadt </w:t>
            </w:r>
          </w:p>
          <w:p w:rsidR="0009760C" w:rsidRPr="00665E2C" w:rsidRDefault="0009760C" w:rsidP="00381ACC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sz w:val="20"/>
                <w:lang w:val="pt-PT" w:eastAsia="ar-SA"/>
              </w:rPr>
            </w:pPr>
            <w:r w:rsidRPr="00665E2C">
              <w:rPr>
                <w:rFonts w:cs="Arial"/>
                <w:sz w:val="20"/>
                <w:lang w:val="pt-PT"/>
              </w:rPr>
              <w:t xml:space="preserve">nathalie.vandystadt@ec.europa.eu, </w:t>
            </w:r>
            <w:hyperlink r:id="rId13" w:tgtFrame="_blank" w:history="1">
              <w:r w:rsidRPr="00665E2C">
                <w:rPr>
                  <w:rStyle w:val="Hyperlink"/>
                  <w:rFonts w:cs="Arial"/>
                  <w:color w:val="000000"/>
                  <w:sz w:val="20"/>
                  <w:u w:val="none"/>
                  <w:lang w:val="pt-PT"/>
                </w:rPr>
                <w:t>+32 2 2967083</w:t>
              </w:r>
            </w:hyperlink>
          </w:p>
          <w:p w:rsidR="0009760C" w:rsidRPr="00665E2C" w:rsidRDefault="0009760C" w:rsidP="00381ACC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sz w:val="20"/>
                <w:lang w:val="pt-PT" w:eastAsia="ar-SA"/>
              </w:rPr>
            </w:pPr>
            <w:r w:rsidRPr="00665E2C">
              <w:rPr>
                <w:rFonts w:eastAsia="Calibri" w:cs="Arial"/>
                <w:sz w:val="20"/>
                <w:lang w:val="pt-PT" w:eastAsia="ar-SA"/>
              </w:rPr>
              <w:t xml:space="preserve">Joseph Waldstein </w:t>
            </w:r>
          </w:p>
          <w:p w:rsidR="0009760C" w:rsidRPr="00665E2C" w:rsidRDefault="0009760C" w:rsidP="00381ACC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sz w:val="20"/>
                <w:lang w:val="pt-PT" w:eastAsia="ar-SA"/>
              </w:rPr>
            </w:pPr>
            <w:r w:rsidRPr="00665E2C">
              <w:rPr>
                <w:rFonts w:eastAsia="Calibri" w:cs="Arial"/>
                <w:sz w:val="20"/>
                <w:lang w:val="pt-PT" w:eastAsia="ar-SA"/>
              </w:rPr>
              <w:t>joseph.waldstein@ec.europa.eu, +32 2 2956184</w:t>
            </w:r>
          </w:p>
          <w:p w:rsidR="00F273A9" w:rsidRPr="00665E2C" w:rsidRDefault="00F273A9" w:rsidP="00DB16C5">
            <w:pPr>
              <w:shd w:val="clear" w:color="auto" w:fill="FFFFFF" w:themeFill="background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color w:val="000000" w:themeColor="text1"/>
                <w:sz w:val="20"/>
                <w:lang w:val="pt-PT" w:eastAsia="ar-SA"/>
              </w:rPr>
            </w:pPr>
            <w:r w:rsidRPr="00665E2C">
              <w:rPr>
                <w:rFonts w:eastAsia="Calibri" w:cs="Arial"/>
                <w:b/>
                <w:color w:val="000000" w:themeColor="text1"/>
                <w:sz w:val="20"/>
                <w:lang w:val="pt-PT" w:eastAsia="ar-SA"/>
              </w:rPr>
              <w:t>Centro Nacional de Cultura</w:t>
            </w:r>
          </w:p>
          <w:p w:rsidR="00F273A9" w:rsidRPr="00665E2C" w:rsidRDefault="00F273A9" w:rsidP="00DB16C5">
            <w:pPr>
              <w:shd w:val="clear" w:color="auto" w:fill="FFFFFF" w:themeFill="background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color w:val="000000" w:themeColor="text1"/>
                <w:sz w:val="20"/>
                <w:lang w:val="pt-PT" w:eastAsia="ar-SA"/>
              </w:rPr>
            </w:pPr>
            <w:r w:rsidRPr="00665E2C">
              <w:rPr>
                <w:rFonts w:eastAsia="Calibri" w:cs="Arial"/>
                <w:color w:val="000000" w:themeColor="text1"/>
                <w:sz w:val="20"/>
                <w:lang w:val="pt-PT" w:eastAsia="ar-SA"/>
              </w:rPr>
              <w:t>Representação da Europa Nostra em Portugal</w:t>
            </w:r>
          </w:p>
          <w:p w:rsidR="008373F5" w:rsidRPr="00665E2C" w:rsidRDefault="00F273A9" w:rsidP="00DB16C5">
            <w:pPr>
              <w:shd w:val="clear" w:color="auto" w:fill="FFFFFF" w:themeFill="background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color w:val="000000" w:themeColor="text1"/>
                <w:sz w:val="20"/>
                <w:lang w:val="pt-PT" w:eastAsia="ar-SA"/>
              </w:rPr>
            </w:pPr>
            <w:r w:rsidRPr="00665E2C">
              <w:rPr>
                <w:rFonts w:eastAsia="Calibri" w:cs="Arial"/>
                <w:color w:val="000000" w:themeColor="text1"/>
                <w:sz w:val="20"/>
                <w:lang w:val="pt-PT" w:eastAsia="ar-SA"/>
              </w:rPr>
              <w:t>Teresa Tamen, ttamen@cnc.pt, +351 21 346 67 22</w:t>
            </w:r>
          </w:p>
          <w:p w:rsidR="003A6CD4" w:rsidRPr="00930517" w:rsidRDefault="00D433C2" w:rsidP="008373F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cs="Arial"/>
                <w:b/>
                <w:color w:val="000000" w:themeColor="text1"/>
                <w:spacing w:val="-2"/>
                <w:sz w:val="20"/>
                <w:lang w:val="pt-PT"/>
              </w:rPr>
            </w:pPr>
            <w:proofErr w:type="spellStart"/>
            <w:r w:rsidRPr="00930517">
              <w:rPr>
                <w:rFonts w:cs="Arial"/>
                <w:b/>
                <w:color w:val="000000" w:themeColor="text1"/>
                <w:spacing w:val="-2"/>
                <w:sz w:val="20"/>
              </w:rPr>
              <w:t>Igreja</w:t>
            </w:r>
            <w:proofErr w:type="spellEnd"/>
            <w:r w:rsidRPr="00930517">
              <w:rPr>
                <w:rFonts w:cs="Arial"/>
                <w:b/>
                <w:color w:val="000000" w:themeColor="text1"/>
                <w:spacing w:val="-2"/>
                <w:sz w:val="20"/>
              </w:rPr>
              <w:t xml:space="preserve"> e Torre dos </w:t>
            </w:r>
            <w:proofErr w:type="spellStart"/>
            <w:r w:rsidRPr="00930517">
              <w:rPr>
                <w:rFonts w:cs="Arial"/>
                <w:b/>
                <w:color w:val="000000" w:themeColor="text1"/>
                <w:spacing w:val="-2"/>
                <w:sz w:val="20"/>
              </w:rPr>
              <w:t>Clérigos</w:t>
            </w:r>
            <w:proofErr w:type="spellEnd"/>
          </w:p>
          <w:p w:rsidR="00D6449A" w:rsidRPr="00930517" w:rsidRDefault="00A11288" w:rsidP="00D6449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rPr>
                <w:rFonts w:cs="Arial"/>
                <w:color w:val="000000"/>
                <w:spacing w:val="-2"/>
                <w:sz w:val="20"/>
                <w:lang w:val="pt-PT"/>
              </w:rPr>
            </w:pPr>
            <w:proofErr w:type="spellStart"/>
            <w:r w:rsidRPr="00930517">
              <w:rPr>
                <w:rFonts w:cs="Arial"/>
                <w:color w:val="000000"/>
                <w:spacing w:val="-2"/>
                <w:sz w:val="20"/>
              </w:rPr>
              <w:t>Dr.</w:t>
            </w:r>
            <w:proofErr w:type="spellEnd"/>
            <w:r w:rsidRPr="00930517">
              <w:rPr>
                <w:rFonts w:cs="Arial"/>
                <w:color w:val="000000"/>
                <w:spacing w:val="-2"/>
                <w:sz w:val="20"/>
              </w:rPr>
              <w:t xml:space="preserve"> </w:t>
            </w:r>
            <w:proofErr w:type="spellStart"/>
            <w:r w:rsidRPr="00930517">
              <w:rPr>
                <w:rFonts w:cs="Arial"/>
                <w:color w:val="000000"/>
                <w:spacing w:val="-2"/>
                <w:sz w:val="20"/>
              </w:rPr>
              <w:t>Luís</w:t>
            </w:r>
            <w:proofErr w:type="spellEnd"/>
            <w:r w:rsidRPr="00930517">
              <w:rPr>
                <w:rFonts w:cs="Arial"/>
                <w:color w:val="000000"/>
                <w:spacing w:val="-2"/>
                <w:sz w:val="20"/>
              </w:rPr>
              <w:t xml:space="preserve"> Pedro Martins, luispedromartins@torredosclerigos.pt</w:t>
            </w:r>
            <w:r w:rsidR="003A6CD4" w:rsidRPr="00930517">
              <w:rPr>
                <w:rFonts w:cs="Arial"/>
                <w:color w:val="000000"/>
                <w:spacing w:val="-2"/>
                <w:sz w:val="20"/>
                <w:lang w:val="pt-PT"/>
              </w:rPr>
              <w:t xml:space="preserve"> </w:t>
            </w:r>
            <w:r w:rsidR="00D6449A" w:rsidRPr="00930517">
              <w:rPr>
                <w:rFonts w:eastAsia="Calibri" w:cs="Arial"/>
                <w:color w:val="000000" w:themeColor="text1"/>
                <w:sz w:val="20"/>
                <w:lang w:val="pt-PT" w:eastAsia="ar-SA"/>
              </w:rPr>
              <w:t>+351 222 001 729, +351 913 463 852</w:t>
            </w:r>
          </w:p>
          <w:p w:rsidR="00D6449A" w:rsidRPr="00930517" w:rsidRDefault="00D6449A" w:rsidP="00D6449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cs="Arial"/>
                <w:b/>
                <w:color w:val="000000" w:themeColor="text1"/>
                <w:spacing w:val="-2"/>
                <w:sz w:val="20"/>
                <w:lang w:val="pt-PT"/>
              </w:rPr>
            </w:pPr>
            <w:r w:rsidRPr="00930517">
              <w:rPr>
                <w:rFonts w:cs="Arial"/>
                <w:b/>
                <w:color w:val="000000" w:themeColor="text1"/>
                <w:spacing w:val="-2"/>
                <w:sz w:val="20"/>
                <w:lang w:val="pt-PT"/>
              </w:rPr>
              <w:t xml:space="preserve">Mestrado Avançado em Análise Estrutural de Monumentos e Construções Históricas </w:t>
            </w:r>
          </w:p>
          <w:p w:rsidR="00D6449A" w:rsidRPr="00930517" w:rsidRDefault="00D6449A" w:rsidP="00D6449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cs="Arial"/>
                <w:color w:val="000000"/>
                <w:spacing w:val="-2"/>
                <w:sz w:val="20"/>
                <w:lang w:val="pt-PT"/>
              </w:rPr>
            </w:pPr>
            <w:r w:rsidRPr="00930517">
              <w:rPr>
                <w:rFonts w:cs="Arial"/>
                <w:color w:val="000000"/>
                <w:spacing w:val="-2"/>
                <w:sz w:val="20"/>
                <w:lang w:val="pt-PT"/>
              </w:rPr>
              <w:t>Paulo B. Lourenço</w:t>
            </w:r>
          </w:p>
          <w:p w:rsidR="00D6449A" w:rsidRPr="00665E2C" w:rsidRDefault="00D6449A" w:rsidP="00D6449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sz w:val="20"/>
                <w:lang w:val="pt-PT" w:eastAsia="ar-SA"/>
              </w:rPr>
            </w:pPr>
            <w:r w:rsidRPr="00930517">
              <w:rPr>
                <w:rFonts w:cs="Arial"/>
                <w:color w:val="000000"/>
                <w:spacing w:val="-2"/>
                <w:sz w:val="20"/>
                <w:lang w:val="pt-PT"/>
              </w:rPr>
              <w:t>pbl@civil.uminho.pt, +351 967 641 701</w:t>
            </w:r>
          </w:p>
        </w:tc>
        <w:tc>
          <w:tcPr>
            <w:tcW w:w="4933" w:type="dxa"/>
          </w:tcPr>
          <w:p w:rsidR="0009760C" w:rsidRPr="007D4A38" w:rsidRDefault="004E2450" w:rsidP="00381ACC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jc w:val="both"/>
              <w:rPr>
                <w:rFonts w:eastAsia="Calibri" w:cs="Arial"/>
                <w:b/>
                <w:sz w:val="20"/>
                <w:lang w:val="pt-PT" w:eastAsia="ar-SA"/>
              </w:rPr>
            </w:pPr>
            <w:r>
              <w:rPr>
                <w:rFonts w:eastAsia="Calibri" w:cs="Arial"/>
                <w:b/>
                <w:sz w:val="20"/>
                <w:lang w:val="pt-PT" w:eastAsia="ar-SA"/>
              </w:rPr>
              <w:t>P</w:t>
            </w:r>
            <w:r w:rsidRPr="007D4A38">
              <w:rPr>
                <w:rFonts w:eastAsia="Calibri" w:cs="Arial"/>
                <w:b/>
                <w:sz w:val="20"/>
                <w:lang w:val="pt-PT" w:eastAsia="ar-SA"/>
              </w:rPr>
              <w:t>ARA SABER MAIS</w:t>
            </w:r>
          </w:p>
          <w:p w:rsidR="0009760C" w:rsidRPr="007D4A38" w:rsidRDefault="004E2450" w:rsidP="00381ACC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sz w:val="20"/>
                <w:lang w:val="pt-PT" w:eastAsia="ar-SA"/>
              </w:rPr>
            </w:pPr>
            <w:r w:rsidRPr="007D4A38">
              <w:rPr>
                <w:rFonts w:eastAsia="Calibri" w:cs="Arial"/>
                <w:sz w:val="20"/>
                <w:lang w:val="pt-PT" w:eastAsia="ar-SA"/>
              </w:rPr>
              <w:t>Sobre cada projeto vencedor</w:t>
            </w:r>
            <w:r w:rsidR="0009760C" w:rsidRPr="007D4A38">
              <w:rPr>
                <w:rFonts w:eastAsia="Calibri" w:cs="Arial"/>
                <w:sz w:val="20"/>
                <w:lang w:val="pt-PT" w:eastAsia="ar-SA"/>
              </w:rPr>
              <w:t>:</w:t>
            </w:r>
          </w:p>
          <w:p w:rsidR="0009760C" w:rsidRPr="007D4A38" w:rsidRDefault="00114FA2" w:rsidP="00381ACC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color w:val="000000"/>
                <w:sz w:val="20"/>
                <w:lang w:val="pt-PT" w:eastAsia="ar-SA"/>
              </w:rPr>
            </w:pPr>
            <w:hyperlink r:id="rId14" w:history="1">
              <w:r w:rsidR="004E2450" w:rsidRPr="007D4A38">
                <w:rPr>
                  <w:rStyle w:val="Hyperlink"/>
                  <w:rFonts w:eastAsia="Calibri" w:cs="Arial"/>
                  <w:sz w:val="20"/>
                  <w:lang w:val="pt-PT" w:eastAsia="ar-SA"/>
                </w:rPr>
                <w:t>informação</w:t>
              </w:r>
              <w:r w:rsidR="0009760C" w:rsidRPr="007D4A38">
                <w:rPr>
                  <w:rStyle w:val="Hyperlink"/>
                  <w:rFonts w:eastAsia="Calibri" w:cs="Arial"/>
                  <w:sz w:val="20"/>
                  <w:lang w:val="pt-PT" w:eastAsia="ar-SA"/>
                </w:rPr>
                <w:t xml:space="preserve"> </w:t>
              </w:r>
              <w:r w:rsidR="004E2450" w:rsidRPr="007D4A38">
                <w:rPr>
                  <w:rStyle w:val="Hyperlink"/>
                  <w:rFonts w:eastAsia="Calibri" w:cs="Arial"/>
                  <w:sz w:val="20"/>
                  <w:lang w:val="pt-PT" w:eastAsia="ar-SA"/>
                </w:rPr>
                <w:t>e</w:t>
              </w:r>
              <w:r w:rsidR="0009760C" w:rsidRPr="007D4A38">
                <w:rPr>
                  <w:rStyle w:val="Hyperlink"/>
                  <w:rFonts w:eastAsia="Calibri" w:cs="Arial"/>
                  <w:sz w:val="20"/>
                  <w:lang w:val="pt-PT" w:eastAsia="ar-SA"/>
                </w:rPr>
                <w:t xml:space="preserve"> </w:t>
              </w:r>
              <w:r w:rsidR="004E2450" w:rsidRPr="007D4A38">
                <w:rPr>
                  <w:rStyle w:val="Hyperlink"/>
                  <w:rFonts w:eastAsia="Calibri" w:cs="Arial"/>
                  <w:sz w:val="20"/>
                  <w:lang w:val="pt-PT" w:eastAsia="ar-SA"/>
                </w:rPr>
                <w:t>comentários dos júris</w:t>
              </w:r>
            </w:hyperlink>
            <w:r w:rsidR="0009760C" w:rsidRPr="007D4A38">
              <w:rPr>
                <w:rFonts w:eastAsia="Calibri" w:cs="Arial"/>
                <w:color w:val="000000"/>
                <w:sz w:val="20"/>
                <w:lang w:val="pt-PT" w:eastAsia="ar-SA"/>
              </w:rPr>
              <w:t xml:space="preserve">, </w:t>
            </w:r>
          </w:p>
          <w:p w:rsidR="0009760C" w:rsidRPr="007D4A38" w:rsidRDefault="00114FA2" w:rsidP="00381ACC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Style w:val="Hyperlink"/>
                <w:rFonts w:eastAsia="Calibri" w:cs="Arial"/>
                <w:sz w:val="20"/>
                <w:lang w:val="pt-PT" w:eastAsia="ar-SA"/>
              </w:rPr>
            </w:pPr>
            <w:hyperlink r:id="rId15" w:history="1">
              <w:r w:rsidR="004E2450" w:rsidRPr="007D4A38">
                <w:rPr>
                  <w:rStyle w:val="Hyperlink"/>
                  <w:rFonts w:eastAsia="Calibri" w:cs="Arial"/>
                  <w:sz w:val="20"/>
                  <w:lang w:val="pt-PT" w:eastAsia="ar-SA"/>
                </w:rPr>
                <w:t>fotografias em alta resolução</w:t>
              </w:r>
            </w:hyperlink>
            <w:r w:rsidR="0009760C" w:rsidRPr="007D4A38">
              <w:rPr>
                <w:rFonts w:eastAsia="Calibri" w:cs="Arial"/>
                <w:color w:val="000000"/>
                <w:sz w:val="20"/>
                <w:lang w:val="pt-PT" w:eastAsia="ar-SA"/>
              </w:rPr>
              <w:t xml:space="preserve"> </w:t>
            </w:r>
            <w:r w:rsidR="004E2450" w:rsidRPr="007D4A38">
              <w:rPr>
                <w:rFonts w:eastAsia="Calibri" w:cs="Arial"/>
                <w:color w:val="000000"/>
                <w:sz w:val="20"/>
                <w:lang w:val="pt-PT" w:eastAsia="ar-SA"/>
              </w:rPr>
              <w:t>e</w:t>
            </w:r>
            <w:r w:rsidR="0009760C" w:rsidRPr="007D4A38">
              <w:rPr>
                <w:rFonts w:eastAsia="Calibri" w:cs="Arial"/>
                <w:color w:val="000000"/>
                <w:sz w:val="20"/>
                <w:lang w:val="pt-PT" w:eastAsia="ar-SA"/>
              </w:rPr>
              <w:t xml:space="preserve"> </w:t>
            </w:r>
            <w:hyperlink r:id="rId16" w:history="1">
              <w:r w:rsidR="0009760C" w:rsidRPr="007D4A38">
                <w:rPr>
                  <w:rStyle w:val="Hyperlink"/>
                  <w:rFonts w:eastAsia="Calibri" w:cs="Arial"/>
                  <w:sz w:val="20"/>
                  <w:lang w:val="pt-PT" w:eastAsia="ar-SA"/>
                </w:rPr>
                <w:t>v</w:t>
              </w:r>
              <w:r w:rsidR="004E2450" w:rsidRPr="007D4A38">
                <w:rPr>
                  <w:rStyle w:val="Hyperlink"/>
                  <w:rFonts w:eastAsia="Calibri" w:cs="Arial"/>
                  <w:sz w:val="20"/>
                  <w:lang w:val="pt-PT" w:eastAsia="ar-SA"/>
                </w:rPr>
                <w:t>í</w:t>
              </w:r>
              <w:r w:rsidR="0009760C" w:rsidRPr="007D4A38">
                <w:rPr>
                  <w:rStyle w:val="Hyperlink"/>
                  <w:rFonts w:eastAsia="Calibri" w:cs="Arial"/>
                  <w:sz w:val="20"/>
                  <w:lang w:val="pt-PT" w:eastAsia="ar-SA"/>
                </w:rPr>
                <w:t>deos</w:t>
              </w:r>
            </w:hyperlink>
          </w:p>
          <w:p w:rsidR="0009760C" w:rsidRPr="007D4A38" w:rsidRDefault="0009760C" w:rsidP="00381ACC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785"/>
              <w:jc w:val="both"/>
              <w:rPr>
                <w:rFonts w:eastAsia="Calibri" w:cs="Arial"/>
                <w:sz w:val="20"/>
                <w:lang w:val="pt-PT" w:eastAsia="ar-SA"/>
              </w:rPr>
            </w:pPr>
            <w:r w:rsidRPr="007D4A38">
              <w:rPr>
                <w:rFonts w:eastAsia="Calibri" w:cs="Arial"/>
                <w:sz w:val="20"/>
                <w:lang w:val="pt-PT" w:eastAsia="ar-SA"/>
              </w:rPr>
              <w:t xml:space="preserve">Twitter: </w:t>
            </w:r>
            <w:hyperlink r:id="rId17" w:history="1">
              <w:r w:rsidRPr="007D4A38">
                <w:rPr>
                  <w:rStyle w:val="Hyperlink"/>
                  <w:rFonts w:eastAsia="Calibri" w:cs="Arial"/>
                  <w:sz w:val="20"/>
                  <w:lang w:val="pt-PT" w:eastAsia="ar-SA"/>
                </w:rPr>
                <w:t>@europanostra</w:t>
              </w:r>
            </w:hyperlink>
            <w:r w:rsidRPr="007D4A38">
              <w:rPr>
                <w:rFonts w:eastAsia="Calibri" w:cs="Arial"/>
                <w:sz w:val="20"/>
                <w:lang w:val="pt-PT" w:eastAsia="ar-SA"/>
              </w:rPr>
              <w:t xml:space="preserve">    </w:t>
            </w:r>
          </w:p>
          <w:p w:rsidR="0009760C" w:rsidRPr="007D4A38" w:rsidRDefault="0009760C" w:rsidP="00381ACC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color w:val="000000"/>
                <w:sz w:val="20"/>
                <w:u w:val="single"/>
                <w:lang w:val="pt-PT" w:eastAsia="ar-SA"/>
              </w:rPr>
            </w:pPr>
          </w:p>
          <w:p w:rsidR="0009760C" w:rsidRPr="007D4A38" w:rsidRDefault="00114FA2" w:rsidP="00381ACC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sz w:val="20"/>
                <w:lang w:val="pt-PT" w:eastAsia="ar-SA"/>
              </w:rPr>
            </w:pPr>
            <w:hyperlink r:id="rId18" w:history="1">
              <w:r w:rsidR="004E2450" w:rsidRPr="007D4A38">
                <w:rPr>
                  <w:rStyle w:val="Hyperlink"/>
                  <w:rFonts w:cs="Arial"/>
                  <w:sz w:val="20"/>
                  <w:lang w:val="pt-PT"/>
                </w:rPr>
                <w:t xml:space="preserve">website Europa </w:t>
              </w:r>
              <w:r w:rsidR="007D4A38">
                <w:rPr>
                  <w:rStyle w:val="Hyperlink"/>
                  <w:rFonts w:cs="Arial"/>
                  <w:sz w:val="20"/>
                  <w:lang w:val="pt-PT"/>
                </w:rPr>
                <w:t>C</w:t>
              </w:r>
              <w:r w:rsidR="004E2450" w:rsidRPr="007D4A38">
                <w:rPr>
                  <w:rStyle w:val="Hyperlink"/>
                  <w:rFonts w:cs="Arial"/>
                  <w:sz w:val="20"/>
                  <w:lang w:val="pt-PT"/>
                </w:rPr>
                <w:t>r</w:t>
              </w:r>
              <w:r w:rsidR="007D4A38">
                <w:rPr>
                  <w:rStyle w:val="Hyperlink"/>
                  <w:rFonts w:cs="Arial"/>
                  <w:sz w:val="20"/>
                  <w:lang w:val="pt-PT"/>
                </w:rPr>
                <w:t>i</w:t>
              </w:r>
              <w:r w:rsidR="004E2450" w:rsidRPr="007D4A38">
                <w:rPr>
                  <w:rStyle w:val="Hyperlink"/>
                  <w:rFonts w:cs="Arial"/>
                  <w:sz w:val="20"/>
                  <w:lang w:val="pt-PT"/>
                </w:rPr>
                <w:t>ativa</w:t>
              </w:r>
            </w:hyperlink>
            <w:r w:rsidR="0009760C" w:rsidRPr="007D4A38">
              <w:rPr>
                <w:rFonts w:eastAsia="Calibri" w:cs="Arial"/>
                <w:sz w:val="20"/>
                <w:lang w:val="pt-PT" w:eastAsia="ar-SA"/>
              </w:rPr>
              <w:t xml:space="preserve"> </w:t>
            </w:r>
          </w:p>
          <w:p w:rsidR="0009760C" w:rsidRPr="007D4A38" w:rsidRDefault="0009760C" w:rsidP="00381ACC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sz w:val="20"/>
                <w:lang w:val="pt-PT" w:eastAsia="ar-SA"/>
              </w:rPr>
            </w:pPr>
            <w:r w:rsidRPr="007D4A38">
              <w:rPr>
                <w:rFonts w:eastAsia="Calibri" w:cs="Arial"/>
                <w:sz w:val="20"/>
                <w:lang w:val="pt-PT" w:eastAsia="ar-SA"/>
              </w:rPr>
              <w:t xml:space="preserve">Twitter: </w:t>
            </w:r>
            <w:hyperlink r:id="rId19" w:history="1">
              <w:r w:rsidRPr="007D4A38">
                <w:rPr>
                  <w:rStyle w:val="Hyperlink"/>
                  <w:rFonts w:eastAsia="Calibri" w:cs="Arial"/>
                  <w:sz w:val="20"/>
                  <w:lang w:val="pt-PT" w:eastAsia="ar-SA"/>
                </w:rPr>
                <w:t>@europe_creative</w:t>
              </w:r>
            </w:hyperlink>
            <w:r w:rsidRPr="007D4A38">
              <w:rPr>
                <w:rFonts w:eastAsia="Calibri" w:cs="Arial"/>
                <w:sz w:val="20"/>
                <w:lang w:val="pt-PT" w:eastAsia="ar-SA"/>
              </w:rPr>
              <w:t xml:space="preserve"> </w:t>
            </w:r>
          </w:p>
          <w:p w:rsidR="0009760C" w:rsidRPr="007D4A38" w:rsidRDefault="00114FA2" w:rsidP="00381ACC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sz w:val="20"/>
                <w:lang w:val="pt-PT" w:eastAsia="ar-SA"/>
              </w:rPr>
            </w:pPr>
            <w:hyperlink r:id="rId20" w:history="1">
              <w:r w:rsidR="004E2450" w:rsidRPr="007D4A38">
                <w:rPr>
                  <w:rStyle w:val="Hyperlink"/>
                  <w:rFonts w:cs="Arial"/>
                  <w:sz w:val="20"/>
                  <w:lang w:val="pt-PT"/>
                </w:rPr>
                <w:t xml:space="preserve">website do Comissário </w:t>
              </w:r>
              <w:r w:rsidR="0009760C" w:rsidRPr="007D4A38">
                <w:rPr>
                  <w:rStyle w:val="Hyperlink"/>
                  <w:rFonts w:cs="Arial"/>
                  <w:bCs/>
                  <w:sz w:val="20"/>
                  <w:lang w:val="pt-PT"/>
                </w:rPr>
                <w:t>Navracsics</w:t>
              </w:r>
            </w:hyperlink>
          </w:p>
          <w:p w:rsidR="0009760C" w:rsidRPr="007D4A38" w:rsidRDefault="0009760C" w:rsidP="00381ACC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color w:val="0000FF"/>
                <w:sz w:val="20"/>
                <w:lang w:val="pt-PT" w:eastAsia="tr-TR"/>
              </w:rPr>
            </w:pPr>
          </w:p>
          <w:p w:rsidR="00F273A9" w:rsidRPr="007D4A38" w:rsidRDefault="00F273A9" w:rsidP="00381ACC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color w:val="0000FF"/>
                <w:sz w:val="20"/>
                <w:lang w:val="pt-PT" w:eastAsia="tr-TR"/>
              </w:rPr>
            </w:pPr>
          </w:p>
          <w:p w:rsidR="00F273A9" w:rsidRPr="007D4A38" w:rsidRDefault="00114FA2" w:rsidP="00381ACC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color w:val="0000FF"/>
                <w:sz w:val="20"/>
                <w:lang w:val="pt-PT" w:eastAsia="tr-TR"/>
              </w:rPr>
            </w:pPr>
            <w:hyperlink r:id="rId21" w:history="1">
              <w:r w:rsidR="00F273A9" w:rsidRPr="007D4A38">
                <w:rPr>
                  <w:rStyle w:val="Hyperlink"/>
                  <w:rFonts w:eastAsia="Calibri" w:cs="Arial"/>
                  <w:sz w:val="20"/>
                  <w:lang w:val="pt-PT" w:eastAsia="tr-TR"/>
                </w:rPr>
                <w:t>www.cnc.pt</w:t>
              </w:r>
            </w:hyperlink>
          </w:p>
          <w:p w:rsidR="008373F5" w:rsidRPr="007D4A38" w:rsidRDefault="008373F5" w:rsidP="00381ACC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color w:val="0000FF"/>
                <w:sz w:val="20"/>
                <w:lang w:val="pt-PT" w:eastAsia="tr-TR"/>
              </w:rPr>
            </w:pPr>
          </w:p>
          <w:p w:rsidR="00DB16C5" w:rsidRPr="007D4A38" w:rsidRDefault="00DB16C5" w:rsidP="008373F5">
            <w:pPr>
              <w:ind w:left="780"/>
              <w:jc w:val="both"/>
              <w:rPr>
                <w:rFonts w:cs="Arial"/>
                <w:color w:val="000000"/>
                <w:spacing w:val="-2"/>
                <w:sz w:val="20"/>
                <w:highlight w:val="yellow"/>
                <w:lang w:val="pt-PT"/>
              </w:rPr>
            </w:pPr>
          </w:p>
          <w:p w:rsidR="00F273A9" w:rsidRDefault="00114FA2" w:rsidP="00A11288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Style w:val="Hyperlink"/>
                <w:rFonts w:eastAsia="Calibri" w:cs="Arial"/>
                <w:sz w:val="20"/>
                <w:lang w:val="pt-PT" w:eastAsia="tr-TR"/>
              </w:rPr>
            </w:pPr>
            <w:hyperlink r:id="rId22" w:history="1">
              <w:r w:rsidR="00A11288" w:rsidRPr="00A11288">
                <w:rPr>
                  <w:rStyle w:val="Hyperlink"/>
                  <w:rFonts w:eastAsia="Calibri" w:cs="Arial"/>
                  <w:sz w:val="20"/>
                  <w:lang w:val="pt-PT" w:eastAsia="tr-TR"/>
                </w:rPr>
                <w:t>www.torredosclerigos.pt</w:t>
              </w:r>
            </w:hyperlink>
          </w:p>
          <w:p w:rsidR="00D6449A" w:rsidRDefault="00D6449A" w:rsidP="00A11288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Style w:val="Hyperlink"/>
                <w:rFonts w:eastAsia="Calibri" w:cs="Arial"/>
                <w:sz w:val="20"/>
                <w:lang w:val="pt-PT" w:eastAsia="tr-TR"/>
              </w:rPr>
            </w:pPr>
          </w:p>
          <w:p w:rsidR="00D6449A" w:rsidRDefault="00D6449A" w:rsidP="00A11288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Style w:val="Hyperlink"/>
                <w:rFonts w:eastAsia="Calibri" w:cs="Arial"/>
                <w:sz w:val="20"/>
                <w:lang w:val="pt-PT" w:eastAsia="tr-TR"/>
              </w:rPr>
            </w:pPr>
          </w:p>
          <w:p w:rsidR="00D6449A" w:rsidRPr="00D6449A" w:rsidRDefault="00114FA2" w:rsidP="00A11288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color w:val="0000FF"/>
                <w:sz w:val="20"/>
                <w:lang w:val="pt-PT" w:eastAsia="tr-TR"/>
              </w:rPr>
            </w:pPr>
            <w:hyperlink r:id="rId23" w:history="1">
              <w:r w:rsidR="00D6449A" w:rsidRPr="00D6449A">
                <w:rPr>
                  <w:rStyle w:val="Hyperlink"/>
                  <w:rFonts w:eastAsia="Calibri"/>
                  <w:sz w:val="20"/>
                </w:rPr>
                <w:t>www.msc-sahc.org</w:t>
              </w:r>
            </w:hyperlink>
          </w:p>
        </w:tc>
        <w:tc>
          <w:tcPr>
            <w:tcW w:w="4933" w:type="dxa"/>
          </w:tcPr>
          <w:p w:rsidR="0009760C" w:rsidRPr="00665E2C" w:rsidRDefault="0009760C" w:rsidP="00381ACC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jc w:val="both"/>
              <w:rPr>
                <w:rFonts w:eastAsia="Calibri" w:cs="Arial"/>
                <w:b/>
                <w:sz w:val="20"/>
                <w:lang w:val="pt-PT" w:eastAsia="ar-SA"/>
              </w:rPr>
            </w:pPr>
          </w:p>
        </w:tc>
      </w:tr>
    </w:tbl>
    <w:p w:rsidR="00D6449A" w:rsidRDefault="00D6449A" w:rsidP="00A11288">
      <w:pPr>
        <w:shd w:val="clear" w:color="auto" w:fill="FFFFFF" w:themeFill="background1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suppressAutoHyphens/>
        <w:jc w:val="both"/>
        <w:rPr>
          <w:rFonts w:eastAsia="Calibri" w:cs="Arial"/>
          <w:color w:val="000000" w:themeColor="text1"/>
          <w:sz w:val="20"/>
          <w:lang w:val="pt-PT" w:eastAsia="ar-SA"/>
        </w:rPr>
      </w:pPr>
    </w:p>
    <w:p w:rsidR="00D6449A" w:rsidRDefault="00D6449A" w:rsidP="00A11288">
      <w:pPr>
        <w:shd w:val="clear" w:color="auto" w:fill="FFFFFF" w:themeFill="background1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suppressAutoHyphens/>
        <w:jc w:val="both"/>
        <w:rPr>
          <w:rFonts w:eastAsia="Calibri" w:cs="Arial"/>
          <w:color w:val="000000" w:themeColor="text1"/>
          <w:sz w:val="20"/>
          <w:lang w:val="pt-PT" w:eastAsia="ar-SA"/>
        </w:rPr>
      </w:pPr>
    </w:p>
    <w:p w:rsidR="00C85EFF" w:rsidRDefault="00C85EFF" w:rsidP="00F273A9">
      <w:pPr>
        <w:keepNext/>
        <w:spacing w:line="264" w:lineRule="auto"/>
        <w:ind w:right="57"/>
        <w:jc w:val="center"/>
        <w:rPr>
          <w:rFonts w:cs="Arial"/>
          <w:b/>
          <w:color w:val="000000" w:themeColor="text1"/>
          <w:sz w:val="24"/>
          <w:szCs w:val="24"/>
          <w:lang w:val="pt-PT"/>
        </w:rPr>
      </w:pPr>
    </w:p>
    <w:p w:rsidR="00F273A9" w:rsidRPr="00665E2C" w:rsidRDefault="00F273A9" w:rsidP="00F273A9">
      <w:pPr>
        <w:keepNext/>
        <w:spacing w:line="264" w:lineRule="auto"/>
        <w:ind w:right="57"/>
        <w:jc w:val="center"/>
        <w:rPr>
          <w:rFonts w:cs="Arial"/>
          <w:b/>
          <w:color w:val="000000" w:themeColor="text1"/>
          <w:sz w:val="24"/>
          <w:szCs w:val="24"/>
          <w:lang w:val="pt-PT"/>
        </w:rPr>
      </w:pPr>
      <w:r w:rsidRPr="00665E2C">
        <w:rPr>
          <w:rFonts w:cs="Arial"/>
          <w:b/>
          <w:color w:val="000000" w:themeColor="text1"/>
          <w:sz w:val="24"/>
          <w:szCs w:val="24"/>
          <w:lang w:val="pt-PT"/>
        </w:rPr>
        <w:t xml:space="preserve">Vencedores 2017 </w:t>
      </w:r>
    </w:p>
    <w:p w:rsidR="00F273A9" w:rsidRPr="00665E2C" w:rsidRDefault="00F273A9" w:rsidP="00F273A9">
      <w:pPr>
        <w:keepNext/>
        <w:spacing w:line="264" w:lineRule="auto"/>
        <w:ind w:right="57"/>
        <w:jc w:val="center"/>
        <w:rPr>
          <w:rFonts w:cs="Arial"/>
          <w:i/>
          <w:color w:val="000000" w:themeColor="text1"/>
          <w:sz w:val="20"/>
          <w:lang w:val="pt-PT"/>
        </w:rPr>
      </w:pPr>
      <w:r w:rsidRPr="00665E2C">
        <w:rPr>
          <w:rFonts w:cs="Arial"/>
          <w:i/>
          <w:color w:val="000000" w:themeColor="text1"/>
          <w:sz w:val="20"/>
          <w:lang w:val="pt-PT"/>
        </w:rPr>
        <w:t>(listados por ordem alfabética de país)</w:t>
      </w:r>
    </w:p>
    <w:p w:rsidR="00F273A9" w:rsidRPr="00665E2C" w:rsidRDefault="00F273A9" w:rsidP="00F273A9">
      <w:pPr>
        <w:keepNext/>
        <w:spacing w:line="264" w:lineRule="auto"/>
        <w:ind w:right="57"/>
        <w:rPr>
          <w:rFonts w:cs="Arial"/>
          <w:b/>
          <w:color w:val="000000" w:themeColor="text1"/>
          <w:sz w:val="20"/>
          <w:lang w:val="pt-PT"/>
        </w:rPr>
      </w:pPr>
    </w:p>
    <w:p w:rsidR="00EE4E48" w:rsidRPr="00665E2C" w:rsidRDefault="00EE4E48" w:rsidP="00EE4E48">
      <w:pPr>
        <w:keepNext/>
        <w:spacing w:line="264" w:lineRule="auto"/>
        <w:ind w:right="57"/>
        <w:rPr>
          <w:rFonts w:cs="Arial"/>
          <w:b/>
          <w:color w:val="000000" w:themeColor="text1"/>
          <w:sz w:val="20"/>
          <w:lang w:val="pt-PT"/>
        </w:rPr>
      </w:pPr>
    </w:p>
    <w:p w:rsidR="00F273A9" w:rsidRPr="00665E2C" w:rsidRDefault="00F273A9" w:rsidP="00F273A9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b/>
          <w:bCs/>
          <w:color w:val="000000" w:themeColor="text1"/>
          <w:szCs w:val="22"/>
          <w:lang w:val="pt-PT" w:eastAsia="pt-PT"/>
        </w:rPr>
      </w:pPr>
      <w:r w:rsidRPr="00665E2C">
        <w:rPr>
          <w:rFonts w:cs="Arial"/>
          <w:b/>
          <w:bCs/>
          <w:color w:val="000000" w:themeColor="text1"/>
          <w:szCs w:val="22"/>
          <w:lang w:val="pt-PT" w:eastAsia="pt-PT"/>
        </w:rPr>
        <w:t>Categoria Conservação</w:t>
      </w:r>
    </w:p>
    <w:p w:rsidR="00EE4E48" w:rsidRPr="00665E2C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color w:val="000000" w:themeColor="text1"/>
          <w:sz w:val="24"/>
          <w:szCs w:val="24"/>
          <w:lang w:val="pt-PT" w:eastAsia="pt-PT"/>
        </w:rPr>
      </w:pPr>
      <w:r w:rsidRPr="00665E2C">
        <w:rPr>
          <w:rFonts w:cs="Arial"/>
          <w:color w:val="000000" w:themeColor="text1"/>
          <w:sz w:val="20"/>
          <w:lang w:val="pt-PT" w:eastAsia="en-US"/>
        </w:rPr>
        <w:t xml:space="preserve">▪ </w:t>
      </w:r>
      <w:r w:rsidRPr="00665E2C">
        <w:rPr>
          <w:rFonts w:cs="Arial"/>
          <w:color w:val="000000" w:themeColor="text1"/>
          <w:sz w:val="20"/>
          <w:lang w:val="pt-PT" w:eastAsia="pt-PT"/>
        </w:rPr>
        <w:t xml:space="preserve">St. Martin’s Chapel in Stari Brod, near Sisak, CROATIA </w:t>
      </w:r>
    </w:p>
    <w:p w:rsidR="00EE4E48" w:rsidRPr="00665E2C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color w:val="000000" w:themeColor="text1"/>
          <w:sz w:val="24"/>
          <w:szCs w:val="24"/>
          <w:lang w:val="pt-PT" w:eastAsia="pt-PT"/>
        </w:rPr>
      </w:pPr>
      <w:r w:rsidRPr="00665E2C">
        <w:rPr>
          <w:rFonts w:cs="Arial"/>
          <w:color w:val="000000" w:themeColor="text1"/>
          <w:sz w:val="20"/>
          <w:lang w:val="pt-PT" w:eastAsia="en-US"/>
        </w:rPr>
        <w:t xml:space="preserve">▪ </w:t>
      </w:r>
      <w:r w:rsidRPr="00665E2C">
        <w:rPr>
          <w:rFonts w:cs="Arial"/>
          <w:color w:val="000000" w:themeColor="text1"/>
          <w:sz w:val="20"/>
          <w:lang w:val="pt-PT" w:eastAsia="pt-PT"/>
        </w:rPr>
        <w:t>Baroque Complex and Gardens in Kuks, Hradec Králové region, CZECH REPUBLIC</w:t>
      </w:r>
    </w:p>
    <w:p w:rsidR="00EE4E48" w:rsidRPr="00665E2C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color w:val="000000" w:themeColor="text1"/>
          <w:sz w:val="24"/>
          <w:szCs w:val="24"/>
          <w:lang w:val="pt-PT" w:eastAsia="pt-PT"/>
        </w:rPr>
      </w:pPr>
      <w:r w:rsidRPr="00665E2C">
        <w:rPr>
          <w:rFonts w:cs="Arial"/>
          <w:color w:val="000000" w:themeColor="text1"/>
          <w:sz w:val="20"/>
          <w:lang w:val="pt-PT" w:eastAsia="en-US"/>
        </w:rPr>
        <w:t xml:space="preserve">▪ </w:t>
      </w:r>
      <w:r w:rsidRPr="00665E2C">
        <w:rPr>
          <w:rFonts w:cs="Arial"/>
          <w:color w:val="000000" w:themeColor="text1"/>
          <w:sz w:val="20"/>
          <w:lang w:val="pt-PT" w:eastAsia="pt-PT"/>
        </w:rPr>
        <w:t>Ancient city of Karthaia, Island of Kea, GREECE</w:t>
      </w:r>
    </w:p>
    <w:p w:rsidR="00EE4E48" w:rsidRPr="00665E2C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color w:val="000000" w:themeColor="text1"/>
          <w:sz w:val="24"/>
          <w:szCs w:val="24"/>
          <w:lang w:val="pt-PT" w:eastAsia="pt-PT"/>
        </w:rPr>
      </w:pPr>
      <w:r w:rsidRPr="00665E2C">
        <w:rPr>
          <w:rFonts w:cs="Arial"/>
          <w:color w:val="000000" w:themeColor="text1"/>
          <w:sz w:val="20"/>
          <w:lang w:val="pt-PT" w:eastAsia="en-US"/>
        </w:rPr>
        <w:t xml:space="preserve">▪ </w:t>
      </w:r>
      <w:r w:rsidRPr="00665E2C">
        <w:rPr>
          <w:rFonts w:cs="Arial"/>
          <w:color w:val="000000" w:themeColor="text1"/>
          <w:sz w:val="20"/>
          <w:lang w:val="pt-PT" w:eastAsia="pt-PT"/>
        </w:rPr>
        <w:t>Bastion of the Grand Master's Palace in Rhodes, GREECE</w:t>
      </w:r>
    </w:p>
    <w:p w:rsidR="00EE4E48" w:rsidRPr="00665E2C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color w:val="000000" w:themeColor="text1"/>
          <w:sz w:val="24"/>
          <w:szCs w:val="24"/>
          <w:lang w:val="pt-PT" w:eastAsia="pt-PT"/>
        </w:rPr>
      </w:pPr>
      <w:r w:rsidRPr="00665E2C">
        <w:rPr>
          <w:rFonts w:cs="Arial"/>
          <w:color w:val="000000" w:themeColor="text1"/>
          <w:sz w:val="20"/>
          <w:lang w:val="pt-PT" w:eastAsia="en-US"/>
        </w:rPr>
        <w:t xml:space="preserve">▪ </w:t>
      </w:r>
      <w:r w:rsidRPr="00665E2C">
        <w:rPr>
          <w:rFonts w:cs="Arial"/>
          <w:color w:val="000000" w:themeColor="text1"/>
          <w:sz w:val="20"/>
          <w:lang w:val="pt-PT" w:eastAsia="pt-PT"/>
        </w:rPr>
        <w:t>White Pyramid in Rome, ITALY</w:t>
      </w:r>
    </w:p>
    <w:p w:rsidR="00EE4E48" w:rsidRPr="00665E2C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color w:val="000000" w:themeColor="text1"/>
          <w:sz w:val="24"/>
          <w:szCs w:val="24"/>
          <w:lang w:val="pt-PT" w:eastAsia="pt-PT"/>
        </w:rPr>
      </w:pPr>
      <w:r w:rsidRPr="00665E2C">
        <w:rPr>
          <w:rFonts w:cs="Arial"/>
          <w:color w:val="000000" w:themeColor="text1"/>
          <w:sz w:val="20"/>
          <w:lang w:val="pt-PT" w:eastAsia="en-US"/>
        </w:rPr>
        <w:t xml:space="preserve">▪ </w:t>
      </w:r>
      <w:r w:rsidRPr="00665E2C">
        <w:rPr>
          <w:rFonts w:cs="Arial"/>
          <w:color w:val="000000" w:themeColor="text1"/>
          <w:sz w:val="20"/>
          <w:lang w:val="pt-PT" w:eastAsia="pt-PT"/>
        </w:rPr>
        <w:t>The King’s Road across Filefjell, NORWAY</w:t>
      </w:r>
    </w:p>
    <w:p w:rsidR="00EE4E48" w:rsidRPr="00665E2C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color w:val="000000" w:themeColor="text1"/>
          <w:sz w:val="24"/>
          <w:szCs w:val="24"/>
          <w:lang w:val="pt-PT" w:eastAsia="pt-PT"/>
        </w:rPr>
      </w:pPr>
      <w:r w:rsidRPr="00665E2C">
        <w:rPr>
          <w:rFonts w:cs="Arial"/>
          <w:color w:val="000000" w:themeColor="text1"/>
          <w:sz w:val="20"/>
          <w:lang w:val="pt-PT" w:eastAsia="en-US"/>
        </w:rPr>
        <w:t xml:space="preserve">▪ </w:t>
      </w:r>
      <w:r w:rsidRPr="00665E2C">
        <w:rPr>
          <w:rFonts w:cs="Arial"/>
          <w:color w:val="000000" w:themeColor="text1"/>
          <w:sz w:val="20"/>
          <w:lang w:val="pt-PT" w:eastAsia="pt-PT"/>
        </w:rPr>
        <w:t xml:space="preserve">The Clérigos’ Church and Tower in Porto, PORTUGAL </w:t>
      </w:r>
    </w:p>
    <w:p w:rsidR="00EE4E48" w:rsidRPr="00665E2C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color w:val="000000" w:themeColor="text1"/>
          <w:sz w:val="24"/>
          <w:szCs w:val="24"/>
          <w:lang w:val="pt-PT" w:eastAsia="pt-PT"/>
        </w:rPr>
      </w:pPr>
      <w:r w:rsidRPr="00665E2C">
        <w:rPr>
          <w:rFonts w:cs="Arial"/>
          <w:color w:val="000000" w:themeColor="text1"/>
          <w:sz w:val="20"/>
          <w:lang w:val="pt-PT" w:eastAsia="en-US"/>
        </w:rPr>
        <w:t xml:space="preserve">▪ </w:t>
      </w:r>
      <w:r w:rsidRPr="00665E2C">
        <w:rPr>
          <w:rFonts w:cs="Arial"/>
          <w:color w:val="000000" w:themeColor="text1"/>
          <w:sz w:val="20"/>
          <w:lang w:val="pt-PT" w:eastAsia="pt-PT"/>
        </w:rPr>
        <w:t>Cultural Palace in Blaj, Transylvania region, ROMANIA</w:t>
      </w:r>
    </w:p>
    <w:p w:rsidR="00EE4E48" w:rsidRPr="00665E2C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color w:val="000000" w:themeColor="text1"/>
          <w:sz w:val="24"/>
          <w:szCs w:val="24"/>
          <w:lang w:val="pt-PT" w:eastAsia="pt-PT"/>
        </w:rPr>
      </w:pPr>
      <w:r w:rsidRPr="00665E2C">
        <w:rPr>
          <w:rFonts w:cs="Arial"/>
          <w:color w:val="000000" w:themeColor="text1"/>
          <w:sz w:val="20"/>
          <w:lang w:val="pt-PT" w:eastAsia="en-US"/>
        </w:rPr>
        <w:t xml:space="preserve">▪ </w:t>
      </w:r>
      <w:r w:rsidRPr="00665E2C">
        <w:rPr>
          <w:rFonts w:cs="Arial"/>
          <w:color w:val="000000" w:themeColor="text1"/>
          <w:sz w:val="20"/>
          <w:lang w:val="pt-PT" w:eastAsia="pt-PT"/>
        </w:rPr>
        <w:t>Cap Enderrocat Fortress, Mallorca, SPAIN</w:t>
      </w:r>
    </w:p>
    <w:p w:rsidR="00EE4E48" w:rsidRPr="00665E2C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color w:val="000000" w:themeColor="text1"/>
          <w:sz w:val="24"/>
          <w:szCs w:val="24"/>
          <w:lang w:val="pt-PT" w:eastAsia="pt-PT"/>
        </w:rPr>
      </w:pPr>
      <w:r w:rsidRPr="00665E2C">
        <w:rPr>
          <w:rFonts w:cs="Arial"/>
          <w:color w:val="000000" w:themeColor="text1"/>
          <w:sz w:val="20"/>
          <w:lang w:val="pt-PT" w:eastAsia="en-US"/>
        </w:rPr>
        <w:t xml:space="preserve">▪ </w:t>
      </w:r>
      <w:r w:rsidRPr="00665E2C">
        <w:rPr>
          <w:rFonts w:cs="Arial"/>
          <w:color w:val="000000" w:themeColor="text1"/>
          <w:sz w:val="20"/>
          <w:lang w:val="pt-PT" w:eastAsia="pt-PT"/>
        </w:rPr>
        <w:t>Roof for the ruins of the Monastery of San Juan in Burgos, SPAIN</w:t>
      </w:r>
    </w:p>
    <w:p w:rsidR="00EE4E48" w:rsidRPr="00665E2C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color w:val="000000" w:themeColor="text1"/>
          <w:sz w:val="24"/>
          <w:szCs w:val="24"/>
          <w:lang w:val="pt-PT" w:eastAsia="pt-PT"/>
        </w:rPr>
      </w:pPr>
      <w:r w:rsidRPr="00665E2C">
        <w:rPr>
          <w:rFonts w:cs="Arial"/>
          <w:color w:val="000000" w:themeColor="text1"/>
          <w:sz w:val="20"/>
          <w:lang w:val="pt-PT" w:eastAsia="en-US"/>
        </w:rPr>
        <w:t xml:space="preserve">▪ </w:t>
      </w:r>
      <w:r w:rsidRPr="00665E2C">
        <w:rPr>
          <w:rFonts w:cs="Arial"/>
          <w:color w:val="000000" w:themeColor="text1"/>
          <w:sz w:val="20"/>
          <w:lang w:val="pt-PT" w:eastAsia="pt-PT"/>
        </w:rPr>
        <w:t>Cromford Mills: Building 17, Derbyshire, UNITED KINGDOM</w:t>
      </w:r>
    </w:p>
    <w:p w:rsidR="00EE4E48" w:rsidRPr="00665E2C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color w:val="000000" w:themeColor="text1"/>
          <w:sz w:val="24"/>
          <w:szCs w:val="24"/>
          <w:lang w:val="pt-PT" w:eastAsia="pt-PT"/>
        </w:rPr>
      </w:pPr>
    </w:p>
    <w:p w:rsidR="00F273A9" w:rsidRPr="00665E2C" w:rsidRDefault="00F273A9" w:rsidP="00F273A9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b/>
          <w:bCs/>
          <w:color w:val="000000" w:themeColor="text1"/>
          <w:szCs w:val="22"/>
          <w:lang w:val="pt-PT" w:eastAsia="pt-PT"/>
        </w:rPr>
      </w:pPr>
      <w:r w:rsidRPr="00665E2C">
        <w:rPr>
          <w:rFonts w:cs="Arial"/>
          <w:b/>
          <w:bCs/>
          <w:color w:val="000000" w:themeColor="text1"/>
          <w:szCs w:val="22"/>
          <w:lang w:val="pt-PT" w:eastAsia="pt-PT"/>
        </w:rPr>
        <w:t xml:space="preserve">Categoria Investigação </w:t>
      </w:r>
    </w:p>
    <w:p w:rsidR="00EE4E48" w:rsidRPr="00665E2C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color w:val="000000" w:themeColor="text1"/>
          <w:sz w:val="24"/>
          <w:szCs w:val="24"/>
          <w:lang w:val="pt-PT" w:eastAsia="pt-PT"/>
        </w:rPr>
      </w:pPr>
      <w:r w:rsidRPr="00665E2C">
        <w:rPr>
          <w:rFonts w:cs="Arial"/>
          <w:color w:val="000000" w:themeColor="text1"/>
          <w:sz w:val="20"/>
          <w:lang w:val="pt-PT" w:eastAsia="en-US"/>
        </w:rPr>
        <w:t xml:space="preserve">▪ </w:t>
      </w:r>
      <w:r w:rsidRPr="00665E2C">
        <w:rPr>
          <w:rFonts w:cs="Arial"/>
          <w:color w:val="000000" w:themeColor="text1"/>
          <w:sz w:val="20"/>
          <w:lang w:val="pt-PT" w:eastAsia="pt-PT"/>
        </w:rPr>
        <w:t>Rode Altarpiece Research and Conservation Project, Tallinn, ESTONIA</w:t>
      </w:r>
    </w:p>
    <w:p w:rsidR="00EE4E48" w:rsidRPr="00665E2C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color w:val="000000" w:themeColor="text1"/>
          <w:sz w:val="24"/>
          <w:szCs w:val="24"/>
          <w:lang w:val="pt-PT" w:eastAsia="pt-PT"/>
        </w:rPr>
      </w:pPr>
      <w:r w:rsidRPr="00665E2C">
        <w:rPr>
          <w:rFonts w:cs="Arial"/>
          <w:color w:val="000000" w:themeColor="text1"/>
          <w:sz w:val="20"/>
          <w:lang w:val="pt-PT" w:eastAsia="en-US"/>
        </w:rPr>
        <w:t>▪</w:t>
      </w:r>
      <w:r w:rsidRPr="00665E2C">
        <w:rPr>
          <w:rFonts w:cs="Arial"/>
          <w:color w:val="000000" w:themeColor="text1"/>
          <w:sz w:val="20"/>
          <w:lang w:val="pt-PT" w:eastAsia="pt-PT"/>
        </w:rPr>
        <w:t xml:space="preserve"> ‘Carnival King of Europe’, San Michele all’Adige, ITALY</w:t>
      </w:r>
    </w:p>
    <w:p w:rsidR="00EE4E48" w:rsidRPr="00665E2C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color w:val="000000" w:themeColor="text1"/>
          <w:sz w:val="24"/>
          <w:szCs w:val="24"/>
          <w:lang w:val="pt-PT" w:eastAsia="pt-PT"/>
        </w:rPr>
      </w:pPr>
      <w:r w:rsidRPr="00665E2C">
        <w:rPr>
          <w:rFonts w:cs="Arial"/>
          <w:color w:val="000000" w:themeColor="text1"/>
          <w:sz w:val="20"/>
          <w:lang w:val="pt-PT" w:eastAsia="en-US"/>
        </w:rPr>
        <w:t xml:space="preserve">▪ </w:t>
      </w:r>
      <w:r w:rsidRPr="00665E2C">
        <w:rPr>
          <w:rFonts w:cs="Arial"/>
          <w:color w:val="000000" w:themeColor="text1"/>
          <w:sz w:val="20"/>
          <w:lang w:val="pt-PT" w:eastAsia="pt-PT"/>
        </w:rPr>
        <w:t>Museum Piranesi’, Milan, ITALY</w:t>
      </w:r>
    </w:p>
    <w:p w:rsidR="00EE4E48" w:rsidRPr="00665E2C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color w:val="000000" w:themeColor="text1"/>
          <w:sz w:val="24"/>
          <w:szCs w:val="24"/>
          <w:lang w:val="pt-PT" w:eastAsia="pt-PT"/>
        </w:rPr>
      </w:pPr>
      <w:r w:rsidRPr="00665E2C">
        <w:rPr>
          <w:rFonts w:cs="Arial"/>
          <w:color w:val="000000" w:themeColor="text1"/>
          <w:sz w:val="20"/>
          <w:lang w:val="pt-PT" w:eastAsia="en-US"/>
        </w:rPr>
        <w:t xml:space="preserve">▪ </w:t>
      </w:r>
      <w:r w:rsidRPr="00665E2C">
        <w:rPr>
          <w:rFonts w:cs="Arial"/>
          <w:color w:val="000000" w:themeColor="text1"/>
          <w:sz w:val="20"/>
          <w:lang w:val="pt-PT" w:eastAsia="pt-PT"/>
        </w:rPr>
        <w:t>Bosch Research and Conservation Project, ‘s-Hertogenbosch, THE NETHERLANDS</w:t>
      </w:r>
    </w:p>
    <w:p w:rsidR="00EE4E48" w:rsidRPr="00665E2C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color w:val="000000" w:themeColor="text1"/>
          <w:sz w:val="24"/>
          <w:szCs w:val="24"/>
          <w:lang w:val="pt-PT" w:eastAsia="pt-PT"/>
        </w:rPr>
      </w:pPr>
    </w:p>
    <w:p w:rsidR="00F273A9" w:rsidRPr="00665E2C" w:rsidRDefault="00F273A9" w:rsidP="00F273A9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b/>
          <w:bCs/>
          <w:color w:val="000000" w:themeColor="text1"/>
          <w:szCs w:val="22"/>
          <w:lang w:val="pt-PT" w:eastAsia="pt-PT"/>
        </w:rPr>
      </w:pPr>
      <w:r w:rsidRPr="00665E2C">
        <w:rPr>
          <w:rFonts w:cs="Arial"/>
          <w:b/>
          <w:bCs/>
          <w:color w:val="000000" w:themeColor="text1"/>
          <w:szCs w:val="22"/>
          <w:lang w:val="pt-PT" w:eastAsia="pt-PT"/>
        </w:rPr>
        <w:t>Categoria Serviço Dedicado ao Património</w:t>
      </w:r>
    </w:p>
    <w:p w:rsidR="00EE4E48" w:rsidRPr="00665E2C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color w:val="000000" w:themeColor="text1"/>
          <w:sz w:val="24"/>
          <w:szCs w:val="24"/>
          <w:lang w:val="pt-PT" w:eastAsia="pt-PT"/>
        </w:rPr>
      </w:pPr>
      <w:r w:rsidRPr="00665E2C">
        <w:rPr>
          <w:rFonts w:cs="Arial"/>
          <w:color w:val="000000" w:themeColor="text1"/>
          <w:sz w:val="20"/>
          <w:lang w:val="pt-PT" w:eastAsia="en-US"/>
        </w:rPr>
        <w:t xml:space="preserve">▪ </w:t>
      </w:r>
      <w:r w:rsidRPr="00665E2C">
        <w:rPr>
          <w:rFonts w:cs="Arial"/>
          <w:color w:val="000000" w:themeColor="text1"/>
          <w:sz w:val="20"/>
          <w:lang w:val="pt-PT" w:eastAsia="pt-PT"/>
        </w:rPr>
        <w:t>Mr. Ferdinand Meder, Zagreb, CROATIA</w:t>
      </w:r>
    </w:p>
    <w:p w:rsidR="00EE4E48" w:rsidRPr="00665E2C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color w:val="000000" w:themeColor="text1"/>
          <w:sz w:val="24"/>
          <w:szCs w:val="24"/>
          <w:lang w:val="pt-PT" w:eastAsia="pt-PT"/>
        </w:rPr>
      </w:pPr>
      <w:r w:rsidRPr="00665E2C">
        <w:rPr>
          <w:rFonts w:cs="Arial"/>
          <w:color w:val="000000" w:themeColor="text1"/>
          <w:sz w:val="20"/>
          <w:lang w:val="pt-PT" w:eastAsia="en-US"/>
        </w:rPr>
        <w:t xml:space="preserve">▪ </w:t>
      </w:r>
      <w:r w:rsidRPr="00665E2C">
        <w:rPr>
          <w:rFonts w:cs="Arial"/>
          <w:color w:val="000000" w:themeColor="text1"/>
          <w:sz w:val="20"/>
          <w:lang w:val="pt-PT" w:eastAsia="pt-PT"/>
        </w:rPr>
        <w:t>Mr. Jim Callery, County Roscommon, IRELAND</w:t>
      </w:r>
    </w:p>
    <w:p w:rsidR="00EE4E48" w:rsidRPr="00665E2C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color w:val="000000" w:themeColor="text1"/>
          <w:sz w:val="24"/>
          <w:szCs w:val="24"/>
          <w:lang w:val="pt-PT" w:eastAsia="pt-PT"/>
        </w:rPr>
      </w:pPr>
      <w:r w:rsidRPr="00665E2C">
        <w:rPr>
          <w:rFonts w:cs="Arial"/>
          <w:color w:val="000000" w:themeColor="text1"/>
          <w:sz w:val="20"/>
          <w:lang w:val="pt-PT" w:eastAsia="en-US"/>
        </w:rPr>
        <w:t xml:space="preserve">▪ </w:t>
      </w:r>
      <w:r w:rsidRPr="00665E2C">
        <w:rPr>
          <w:rFonts w:cs="Arial"/>
          <w:color w:val="000000" w:themeColor="text1"/>
          <w:sz w:val="20"/>
          <w:lang w:val="pt-PT" w:eastAsia="pt-PT"/>
        </w:rPr>
        <w:t>The Norwegian Lighthouse Society, NORWAY</w:t>
      </w:r>
    </w:p>
    <w:p w:rsidR="00EE4E48" w:rsidRPr="00665E2C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color w:val="000000" w:themeColor="text1"/>
          <w:sz w:val="24"/>
          <w:szCs w:val="24"/>
          <w:lang w:val="pt-PT" w:eastAsia="pt-PT"/>
        </w:rPr>
      </w:pPr>
      <w:r w:rsidRPr="00665E2C">
        <w:rPr>
          <w:rFonts w:cs="Arial"/>
          <w:color w:val="000000" w:themeColor="text1"/>
          <w:sz w:val="20"/>
          <w:lang w:val="pt-PT" w:eastAsia="en-US"/>
        </w:rPr>
        <w:t xml:space="preserve">▪ </w:t>
      </w:r>
      <w:r w:rsidRPr="00665E2C">
        <w:rPr>
          <w:rFonts w:cs="Arial"/>
          <w:color w:val="000000" w:themeColor="text1"/>
          <w:sz w:val="20"/>
          <w:lang w:val="pt-PT" w:eastAsia="pt-PT"/>
        </w:rPr>
        <w:t>Mr. Zoltán Kallós, Transylvania region, ROMANIA</w:t>
      </w:r>
    </w:p>
    <w:p w:rsidR="00EE4E48" w:rsidRPr="00665E2C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b/>
          <w:bCs/>
          <w:color w:val="000000" w:themeColor="text1"/>
          <w:sz w:val="20"/>
          <w:lang w:val="pt-PT" w:eastAsia="pt-PT"/>
        </w:rPr>
      </w:pPr>
    </w:p>
    <w:p w:rsidR="00F273A9" w:rsidRPr="00665E2C" w:rsidRDefault="00F273A9" w:rsidP="00F273A9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b/>
          <w:bCs/>
          <w:color w:val="000000" w:themeColor="text1"/>
          <w:szCs w:val="22"/>
          <w:lang w:val="pt-PT" w:eastAsia="pt-PT"/>
        </w:rPr>
      </w:pPr>
      <w:r w:rsidRPr="00665E2C">
        <w:rPr>
          <w:rFonts w:cs="Arial"/>
          <w:b/>
          <w:bCs/>
          <w:color w:val="000000" w:themeColor="text1"/>
          <w:szCs w:val="22"/>
          <w:lang w:val="pt-PT" w:eastAsia="pt-PT"/>
        </w:rPr>
        <w:t>Categoria Educação, Formação e Sensibilização</w:t>
      </w:r>
    </w:p>
    <w:p w:rsidR="00EE4E48" w:rsidRPr="00665E2C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color w:val="000000" w:themeColor="text1"/>
          <w:sz w:val="24"/>
          <w:szCs w:val="24"/>
          <w:lang w:val="pt-PT" w:eastAsia="pt-PT"/>
        </w:rPr>
      </w:pPr>
      <w:r w:rsidRPr="00665E2C">
        <w:rPr>
          <w:rFonts w:cs="Arial"/>
          <w:color w:val="000000" w:themeColor="text1"/>
          <w:sz w:val="20"/>
          <w:lang w:val="pt-PT" w:eastAsia="en-US"/>
        </w:rPr>
        <w:t xml:space="preserve">▪ </w:t>
      </w:r>
      <w:r w:rsidRPr="00665E2C">
        <w:rPr>
          <w:rFonts w:cs="Arial"/>
          <w:color w:val="000000" w:themeColor="text1"/>
          <w:sz w:val="20"/>
          <w:lang w:val="pt-PT" w:eastAsia="pt-PT"/>
        </w:rPr>
        <w:t>Erfgoedplus: Online heritage platform, Hasselt, BELGIUM</w:t>
      </w:r>
    </w:p>
    <w:p w:rsidR="00EE4E48" w:rsidRPr="00665E2C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color w:val="000000" w:themeColor="text1"/>
          <w:sz w:val="24"/>
          <w:szCs w:val="24"/>
          <w:lang w:val="pt-PT" w:eastAsia="pt-PT"/>
        </w:rPr>
      </w:pPr>
      <w:r w:rsidRPr="00665E2C">
        <w:rPr>
          <w:rFonts w:cs="Arial"/>
          <w:color w:val="000000" w:themeColor="text1"/>
          <w:sz w:val="20"/>
          <w:lang w:val="pt-PT" w:eastAsia="en-US"/>
        </w:rPr>
        <w:t xml:space="preserve">▪ </w:t>
      </w:r>
      <w:r w:rsidRPr="00665E2C">
        <w:rPr>
          <w:rFonts w:cs="Arial"/>
          <w:color w:val="000000" w:themeColor="text1"/>
          <w:sz w:val="20"/>
          <w:lang w:val="pt-PT" w:eastAsia="pt-PT"/>
        </w:rPr>
        <w:t>Centre of Visual Arts and Research, Nicosia, CYPRUS</w:t>
      </w:r>
    </w:p>
    <w:p w:rsidR="00EE4E48" w:rsidRPr="00665E2C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color w:val="000000" w:themeColor="text1"/>
          <w:sz w:val="24"/>
          <w:szCs w:val="24"/>
          <w:lang w:val="pt-PT" w:eastAsia="pt-PT"/>
        </w:rPr>
      </w:pPr>
      <w:r w:rsidRPr="00665E2C">
        <w:rPr>
          <w:rFonts w:cs="Arial"/>
          <w:color w:val="000000" w:themeColor="text1"/>
          <w:sz w:val="20"/>
          <w:lang w:val="pt-PT" w:eastAsia="en-US"/>
        </w:rPr>
        <w:t xml:space="preserve">▪ </w:t>
      </w:r>
      <w:r w:rsidRPr="00665E2C">
        <w:rPr>
          <w:rFonts w:cs="Arial"/>
          <w:color w:val="000000" w:themeColor="text1"/>
          <w:sz w:val="20"/>
          <w:lang w:val="pt-PT" w:eastAsia="pt-PT"/>
        </w:rPr>
        <w:t xml:space="preserve">Educational programme for Czech cultural heritage, Telc, </w:t>
      </w:r>
      <w:r w:rsidRPr="00665E2C">
        <w:rPr>
          <w:rFonts w:cs="Arial"/>
          <w:color w:val="000000" w:themeColor="text1"/>
          <w:sz w:val="19"/>
          <w:szCs w:val="19"/>
          <w:shd w:val="clear" w:color="auto" w:fill="F8F9FA"/>
          <w:lang w:val="pt-PT" w:eastAsia="pt-PT"/>
        </w:rPr>
        <w:t>Vysočina</w:t>
      </w:r>
      <w:r w:rsidRPr="00665E2C">
        <w:rPr>
          <w:rFonts w:cs="Arial"/>
          <w:color w:val="000000" w:themeColor="text1"/>
          <w:sz w:val="20"/>
          <w:lang w:val="pt-PT" w:eastAsia="pt-PT"/>
        </w:rPr>
        <w:t xml:space="preserve"> region, CZECH REPUBLIC</w:t>
      </w:r>
    </w:p>
    <w:p w:rsidR="00EE4E48" w:rsidRPr="00665E2C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color w:val="000000" w:themeColor="text1"/>
          <w:sz w:val="24"/>
          <w:szCs w:val="24"/>
          <w:lang w:val="pt-PT" w:eastAsia="pt-PT"/>
        </w:rPr>
      </w:pPr>
      <w:r w:rsidRPr="00665E2C">
        <w:rPr>
          <w:rFonts w:cs="Arial"/>
          <w:color w:val="000000" w:themeColor="text1"/>
          <w:sz w:val="20"/>
          <w:lang w:val="pt-PT" w:eastAsia="en-US"/>
        </w:rPr>
        <w:t xml:space="preserve">▪ </w:t>
      </w:r>
      <w:r w:rsidRPr="00665E2C">
        <w:rPr>
          <w:rFonts w:cs="Arial"/>
          <w:color w:val="000000" w:themeColor="text1"/>
          <w:sz w:val="20"/>
          <w:lang w:val="pt-PT" w:eastAsia="pt-PT"/>
        </w:rPr>
        <w:t>Paavo Nurmi Legacy project, Turku, FINLAND</w:t>
      </w:r>
    </w:p>
    <w:p w:rsidR="00EE4E48" w:rsidRPr="00665E2C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color w:val="000000" w:themeColor="text1"/>
          <w:sz w:val="24"/>
          <w:szCs w:val="24"/>
          <w:lang w:val="pt-PT" w:eastAsia="pt-PT"/>
        </w:rPr>
      </w:pPr>
      <w:r w:rsidRPr="00665E2C">
        <w:rPr>
          <w:rFonts w:cs="Arial"/>
          <w:color w:val="000000" w:themeColor="text1"/>
          <w:sz w:val="20"/>
          <w:lang w:val="pt-PT" w:eastAsia="en-US"/>
        </w:rPr>
        <w:t xml:space="preserve">▪ </w:t>
      </w:r>
      <w:r w:rsidRPr="00665E2C">
        <w:rPr>
          <w:rFonts w:cs="Arial"/>
          <w:color w:val="000000" w:themeColor="text1"/>
          <w:sz w:val="20"/>
          <w:lang w:val="pt-PT" w:eastAsia="pt-PT"/>
        </w:rPr>
        <w:t>Heritage Crafts Initiative for Georgia, Tbilisi, GEORGIA</w:t>
      </w:r>
    </w:p>
    <w:p w:rsidR="00EE4E48" w:rsidRPr="00665E2C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color w:val="000000" w:themeColor="text1"/>
          <w:sz w:val="24"/>
          <w:szCs w:val="24"/>
          <w:lang w:val="pt-PT" w:eastAsia="pt-PT"/>
        </w:rPr>
      </w:pPr>
      <w:r w:rsidRPr="00665E2C">
        <w:rPr>
          <w:rFonts w:cs="Arial"/>
          <w:color w:val="000000" w:themeColor="text1"/>
          <w:sz w:val="20"/>
          <w:lang w:val="pt-PT" w:eastAsia="en-US"/>
        </w:rPr>
        <w:t xml:space="preserve">▪ </w:t>
      </w:r>
      <w:r w:rsidRPr="00665E2C">
        <w:rPr>
          <w:rFonts w:cs="Arial"/>
          <w:color w:val="000000" w:themeColor="text1"/>
          <w:sz w:val="20"/>
          <w:lang w:val="pt-PT" w:eastAsia="pt-PT"/>
        </w:rPr>
        <w:t>Cultural Heritage and Barrier-free Accessibility project, Berlin, GERMANY</w:t>
      </w:r>
    </w:p>
    <w:p w:rsidR="00EE4E48" w:rsidRPr="00665E2C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color w:val="000000" w:themeColor="text1"/>
          <w:sz w:val="24"/>
          <w:szCs w:val="24"/>
          <w:lang w:val="pt-PT" w:eastAsia="pt-PT"/>
        </w:rPr>
      </w:pPr>
      <w:r w:rsidRPr="00665E2C">
        <w:rPr>
          <w:rFonts w:cs="Arial"/>
          <w:color w:val="000000" w:themeColor="text1"/>
          <w:sz w:val="20"/>
          <w:lang w:val="pt-PT" w:eastAsia="en-US"/>
        </w:rPr>
        <w:t xml:space="preserve">▪ </w:t>
      </w:r>
      <w:r w:rsidRPr="00665E2C">
        <w:rPr>
          <w:rFonts w:cs="Arial"/>
          <w:i/>
          <w:iCs/>
          <w:color w:val="000000" w:themeColor="text1"/>
          <w:sz w:val="20"/>
          <w:lang w:val="pt-PT" w:eastAsia="pt-PT"/>
        </w:rPr>
        <w:t>ilCartastorie</w:t>
      </w:r>
      <w:r w:rsidRPr="00665E2C">
        <w:rPr>
          <w:rFonts w:cs="Arial"/>
          <w:color w:val="000000" w:themeColor="text1"/>
          <w:sz w:val="20"/>
          <w:lang w:val="pt-PT" w:eastAsia="pt-PT"/>
        </w:rPr>
        <w:t>: Storytelling in the archives, Naples, ITALY</w:t>
      </w:r>
    </w:p>
    <w:p w:rsidR="00EE4E48" w:rsidRPr="00665E2C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color w:val="000000" w:themeColor="text1"/>
          <w:sz w:val="24"/>
          <w:szCs w:val="24"/>
          <w:lang w:val="pt-PT" w:eastAsia="pt-PT"/>
        </w:rPr>
      </w:pPr>
      <w:r w:rsidRPr="00665E2C">
        <w:rPr>
          <w:rFonts w:cs="Arial"/>
          <w:color w:val="000000" w:themeColor="text1"/>
          <w:sz w:val="20"/>
          <w:lang w:val="pt-PT" w:eastAsia="en-US"/>
        </w:rPr>
        <w:t xml:space="preserve">▪ </w:t>
      </w:r>
      <w:r w:rsidRPr="00665E2C">
        <w:rPr>
          <w:rFonts w:cs="Arial"/>
          <w:color w:val="000000" w:themeColor="text1"/>
          <w:sz w:val="20"/>
          <w:lang w:val="pt-PT" w:eastAsia="pt-PT"/>
        </w:rPr>
        <w:t>Jewish Cultural Heritage: Educational programme, Warsaw, POLAND</w:t>
      </w:r>
    </w:p>
    <w:p w:rsidR="00EE4E48" w:rsidRPr="00665E2C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color w:val="000000" w:themeColor="text1"/>
          <w:sz w:val="24"/>
          <w:szCs w:val="24"/>
          <w:lang w:val="pt-PT" w:eastAsia="pt-PT"/>
        </w:rPr>
      </w:pPr>
      <w:r w:rsidRPr="00665E2C">
        <w:rPr>
          <w:rFonts w:cs="Arial"/>
          <w:color w:val="000000" w:themeColor="text1"/>
          <w:sz w:val="20"/>
          <w:lang w:val="pt-PT" w:eastAsia="en-US"/>
        </w:rPr>
        <w:t xml:space="preserve">▪ </w:t>
      </w:r>
      <w:r w:rsidRPr="00665E2C">
        <w:rPr>
          <w:rFonts w:cs="Arial"/>
          <w:color w:val="000000" w:themeColor="text1"/>
          <w:sz w:val="20"/>
          <w:lang w:val="pt-PT" w:eastAsia="pt-PT"/>
        </w:rPr>
        <w:t>Advanced Master in Structural Analysis of Monuments and Historical Constructions, European programme coordinated in Guimarães, PORTUGAL</w:t>
      </w:r>
    </w:p>
    <w:p w:rsidR="00EE4E48" w:rsidRPr="00665E2C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color w:val="000000" w:themeColor="text1"/>
          <w:sz w:val="24"/>
          <w:szCs w:val="24"/>
          <w:lang w:val="pt-PT" w:eastAsia="pt-PT"/>
        </w:rPr>
      </w:pPr>
      <w:r w:rsidRPr="00665E2C">
        <w:rPr>
          <w:rFonts w:cs="Arial"/>
          <w:color w:val="000000" w:themeColor="text1"/>
          <w:sz w:val="20"/>
          <w:lang w:val="pt-PT" w:eastAsia="en-US"/>
        </w:rPr>
        <w:t xml:space="preserve">▪ </w:t>
      </w:r>
      <w:r w:rsidRPr="00665E2C">
        <w:rPr>
          <w:rFonts w:cs="Arial"/>
          <w:color w:val="000000" w:themeColor="text1"/>
          <w:sz w:val="20"/>
          <w:lang w:val="pt-PT" w:eastAsia="pt-PT"/>
        </w:rPr>
        <w:t>SAMPHIRE: Maritime heritage project in western Scotland, UNITED KINGDOM</w:t>
      </w:r>
    </w:p>
    <w:p w:rsidR="00EE4E48" w:rsidRPr="00665E2C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color w:val="000000" w:themeColor="text1"/>
          <w:sz w:val="24"/>
          <w:szCs w:val="24"/>
          <w:lang w:val="pt-PT" w:eastAsia="pt-PT"/>
        </w:rPr>
      </w:pPr>
    </w:p>
    <w:p w:rsidR="00EE4E48" w:rsidRPr="00665E2C" w:rsidRDefault="004E2450" w:rsidP="004E2450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color w:val="000000" w:themeColor="text1"/>
          <w:sz w:val="24"/>
          <w:szCs w:val="24"/>
          <w:lang w:val="pt-PT" w:eastAsia="pt-PT"/>
        </w:rPr>
      </w:pPr>
      <w:r>
        <w:rPr>
          <w:rFonts w:cs="Arial"/>
          <w:color w:val="000000" w:themeColor="text1"/>
          <w:sz w:val="20"/>
          <w:lang w:val="pt-PT" w:eastAsia="pt-PT"/>
        </w:rPr>
        <w:t>Foram</w:t>
      </w:r>
      <w:r w:rsidRPr="004E2450">
        <w:rPr>
          <w:rFonts w:cs="Arial"/>
          <w:color w:val="000000" w:themeColor="text1"/>
          <w:sz w:val="20"/>
          <w:lang w:val="pt-PT" w:eastAsia="pt-PT"/>
        </w:rPr>
        <w:t xml:space="preserve"> também atribuído</w:t>
      </w:r>
      <w:r>
        <w:rPr>
          <w:rFonts w:cs="Arial"/>
          <w:color w:val="000000" w:themeColor="text1"/>
          <w:sz w:val="20"/>
          <w:lang w:val="pt-PT" w:eastAsia="pt-PT"/>
        </w:rPr>
        <w:t>s</w:t>
      </w:r>
      <w:r w:rsidRPr="004E2450">
        <w:rPr>
          <w:rFonts w:cs="Arial"/>
          <w:color w:val="000000" w:themeColor="text1"/>
          <w:sz w:val="20"/>
          <w:lang w:val="pt-PT" w:eastAsia="pt-PT"/>
        </w:rPr>
        <w:t xml:space="preserve"> Prémio</w:t>
      </w:r>
      <w:r>
        <w:rPr>
          <w:rFonts w:cs="Arial"/>
          <w:color w:val="000000" w:themeColor="text1"/>
          <w:sz w:val="20"/>
          <w:lang w:val="pt-PT" w:eastAsia="pt-PT"/>
        </w:rPr>
        <w:t>s</w:t>
      </w:r>
      <w:r w:rsidRPr="004E2450">
        <w:rPr>
          <w:rFonts w:cs="Arial"/>
          <w:color w:val="000000" w:themeColor="text1"/>
          <w:sz w:val="20"/>
          <w:lang w:val="pt-PT" w:eastAsia="pt-PT"/>
        </w:rPr>
        <w:t xml:space="preserve"> Europa Nostra a projeto</w:t>
      </w:r>
      <w:r>
        <w:rPr>
          <w:rFonts w:cs="Arial"/>
          <w:color w:val="000000" w:themeColor="text1"/>
          <w:sz w:val="20"/>
          <w:lang w:val="pt-PT" w:eastAsia="pt-PT"/>
        </w:rPr>
        <w:t>s</w:t>
      </w:r>
      <w:r w:rsidRPr="004E2450">
        <w:rPr>
          <w:rFonts w:cs="Arial"/>
          <w:color w:val="000000" w:themeColor="text1"/>
          <w:sz w:val="20"/>
          <w:lang w:val="pt-PT" w:eastAsia="pt-PT"/>
        </w:rPr>
        <w:t xml:space="preserve"> notáve</w:t>
      </w:r>
      <w:r>
        <w:rPr>
          <w:rFonts w:cs="Arial"/>
          <w:color w:val="000000" w:themeColor="text1"/>
          <w:sz w:val="20"/>
          <w:lang w:val="pt-PT" w:eastAsia="pt-PT"/>
        </w:rPr>
        <w:t>is</w:t>
      </w:r>
      <w:r w:rsidRPr="004E2450">
        <w:rPr>
          <w:rFonts w:cs="Arial"/>
          <w:color w:val="000000" w:themeColor="text1"/>
          <w:sz w:val="20"/>
          <w:lang w:val="pt-PT" w:eastAsia="pt-PT"/>
        </w:rPr>
        <w:t xml:space="preserve"> de </w:t>
      </w:r>
      <w:r>
        <w:rPr>
          <w:rFonts w:cs="Arial"/>
          <w:color w:val="000000" w:themeColor="text1"/>
          <w:sz w:val="20"/>
          <w:lang w:val="pt-PT" w:eastAsia="pt-PT"/>
        </w:rPr>
        <w:t xml:space="preserve">dois </w:t>
      </w:r>
      <w:r w:rsidRPr="004E2450">
        <w:rPr>
          <w:rFonts w:cs="Arial"/>
          <w:color w:val="000000" w:themeColor="text1"/>
          <w:sz w:val="20"/>
          <w:lang w:val="pt-PT" w:eastAsia="pt-PT"/>
        </w:rPr>
        <w:t>país</w:t>
      </w:r>
      <w:r>
        <w:rPr>
          <w:rFonts w:cs="Arial"/>
          <w:color w:val="000000" w:themeColor="text1"/>
          <w:sz w:val="20"/>
          <w:lang w:val="pt-PT" w:eastAsia="pt-PT"/>
        </w:rPr>
        <w:t>es</w:t>
      </w:r>
      <w:r w:rsidRPr="004E2450">
        <w:rPr>
          <w:rFonts w:cs="Arial"/>
          <w:color w:val="000000" w:themeColor="text1"/>
          <w:sz w:val="20"/>
          <w:lang w:val="pt-PT" w:eastAsia="pt-PT"/>
        </w:rPr>
        <w:t xml:space="preserve"> europeu</w:t>
      </w:r>
      <w:r>
        <w:rPr>
          <w:rFonts w:cs="Arial"/>
          <w:color w:val="000000" w:themeColor="text1"/>
          <w:sz w:val="20"/>
          <w:lang w:val="pt-PT" w:eastAsia="pt-PT"/>
        </w:rPr>
        <w:t>s</w:t>
      </w:r>
      <w:r w:rsidRPr="004E2450">
        <w:rPr>
          <w:rFonts w:cs="Arial"/>
          <w:color w:val="000000" w:themeColor="text1"/>
          <w:sz w:val="20"/>
          <w:lang w:val="pt-PT" w:eastAsia="pt-PT"/>
        </w:rPr>
        <w:t xml:space="preserve"> que não integra</w:t>
      </w:r>
      <w:r>
        <w:rPr>
          <w:rFonts w:cs="Arial"/>
          <w:color w:val="000000" w:themeColor="text1"/>
          <w:sz w:val="20"/>
          <w:lang w:val="pt-PT" w:eastAsia="pt-PT"/>
        </w:rPr>
        <w:t>m</w:t>
      </w:r>
      <w:r w:rsidRPr="004E2450">
        <w:rPr>
          <w:rFonts w:cs="Arial"/>
          <w:color w:val="000000" w:themeColor="text1"/>
          <w:sz w:val="20"/>
          <w:lang w:val="pt-PT" w:eastAsia="pt-PT"/>
        </w:rPr>
        <w:t xml:space="preserve"> o</w:t>
      </w:r>
      <w:r>
        <w:rPr>
          <w:rFonts w:cs="Arial"/>
          <w:color w:val="000000" w:themeColor="text1"/>
          <w:sz w:val="20"/>
          <w:lang w:val="pt-PT" w:eastAsia="pt-PT"/>
        </w:rPr>
        <w:t xml:space="preserve"> </w:t>
      </w:r>
      <w:r w:rsidRPr="004E2450">
        <w:rPr>
          <w:rFonts w:cs="Arial"/>
          <w:color w:val="000000" w:themeColor="text1"/>
          <w:sz w:val="20"/>
          <w:lang w:val="pt-PT" w:eastAsia="pt-PT"/>
        </w:rPr>
        <w:t>programa Europa Criativa.</w:t>
      </w:r>
    </w:p>
    <w:p w:rsidR="00EE4E48" w:rsidRPr="00665E2C" w:rsidRDefault="00F273A9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color w:val="000000" w:themeColor="text1"/>
          <w:sz w:val="20"/>
          <w:lang w:val="pt-PT" w:eastAsia="pt-PT"/>
        </w:rPr>
      </w:pPr>
      <w:r w:rsidRPr="00665E2C">
        <w:rPr>
          <w:rFonts w:cs="Arial"/>
          <w:color w:val="000000" w:themeColor="text1"/>
          <w:sz w:val="20"/>
          <w:lang w:val="pt-PT" w:eastAsia="pt-PT"/>
        </w:rPr>
        <w:t>Categoria Conservação</w:t>
      </w:r>
      <w:r w:rsidR="00833658" w:rsidRPr="00665E2C">
        <w:rPr>
          <w:rFonts w:cs="Arial"/>
          <w:color w:val="000000" w:themeColor="text1"/>
          <w:sz w:val="20"/>
          <w:lang w:val="pt-PT" w:eastAsia="pt-PT"/>
        </w:rPr>
        <w:t xml:space="preserve">: </w:t>
      </w:r>
      <w:r w:rsidR="00EE4E48" w:rsidRPr="00665E2C">
        <w:rPr>
          <w:rFonts w:cs="Arial"/>
          <w:color w:val="000000" w:themeColor="text1"/>
          <w:sz w:val="20"/>
          <w:lang w:val="pt-PT" w:eastAsia="pt-PT"/>
        </w:rPr>
        <w:t>Kılıç Ali Paşa Hamam in Istanbul, TURKEY</w:t>
      </w:r>
    </w:p>
    <w:p w:rsidR="00EE4E48" w:rsidRPr="00665E2C" w:rsidRDefault="00F273A9" w:rsidP="00EE4E48">
      <w:pPr>
        <w:pStyle w:val="NormalWeb"/>
        <w:spacing w:before="0" w:beforeAutospacing="0" w:after="0" w:afterAutospacing="0"/>
        <w:rPr>
          <w:color w:val="000000" w:themeColor="text1"/>
          <w:lang w:val="pt-PT"/>
        </w:rPr>
      </w:pPr>
      <w:r w:rsidRPr="00665E2C">
        <w:rPr>
          <w:rFonts w:ascii="Arial" w:hAnsi="Arial" w:cs="Arial"/>
          <w:color w:val="000000" w:themeColor="text1"/>
          <w:sz w:val="20"/>
          <w:szCs w:val="20"/>
          <w:lang w:val="pt-PT"/>
        </w:rPr>
        <w:t>Categoria Investigação</w:t>
      </w:r>
      <w:r w:rsidR="00833658" w:rsidRPr="00665E2C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: </w:t>
      </w:r>
      <w:r w:rsidR="00EE4E48" w:rsidRPr="00665E2C">
        <w:rPr>
          <w:rFonts w:ascii="Arial" w:hAnsi="Arial" w:cs="Arial"/>
          <w:color w:val="000000" w:themeColor="text1"/>
          <w:sz w:val="20"/>
          <w:szCs w:val="20"/>
          <w:lang w:val="pt-PT"/>
        </w:rPr>
        <w:t>Philippe Stern’s Collection of Timekeepers, Geneva, SWITZERLAND</w:t>
      </w:r>
    </w:p>
    <w:p w:rsidR="00FC2F2A" w:rsidRDefault="00FC2F2A" w:rsidP="00FC2F2A">
      <w:pPr>
        <w:pStyle w:val="5Normal"/>
        <w:rPr>
          <w:color w:val="000000" w:themeColor="text1"/>
          <w:lang w:val="pt-PT"/>
        </w:rPr>
      </w:pPr>
    </w:p>
    <w:p w:rsidR="00C85EFF" w:rsidRPr="00F273A9" w:rsidRDefault="00C85EFF" w:rsidP="00C85EFF">
      <w:pPr>
        <w:pStyle w:val="5Normal"/>
        <w:spacing w:after="0"/>
        <w:jc w:val="both"/>
        <w:rPr>
          <w:sz w:val="20"/>
          <w:lang w:val="pt-PT"/>
        </w:rPr>
      </w:pPr>
    </w:p>
    <w:p w:rsidR="00C85EFF" w:rsidRDefault="00C85EFF" w:rsidP="00C85EFF">
      <w:pPr>
        <w:pStyle w:val="5Normal"/>
        <w:spacing w:after="0"/>
        <w:jc w:val="both"/>
        <w:rPr>
          <w:b/>
          <w:szCs w:val="22"/>
          <w:lang w:val="pt-PT"/>
        </w:rPr>
      </w:pPr>
    </w:p>
    <w:p w:rsidR="00D433C2" w:rsidRPr="00D433C2" w:rsidRDefault="00D433C2" w:rsidP="00D433C2">
      <w:pPr>
        <w:suppressAutoHyphens/>
        <w:jc w:val="both"/>
        <w:rPr>
          <w:b/>
          <w:spacing w:val="-2"/>
          <w:sz w:val="24"/>
          <w:szCs w:val="24"/>
        </w:rPr>
      </w:pPr>
      <w:proofErr w:type="spellStart"/>
      <w:r w:rsidRPr="00D433C2">
        <w:rPr>
          <w:b/>
          <w:spacing w:val="-2"/>
          <w:sz w:val="24"/>
          <w:szCs w:val="24"/>
        </w:rPr>
        <w:t>Igreja</w:t>
      </w:r>
      <w:proofErr w:type="spellEnd"/>
      <w:r w:rsidRPr="00D433C2">
        <w:rPr>
          <w:b/>
          <w:spacing w:val="-2"/>
          <w:sz w:val="24"/>
          <w:szCs w:val="24"/>
        </w:rPr>
        <w:t xml:space="preserve"> e a Torre dos </w:t>
      </w:r>
      <w:proofErr w:type="spellStart"/>
      <w:r w:rsidRPr="00D433C2">
        <w:rPr>
          <w:b/>
          <w:spacing w:val="-2"/>
          <w:sz w:val="24"/>
          <w:szCs w:val="24"/>
        </w:rPr>
        <w:t>Clérigos</w:t>
      </w:r>
      <w:proofErr w:type="spellEnd"/>
      <w:r w:rsidRPr="00D433C2">
        <w:rPr>
          <w:b/>
          <w:spacing w:val="-2"/>
          <w:sz w:val="24"/>
          <w:szCs w:val="24"/>
        </w:rPr>
        <w:t xml:space="preserve"> no Porto</w:t>
      </w:r>
    </w:p>
    <w:p w:rsidR="00D433C2" w:rsidRPr="00D433C2" w:rsidRDefault="00D433C2" w:rsidP="00D433C2">
      <w:pPr>
        <w:suppressAutoHyphens/>
        <w:jc w:val="both"/>
        <w:rPr>
          <w:rFonts w:cs="Arial"/>
          <w:spacing w:val="-2"/>
          <w:sz w:val="20"/>
          <w:lang w:val="en-US"/>
        </w:rPr>
      </w:pPr>
    </w:p>
    <w:p w:rsidR="00D433C2" w:rsidRPr="00D433C2" w:rsidRDefault="00D433C2" w:rsidP="00D433C2">
      <w:pPr>
        <w:suppressAutoHyphens/>
        <w:jc w:val="both"/>
        <w:rPr>
          <w:rFonts w:cs="Arial"/>
          <w:spacing w:val="-2"/>
          <w:sz w:val="20"/>
          <w:lang w:val="en-US"/>
        </w:rPr>
      </w:pPr>
      <w:r w:rsidRPr="00D433C2">
        <w:rPr>
          <w:rFonts w:cs="Arial"/>
          <w:spacing w:val="-2"/>
          <w:sz w:val="20"/>
          <w:lang w:val="en-US"/>
        </w:rPr>
        <w:t xml:space="preserve">Antes do </w:t>
      </w:r>
      <w:proofErr w:type="spellStart"/>
      <w:r w:rsidRPr="00D433C2">
        <w:rPr>
          <w:rFonts w:cs="Arial"/>
          <w:spacing w:val="-2"/>
          <w:sz w:val="20"/>
          <w:lang w:val="en-US"/>
        </w:rPr>
        <w:t>início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das </w:t>
      </w:r>
      <w:proofErr w:type="spellStart"/>
      <w:r w:rsidRPr="00D433C2">
        <w:rPr>
          <w:rFonts w:cs="Arial"/>
          <w:spacing w:val="-2"/>
          <w:sz w:val="20"/>
          <w:lang w:val="en-US"/>
        </w:rPr>
        <w:t>importantes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intervenções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, </w:t>
      </w:r>
      <w:proofErr w:type="spellStart"/>
      <w:proofErr w:type="gramStart"/>
      <w:r w:rsidRPr="00D433C2">
        <w:rPr>
          <w:rFonts w:cs="Arial"/>
          <w:spacing w:val="-2"/>
          <w:sz w:val="20"/>
          <w:lang w:val="en-US"/>
        </w:rPr>
        <w:t>este</w:t>
      </w:r>
      <w:proofErr w:type="spellEnd"/>
      <w:proofErr w:type="gramEnd"/>
      <w:r w:rsidRPr="00D433C2">
        <w:rPr>
          <w:rFonts w:cs="Arial"/>
          <w:spacing w:val="-2"/>
          <w:sz w:val="20"/>
          <w:lang w:val="en-US"/>
        </w:rPr>
        <w:t xml:space="preserve"> singular </w:t>
      </w:r>
      <w:proofErr w:type="spellStart"/>
      <w:r w:rsidRPr="00D433C2">
        <w:rPr>
          <w:rFonts w:cs="Arial"/>
          <w:spacing w:val="-2"/>
          <w:sz w:val="20"/>
          <w:lang w:val="en-US"/>
        </w:rPr>
        <w:t>conjunto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barroco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, </w:t>
      </w:r>
      <w:proofErr w:type="spellStart"/>
      <w:r w:rsidRPr="00D433C2">
        <w:rPr>
          <w:rFonts w:cs="Arial"/>
          <w:spacing w:val="-2"/>
          <w:sz w:val="20"/>
          <w:lang w:val="en-US"/>
        </w:rPr>
        <w:t>localizado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no Porto, </w:t>
      </w:r>
      <w:proofErr w:type="spellStart"/>
      <w:r w:rsidRPr="00D433C2">
        <w:rPr>
          <w:rFonts w:cs="Arial"/>
          <w:spacing w:val="-2"/>
          <w:sz w:val="20"/>
          <w:lang w:val="en-US"/>
        </w:rPr>
        <w:t>não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garantia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a </w:t>
      </w:r>
      <w:proofErr w:type="spellStart"/>
      <w:r w:rsidRPr="00D433C2">
        <w:rPr>
          <w:rFonts w:cs="Arial"/>
          <w:spacing w:val="-2"/>
          <w:sz w:val="20"/>
          <w:lang w:val="en-US"/>
        </w:rPr>
        <w:t>segurança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dos </w:t>
      </w:r>
      <w:proofErr w:type="spellStart"/>
      <w:r w:rsidRPr="00D433C2">
        <w:rPr>
          <w:rFonts w:cs="Arial"/>
          <w:spacing w:val="-2"/>
          <w:sz w:val="20"/>
          <w:lang w:val="en-US"/>
        </w:rPr>
        <w:t>visitantes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e dos </w:t>
      </w:r>
      <w:proofErr w:type="spellStart"/>
      <w:r w:rsidRPr="00D433C2">
        <w:rPr>
          <w:rFonts w:cs="Arial"/>
          <w:spacing w:val="-2"/>
          <w:sz w:val="20"/>
          <w:lang w:val="en-US"/>
        </w:rPr>
        <w:t>seus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funcionários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. Um </w:t>
      </w:r>
      <w:proofErr w:type="spellStart"/>
      <w:r w:rsidRPr="00D433C2">
        <w:rPr>
          <w:rFonts w:cs="Arial"/>
          <w:spacing w:val="-2"/>
          <w:sz w:val="20"/>
          <w:lang w:val="en-US"/>
        </w:rPr>
        <w:t>projeto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de </w:t>
      </w:r>
      <w:proofErr w:type="spellStart"/>
      <w:r w:rsidRPr="00D433C2">
        <w:rPr>
          <w:rFonts w:cs="Arial"/>
          <w:spacing w:val="-2"/>
          <w:sz w:val="20"/>
          <w:lang w:val="en-US"/>
        </w:rPr>
        <w:t>restauro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abrangente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, </w:t>
      </w:r>
      <w:proofErr w:type="spellStart"/>
      <w:r w:rsidRPr="00D433C2">
        <w:rPr>
          <w:rFonts w:cs="Arial"/>
          <w:spacing w:val="-2"/>
          <w:sz w:val="20"/>
          <w:lang w:val="en-US"/>
        </w:rPr>
        <w:t>tanto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no interior </w:t>
      </w:r>
      <w:proofErr w:type="spellStart"/>
      <w:proofErr w:type="gramStart"/>
      <w:r w:rsidRPr="00D433C2">
        <w:rPr>
          <w:rFonts w:cs="Arial"/>
          <w:spacing w:val="-2"/>
          <w:sz w:val="20"/>
          <w:lang w:val="en-US"/>
        </w:rPr>
        <w:t>como</w:t>
      </w:r>
      <w:proofErr w:type="spellEnd"/>
      <w:proofErr w:type="gramEnd"/>
      <w:r w:rsidRPr="00D433C2">
        <w:rPr>
          <w:rFonts w:cs="Arial"/>
          <w:spacing w:val="-2"/>
          <w:sz w:val="20"/>
          <w:lang w:val="en-US"/>
        </w:rPr>
        <w:t xml:space="preserve"> no exterior, era </w:t>
      </w:r>
      <w:proofErr w:type="spellStart"/>
      <w:r w:rsidRPr="00D433C2">
        <w:rPr>
          <w:rFonts w:cs="Arial"/>
          <w:spacing w:val="-2"/>
          <w:sz w:val="20"/>
          <w:lang w:val="en-US"/>
        </w:rPr>
        <w:t>por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isso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necessário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para </w:t>
      </w:r>
      <w:proofErr w:type="spellStart"/>
      <w:r w:rsidRPr="00D433C2">
        <w:rPr>
          <w:rFonts w:cs="Arial"/>
          <w:spacing w:val="-2"/>
          <w:sz w:val="20"/>
          <w:lang w:val="en-US"/>
        </w:rPr>
        <w:t>preservar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e </w:t>
      </w:r>
      <w:proofErr w:type="spellStart"/>
      <w:r w:rsidRPr="00D433C2">
        <w:rPr>
          <w:rFonts w:cs="Arial"/>
          <w:spacing w:val="-2"/>
          <w:sz w:val="20"/>
          <w:lang w:val="en-US"/>
        </w:rPr>
        <w:t>dignificar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o </w:t>
      </w:r>
      <w:proofErr w:type="spellStart"/>
      <w:r w:rsidRPr="00D433C2">
        <w:rPr>
          <w:rFonts w:cs="Arial"/>
          <w:spacing w:val="-2"/>
          <w:sz w:val="20"/>
          <w:lang w:val="en-US"/>
        </w:rPr>
        <w:t>monumento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mais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visitado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da </w:t>
      </w:r>
      <w:proofErr w:type="spellStart"/>
      <w:r w:rsidRPr="00D433C2">
        <w:rPr>
          <w:rFonts w:cs="Arial"/>
          <w:spacing w:val="-2"/>
          <w:sz w:val="20"/>
          <w:lang w:val="en-US"/>
        </w:rPr>
        <w:t>cidade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, </w:t>
      </w:r>
      <w:proofErr w:type="spellStart"/>
      <w:r w:rsidRPr="00D433C2">
        <w:rPr>
          <w:rFonts w:cs="Arial"/>
          <w:spacing w:val="-2"/>
          <w:sz w:val="20"/>
          <w:lang w:val="en-US"/>
        </w:rPr>
        <w:t>reconhecido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por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muitos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como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o </w:t>
      </w:r>
      <w:proofErr w:type="spellStart"/>
      <w:r w:rsidRPr="00D433C2">
        <w:rPr>
          <w:rFonts w:cs="Arial"/>
          <w:spacing w:val="-2"/>
          <w:sz w:val="20"/>
          <w:lang w:val="en-US"/>
        </w:rPr>
        <w:t>seu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r w:rsidRPr="00D433C2">
        <w:rPr>
          <w:rFonts w:cs="Arial"/>
          <w:i/>
          <w:spacing w:val="-2"/>
          <w:sz w:val="20"/>
          <w:lang w:val="en-US"/>
        </w:rPr>
        <w:t>ex-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libris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. </w:t>
      </w:r>
      <w:proofErr w:type="spellStart"/>
      <w:r w:rsidRPr="00D433C2">
        <w:rPr>
          <w:rFonts w:cs="Arial"/>
          <w:spacing w:val="-2"/>
          <w:sz w:val="20"/>
          <w:lang w:val="en-US"/>
        </w:rPr>
        <w:t>Todo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o </w:t>
      </w:r>
      <w:proofErr w:type="spellStart"/>
      <w:r w:rsidRPr="00D433C2">
        <w:rPr>
          <w:rFonts w:cs="Arial"/>
          <w:spacing w:val="-2"/>
          <w:sz w:val="20"/>
          <w:lang w:val="en-US"/>
        </w:rPr>
        <w:t>projeto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de </w:t>
      </w:r>
      <w:proofErr w:type="spellStart"/>
      <w:r w:rsidRPr="00D433C2">
        <w:rPr>
          <w:rFonts w:cs="Arial"/>
          <w:spacing w:val="-2"/>
          <w:sz w:val="20"/>
          <w:lang w:val="en-US"/>
        </w:rPr>
        <w:t>restauro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, </w:t>
      </w:r>
      <w:proofErr w:type="spellStart"/>
      <w:r w:rsidRPr="00D433C2">
        <w:rPr>
          <w:rFonts w:cs="Arial"/>
          <w:spacing w:val="-2"/>
          <w:sz w:val="20"/>
          <w:lang w:val="en-US"/>
        </w:rPr>
        <w:t>desde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a </w:t>
      </w:r>
      <w:proofErr w:type="spellStart"/>
      <w:r w:rsidRPr="00D433C2">
        <w:rPr>
          <w:rFonts w:cs="Arial"/>
          <w:spacing w:val="-2"/>
          <w:sz w:val="20"/>
          <w:lang w:val="en-US"/>
        </w:rPr>
        <w:t>investigação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preliminar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à </w:t>
      </w:r>
      <w:proofErr w:type="spellStart"/>
      <w:r w:rsidRPr="00D433C2">
        <w:rPr>
          <w:rFonts w:cs="Arial"/>
          <w:spacing w:val="-2"/>
          <w:sz w:val="20"/>
          <w:lang w:val="en-US"/>
        </w:rPr>
        <w:t>conclusão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, </w:t>
      </w:r>
      <w:proofErr w:type="spellStart"/>
      <w:r w:rsidRPr="00D433C2">
        <w:rPr>
          <w:rFonts w:cs="Arial"/>
          <w:spacing w:val="-2"/>
          <w:sz w:val="20"/>
          <w:lang w:val="en-US"/>
        </w:rPr>
        <w:t>foi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realizado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apenas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em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dois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anos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, </w:t>
      </w:r>
      <w:proofErr w:type="spellStart"/>
      <w:r w:rsidRPr="00D433C2">
        <w:rPr>
          <w:rFonts w:cs="Arial"/>
          <w:spacing w:val="-2"/>
          <w:sz w:val="20"/>
          <w:lang w:val="en-US"/>
        </w:rPr>
        <w:t>num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esforço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exemplar de </w:t>
      </w:r>
      <w:proofErr w:type="spellStart"/>
      <w:r w:rsidRPr="00D433C2">
        <w:rPr>
          <w:rFonts w:cs="Arial"/>
          <w:spacing w:val="-2"/>
          <w:sz w:val="20"/>
          <w:lang w:val="en-US"/>
        </w:rPr>
        <w:t>colaboração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entre a </w:t>
      </w:r>
      <w:proofErr w:type="spellStart"/>
      <w:r w:rsidRPr="00D433C2">
        <w:rPr>
          <w:rFonts w:cs="Arial"/>
          <w:spacing w:val="-2"/>
          <w:sz w:val="20"/>
          <w:lang w:val="en-US"/>
        </w:rPr>
        <w:t>Irmandade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dos </w:t>
      </w:r>
      <w:proofErr w:type="spellStart"/>
      <w:r w:rsidRPr="00D433C2">
        <w:rPr>
          <w:rFonts w:cs="Arial"/>
          <w:spacing w:val="-2"/>
          <w:sz w:val="20"/>
          <w:lang w:val="en-US"/>
        </w:rPr>
        <w:t>Clérigos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, </w:t>
      </w:r>
      <w:proofErr w:type="spellStart"/>
      <w:r w:rsidRPr="00D433C2">
        <w:rPr>
          <w:rFonts w:cs="Arial"/>
          <w:spacing w:val="-2"/>
          <w:sz w:val="20"/>
          <w:lang w:val="en-US"/>
        </w:rPr>
        <w:t>proprietária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do </w:t>
      </w:r>
      <w:proofErr w:type="spellStart"/>
      <w:r w:rsidRPr="00D433C2">
        <w:rPr>
          <w:rFonts w:cs="Arial"/>
          <w:spacing w:val="-2"/>
          <w:sz w:val="20"/>
          <w:lang w:val="en-US"/>
        </w:rPr>
        <w:t>conjunto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e </w:t>
      </w:r>
      <w:proofErr w:type="spellStart"/>
      <w:r w:rsidRPr="00D433C2">
        <w:rPr>
          <w:rFonts w:cs="Arial"/>
          <w:spacing w:val="-2"/>
          <w:sz w:val="20"/>
          <w:lang w:val="en-US"/>
        </w:rPr>
        <w:t>diversas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instituições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da </w:t>
      </w:r>
      <w:proofErr w:type="spellStart"/>
      <w:r w:rsidRPr="00D433C2">
        <w:rPr>
          <w:rFonts w:cs="Arial"/>
          <w:spacing w:val="-2"/>
          <w:sz w:val="20"/>
          <w:lang w:val="en-US"/>
        </w:rPr>
        <w:t>cidade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: Diocese do Porto, </w:t>
      </w:r>
      <w:proofErr w:type="spellStart"/>
      <w:r w:rsidRPr="00D433C2">
        <w:rPr>
          <w:rFonts w:cs="Arial"/>
          <w:spacing w:val="-2"/>
          <w:sz w:val="20"/>
          <w:lang w:val="en-US"/>
        </w:rPr>
        <w:t>Câmara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Municipal do Porto, </w:t>
      </w:r>
      <w:proofErr w:type="spellStart"/>
      <w:r w:rsidRPr="00D433C2">
        <w:rPr>
          <w:rFonts w:cs="Arial"/>
          <w:spacing w:val="-2"/>
          <w:sz w:val="20"/>
          <w:lang w:val="en-US"/>
        </w:rPr>
        <w:t>Universidade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do Porto, </w:t>
      </w:r>
      <w:proofErr w:type="spellStart"/>
      <w:r w:rsidRPr="00D433C2">
        <w:rPr>
          <w:rFonts w:cs="Arial"/>
          <w:spacing w:val="-2"/>
          <w:sz w:val="20"/>
          <w:lang w:val="en-US"/>
        </w:rPr>
        <w:t>Universidade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Católica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, </w:t>
      </w:r>
      <w:proofErr w:type="spellStart"/>
      <w:r w:rsidRPr="00D433C2">
        <w:rPr>
          <w:rFonts w:cs="Arial"/>
          <w:spacing w:val="-2"/>
          <w:sz w:val="20"/>
          <w:lang w:val="en-US"/>
        </w:rPr>
        <w:t>Associação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Comercial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do Porto, Santa Casa e </w:t>
      </w:r>
      <w:proofErr w:type="spellStart"/>
      <w:r w:rsidRPr="00D433C2">
        <w:rPr>
          <w:rFonts w:cs="Arial"/>
          <w:spacing w:val="-2"/>
          <w:sz w:val="20"/>
          <w:lang w:val="en-US"/>
        </w:rPr>
        <w:t>serviços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regionais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do </w:t>
      </w:r>
      <w:proofErr w:type="spellStart"/>
      <w:r w:rsidRPr="00D433C2">
        <w:rPr>
          <w:rFonts w:cs="Arial"/>
          <w:spacing w:val="-2"/>
          <w:sz w:val="20"/>
          <w:lang w:val="en-US"/>
        </w:rPr>
        <w:t>Ministério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da </w:t>
      </w:r>
      <w:proofErr w:type="spellStart"/>
      <w:r w:rsidRPr="00D433C2">
        <w:rPr>
          <w:rFonts w:cs="Arial"/>
          <w:spacing w:val="-2"/>
          <w:sz w:val="20"/>
          <w:lang w:val="en-US"/>
        </w:rPr>
        <w:t>Cultura</w:t>
      </w:r>
      <w:proofErr w:type="spellEnd"/>
      <w:r w:rsidRPr="00D433C2">
        <w:rPr>
          <w:rFonts w:cs="Arial"/>
          <w:spacing w:val="-2"/>
          <w:sz w:val="20"/>
          <w:lang w:val="en-US"/>
        </w:rPr>
        <w:t>.</w:t>
      </w:r>
    </w:p>
    <w:p w:rsidR="00D433C2" w:rsidRPr="00D433C2" w:rsidRDefault="00D433C2" w:rsidP="00D433C2">
      <w:pPr>
        <w:suppressAutoHyphens/>
        <w:jc w:val="both"/>
        <w:rPr>
          <w:rFonts w:cs="Arial"/>
          <w:spacing w:val="-2"/>
          <w:sz w:val="20"/>
          <w:lang w:val="en-US"/>
        </w:rPr>
      </w:pPr>
    </w:p>
    <w:p w:rsidR="00D433C2" w:rsidRPr="00D433C2" w:rsidRDefault="00D433C2" w:rsidP="00D433C2">
      <w:pPr>
        <w:suppressAutoHyphens/>
        <w:jc w:val="both"/>
        <w:rPr>
          <w:rFonts w:cs="Arial"/>
          <w:i/>
          <w:spacing w:val="-2"/>
          <w:sz w:val="20"/>
          <w:lang w:val="en-US"/>
        </w:rPr>
      </w:pPr>
      <w:r w:rsidRPr="00D433C2">
        <w:rPr>
          <w:rFonts w:cs="Arial"/>
          <w:spacing w:val="-2"/>
          <w:sz w:val="20"/>
          <w:lang w:val="en-US"/>
        </w:rPr>
        <w:t xml:space="preserve">O </w:t>
      </w:r>
      <w:proofErr w:type="spellStart"/>
      <w:r w:rsidRPr="00D433C2">
        <w:rPr>
          <w:rFonts w:cs="Arial"/>
          <w:spacing w:val="-2"/>
          <w:sz w:val="20"/>
          <w:lang w:val="en-US"/>
        </w:rPr>
        <w:t>restauro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estendeu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-se </w:t>
      </w:r>
      <w:proofErr w:type="spellStart"/>
      <w:r w:rsidRPr="00D433C2">
        <w:rPr>
          <w:rFonts w:cs="Arial"/>
          <w:spacing w:val="-2"/>
          <w:sz w:val="20"/>
          <w:lang w:val="en-US"/>
        </w:rPr>
        <w:t>não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apenas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ao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património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arquitetural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, </w:t>
      </w:r>
      <w:proofErr w:type="gramStart"/>
      <w:r w:rsidRPr="00D433C2">
        <w:rPr>
          <w:rFonts w:cs="Arial"/>
          <w:spacing w:val="-2"/>
          <w:sz w:val="20"/>
          <w:lang w:val="en-US"/>
        </w:rPr>
        <w:t>mas</w:t>
      </w:r>
      <w:proofErr w:type="gram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também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ao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património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móvel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e </w:t>
      </w:r>
      <w:proofErr w:type="spellStart"/>
      <w:r w:rsidRPr="00D433C2">
        <w:rPr>
          <w:rFonts w:cs="Arial"/>
          <w:spacing w:val="-2"/>
          <w:sz w:val="20"/>
          <w:lang w:val="en-US"/>
        </w:rPr>
        <w:t>integrado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, </w:t>
      </w:r>
      <w:proofErr w:type="spellStart"/>
      <w:r w:rsidRPr="00D433C2">
        <w:rPr>
          <w:rFonts w:cs="Arial"/>
          <w:spacing w:val="-2"/>
          <w:sz w:val="20"/>
          <w:lang w:val="en-US"/>
        </w:rPr>
        <w:t>dentro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do </w:t>
      </w:r>
      <w:proofErr w:type="spellStart"/>
      <w:r w:rsidRPr="00D433C2">
        <w:rPr>
          <w:rFonts w:cs="Arial"/>
          <w:spacing w:val="-2"/>
          <w:sz w:val="20"/>
          <w:lang w:val="en-US"/>
        </w:rPr>
        <w:t>qual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estão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incluídas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coleções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centenárias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de </w:t>
      </w:r>
      <w:proofErr w:type="spellStart"/>
      <w:r w:rsidRPr="00D433C2">
        <w:rPr>
          <w:rFonts w:cs="Arial"/>
          <w:spacing w:val="-2"/>
          <w:sz w:val="20"/>
          <w:lang w:val="en-US"/>
        </w:rPr>
        <w:t>escultura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, </w:t>
      </w:r>
      <w:proofErr w:type="spellStart"/>
      <w:r w:rsidRPr="00D433C2">
        <w:rPr>
          <w:rFonts w:cs="Arial"/>
          <w:spacing w:val="-2"/>
          <w:sz w:val="20"/>
          <w:lang w:val="en-US"/>
        </w:rPr>
        <w:t>pintura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, </w:t>
      </w:r>
      <w:proofErr w:type="spellStart"/>
      <w:r w:rsidRPr="00D433C2">
        <w:rPr>
          <w:rFonts w:cs="Arial"/>
          <w:spacing w:val="-2"/>
          <w:sz w:val="20"/>
          <w:lang w:val="en-US"/>
        </w:rPr>
        <w:t>paramentos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, </w:t>
      </w:r>
      <w:proofErr w:type="spellStart"/>
      <w:r w:rsidRPr="00D433C2">
        <w:rPr>
          <w:rFonts w:cs="Arial"/>
          <w:spacing w:val="-2"/>
          <w:sz w:val="20"/>
          <w:lang w:val="en-US"/>
        </w:rPr>
        <w:t>livros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e </w:t>
      </w:r>
      <w:proofErr w:type="spellStart"/>
      <w:r w:rsidRPr="00D433C2">
        <w:rPr>
          <w:rFonts w:cs="Arial"/>
          <w:spacing w:val="-2"/>
          <w:sz w:val="20"/>
          <w:lang w:val="en-US"/>
        </w:rPr>
        <w:t>documentos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. Um </w:t>
      </w:r>
      <w:proofErr w:type="spellStart"/>
      <w:r w:rsidRPr="00D433C2">
        <w:rPr>
          <w:rFonts w:cs="Arial"/>
          <w:spacing w:val="-2"/>
          <w:sz w:val="20"/>
          <w:lang w:val="en-US"/>
        </w:rPr>
        <w:t>projeto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de </w:t>
      </w:r>
      <w:proofErr w:type="spellStart"/>
      <w:r w:rsidRPr="00D433C2">
        <w:rPr>
          <w:rFonts w:cs="Arial"/>
          <w:spacing w:val="-2"/>
          <w:sz w:val="20"/>
          <w:lang w:val="en-US"/>
        </w:rPr>
        <w:t>conservação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alargado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que, para </w:t>
      </w:r>
      <w:proofErr w:type="spellStart"/>
      <w:r w:rsidRPr="00D433C2">
        <w:rPr>
          <w:rFonts w:cs="Arial"/>
          <w:spacing w:val="-2"/>
          <w:sz w:val="20"/>
          <w:lang w:val="en-US"/>
        </w:rPr>
        <w:t>abordar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uma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vasta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proofErr w:type="gramStart"/>
      <w:r w:rsidRPr="00D433C2">
        <w:rPr>
          <w:rFonts w:cs="Arial"/>
          <w:spacing w:val="-2"/>
          <w:sz w:val="20"/>
          <w:lang w:val="en-US"/>
        </w:rPr>
        <w:t>gama</w:t>
      </w:r>
      <w:proofErr w:type="spellEnd"/>
      <w:proofErr w:type="gramEnd"/>
      <w:r w:rsidRPr="00D433C2">
        <w:rPr>
          <w:rFonts w:cs="Arial"/>
          <w:spacing w:val="-2"/>
          <w:sz w:val="20"/>
          <w:lang w:val="en-US"/>
        </w:rPr>
        <w:t xml:space="preserve"> de </w:t>
      </w:r>
      <w:proofErr w:type="spellStart"/>
      <w:r w:rsidRPr="00D433C2">
        <w:rPr>
          <w:rFonts w:cs="Arial"/>
          <w:spacing w:val="-2"/>
          <w:sz w:val="20"/>
          <w:lang w:val="en-US"/>
        </w:rPr>
        <w:t>assuntos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, </w:t>
      </w:r>
      <w:proofErr w:type="spellStart"/>
      <w:r w:rsidRPr="00D433C2">
        <w:rPr>
          <w:rFonts w:cs="Arial"/>
          <w:spacing w:val="-2"/>
          <w:sz w:val="20"/>
          <w:lang w:val="en-US"/>
        </w:rPr>
        <w:t>foi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realizado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em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várias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áreas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: </w:t>
      </w:r>
      <w:proofErr w:type="spellStart"/>
      <w:r w:rsidRPr="00D433C2">
        <w:rPr>
          <w:rFonts w:cs="Arial"/>
          <w:spacing w:val="-2"/>
          <w:sz w:val="20"/>
          <w:lang w:val="en-US"/>
        </w:rPr>
        <w:t>arquitetura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, </w:t>
      </w:r>
      <w:proofErr w:type="spellStart"/>
      <w:r w:rsidRPr="00D433C2">
        <w:rPr>
          <w:rFonts w:cs="Arial"/>
          <w:spacing w:val="-2"/>
          <w:sz w:val="20"/>
          <w:lang w:val="en-US"/>
        </w:rPr>
        <w:t>pintura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, </w:t>
      </w:r>
      <w:proofErr w:type="spellStart"/>
      <w:r w:rsidRPr="00D433C2">
        <w:rPr>
          <w:rFonts w:cs="Arial"/>
          <w:spacing w:val="-2"/>
          <w:sz w:val="20"/>
          <w:lang w:val="en-US"/>
        </w:rPr>
        <w:t>escultura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, </w:t>
      </w:r>
      <w:proofErr w:type="spellStart"/>
      <w:r w:rsidRPr="00D433C2">
        <w:rPr>
          <w:rFonts w:cs="Arial"/>
          <w:spacing w:val="-2"/>
          <w:sz w:val="20"/>
          <w:lang w:val="en-US"/>
        </w:rPr>
        <w:t>mobiliário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, </w:t>
      </w:r>
      <w:proofErr w:type="spellStart"/>
      <w:r w:rsidRPr="00D433C2">
        <w:rPr>
          <w:rFonts w:cs="Arial"/>
          <w:spacing w:val="-2"/>
          <w:sz w:val="20"/>
          <w:lang w:val="en-US"/>
        </w:rPr>
        <w:t>metais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, </w:t>
      </w:r>
      <w:proofErr w:type="spellStart"/>
      <w:r w:rsidRPr="00D433C2">
        <w:rPr>
          <w:rFonts w:cs="Arial"/>
          <w:spacing w:val="-2"/>
          <w:sz w:val="20"/>
          <w:lang w:val="en-US"/>
        </w:rPr>
        <w:t>têxteis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e </w:t>
      </w:r>
      <w:proofErr w:type="spellStart"/>
      <w:r w:rsidRPr="00D433C2">
        <w:rPr>
          <w:rFonts w:cs="Arial"/>
          <w:spacing w:val="-2"/>
          <w:sz w:val="20"/>
          <w:lang w:val="en-US"/>
        </w:rPr>
        <w:t>papel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. Este </w:t>
      </w:r>
      <w:proofErr w:type="spellStart"/>
      <w:r w:rsidRPr="00D433C2">
        <w:rPr>
          <w:rFonts w:cs="Arial"/>
          <w:spacing w:val="-2"/>
          <w:sz w:val="20"/>
          <w:lang w:val="en-US"/>
        </w:rPr>
        <w:t>projeto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, </w:t>
      </w:r>
      <w:proofErr w:type="spellStart"/>
      <w:proofErr w:type="gramStart"/>
      <w:r w:rsidRPr="00D433C2">
        <w:rPr>
          <w:rFonts w:cs="Arial"/>
          <w:spacing w:val="-2"/>
          <w:sz w:val="20"/>
          <w:lang w:val="en-US"/>
        </w:rPr>
        <w:t>na</w:t>
      </w:r>
      <w:proofErr w:type="spellEnd"/>
      <w:proofErr w:type="gramEnd"/>
      <w:r w:rsidRPr="00D433C2">
        <w:rPr>
          <w:rFonts w:cs="Arial"/>
          <w:spacing w:val="-2"/>
          <w:sz w:val="20"/>
          <w:lang w:val="en-US"/>
        </w:rPr>
        <w:t xml:space="preserve"> amplitude da </w:t>
      </w:r>
      <w:proofErr w:type="spellStart"/>
      <w:r w:rsidRPr="00D433C2">
        <w:rPr>
          <w:rFonts w:cs="Arial"/>
          <w:spacing w:val="-2"/>
          <w:sz w:val="20"/>
          <w:lang w:val="en-US"/>
        </w:rPr>
        <w:t>sua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experiência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, é um </w:t>
      </w:r>
      <w:proofErr w:type="spellStart"/>
      <w:r w:rsidRPr="00D433C2">
        <w:rPr>
          <w:rFonts w:cs="Arial"/>
          <w:spacing w:val="-2"/>
          <w:sz w:val="20"/>
          <w:lang w:val="en-US"/>
        </w:rPr>
        <w:t>exemplo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extraordinário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de </w:t>
      </w:r>
      <w:proofErr w:type="spellStart"/>
      <w:r w:rsidRPr="00D433C2">
        <w:rPr>
          <w:rFonts w:cs="Arial"/>
          <w:spacing w:val="-2"/>
          <w:sz w:val="20"/>
          <w:lang w:val="en-US"/>
        </w:rPr>
        <w:t>uma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complexa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e </w:t>
      </w:r>
      <w:proofErr w:type="spellStart"/>
      <w:r w:rsidRPr="00D433C2">
        <w:rPr>
          <w:rFonts w:cs="Arial"/>
          <w:spacing w:val="-2"/>
          <w:sz w:val="20"/>
          <w:lang w:val="en-US"/>
        </w:rPr>
        <w:t>multifacetada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intervenção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. </w:t>
      </w:r>
      <w:proofErr w:type="spellStart"/>
      <w:r w:rsidRPr="00D433C2">
        <w:rPr>
          <w:rFonts w:cs="Arial"/>
          <w:spacing w:val="-2"/>
          <w:sz w:val="20"/>
          <w:lang w:val="en-US"/>
        </w:rPr>
        <w:t>Foi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muito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apreciado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pelo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júri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, </w:t>
      </w:r>
      <w:proofErr w:type="spellStart"/>
      <w:r w:rsidRPr="00D433C2">
        <w:rPr>
          <w:rFonts w:cs="Arial"/>
          <w:spacing w:val="-2"/>
          <w:sz w:val="20"/>
          <w:lang w:val="en-US"/>
        </w:rPr>
        <w:t>comentando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que </w:t>
      </w:r>
      <w:r w:rsidRPr="00D433C2">
        <w:rPr>
          <w:rFonts w:cs="Arial"/>
          <w:i/>
          <w:spacing w:val="-2"/>
          <w:sz w:val="20"/>
          <w:lang w:val="en-US"/>
        </w:rPr>
        <w:t xml:space="preserve">“a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abordagem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interdisciplinar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aplicada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a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este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projeto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foi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exemplar e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recuperou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de forma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notável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este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importante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marco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do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centro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histórico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do Porto,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Património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Mundial da UNESCO, para as presents e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futuras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gerações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. </w:t>
      </w:r>
      <w:proofErr w:type="gramStart"/>
      <w:r w:rsidRPr="00D433C2">
        <w:rPr>
          <w:rFonts w:cs="Arial"/>
          <w:i/>
          <w:spacing w:val="-2"/>
          <w:sz w:val="20"/>
          <w:lang w:val="en-US"/>
        </w:rPr>
        <w:t>A</w:t>
      </w:r>
      <w:proofErr w:type="gramEnd"/>
      <w:r w:rsidRPr="00D433C2">
        <w:rPr>
          <w:rFonts w:cs="Arial"/>
          <w:i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equipa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do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projeto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conseguiu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um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equilíbrio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entre a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investigação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e as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técnicas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de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restauro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tradicionais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de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alta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qualidade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, e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esta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foi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sem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dúvida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uma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tarefa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complexa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>”.</w:t>
      </w:r>
    </w:p>
    <w:p w:rsidR="00D433C2" w:rsidRPr="00D433C2" w:rsidRDefault="00D433C2" w:rsidP="00D433C2">
      <w:pPr>
        <w:suppressAutoHyphens/>
        <w:jc w:val="both"/>
        <w:rPr>
          <w:rFonts w:cs="Arial"/>
          <w:i/>
          <w:spacing w:val="-2"/>
          <w:sz w:val="20"/>
          <w:lang w:val="en-US"/>
        </w:rPr>
      </w:pPr>
    </w:p>
    <w:p w:rsidR="00D433C2" w:rsidRPr="00D433C2" w:rsidRDefault="00D433C2" w:rsidP="00D433C2">
      <w:pPr>
        <w:suppressAutoHyphens/>
        <w:jc w:val="both"/>
        <w:rPr>
          <w:rFonts w:cs="Arial"/>
          <w:spacing w:val="-2"/>
          <w:sz w:val="20"/>
          <w:lang w:val="en-US"/>
        </w:rPr>
      </w:pPr>
      <w:proofErr w:type="spellStart"/>
      <w:r w:rsidRPr="00D433C2">
        <w:rPr>
          <w:rFonts w:cs="Arial"/>
          <w:spacing w:val="-2"/>
          <w:sz w:val="20"/>
          <w:lang w:val="en-US"/>
        </w:rPr>
        <w:t>Os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trabalhos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de </w:t>
      </w:r>
      <w:proofErr w:type="spellStart"/>
      <w:r w:rsidRPr="00D433C2">
        <w:rPr>
          <w:rFonts w:cs="Arial"/>
          <w:spacing w:val="-2"/>
          <w:sz w:val="20"/>
          <w:lang w:val="en-US"/>
        </w:rPr>
        <w:t>conservação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e </w:t>
      </w:r>
      <w:proofErr w:type="spellStart"/>
      <w:r w:rsidRPr="00D433C2">
        <w:rPr>
          <w:rFonts w:cs="Arial"/>
          <w:spacing w:val="-2"/>
          <w:sz w:val="20"/>
          <w:lang w:val="en-US"/>
        </w:rPr>
        <w:t>restauro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foram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complementados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com a </w:t>
      </w:r>
      <w:proofErr w:type="spellStart"/>
      <w:r w:rsidRPr="00D433C2">
        <w:rPr>
          <w:rFonts w:cs="Arial"/>
          <w:spacing w:val="-2"/>
          <w:sz w:val="20"/>
          <w:lang w:val="en-US"/>
        </w:rPr>
        <w:t>musealização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do local e o </w:t>
      </w:r>
      <w:proofErr w:type="spellStart"/>
      <w:r w:rsidRPr="00D433C2">
        <w:rPr>
          <w:rFonts w:cs="Arial"/>
          <w:spacing w:val="-2"/>
          <w:sz w:val="20"/>
          <w:lang w:val="en-US"/>
        </w:rPr>
        <w:t>seu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património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. </w:t>
      </w:r>
      <w:proofErr w:type="spellStart"/>
      <w:r w:rsidRPr="00D433C2">
        <w:rPr>
          <w:rFonts w:cs="Arial"/>
          <w:spacing w:val="-2"/>
          <w:sz w:val="20"/>
          <w:lang w:val="en-US"/>
        </w:rPr>
        <w:t>Isto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foi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alcançado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criando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novos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espaços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de </w:t>
      </w:r>
      <w:proofErr w:type="spellStart"/>
      <w:r w:rsidRPr="00D433C2">
        <w:rPr>
          <w:rFonts w:cs="Arial"/>
          <w:spacing w:val="-2"/>
          <w:sz w:val="20"/>
          <w:lang w:val="en-US"/>
        </w:rPr>
        <w:t>exposição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, </w:t>
      </w:r>
      <w:proofErr w:type="spellStart"/>
      <w:r w:rsidRPr="00D433C2">
        <w:rPr>
          <w:rFonts w:cs="Arial"/>
          <w:spacing w:val="-2"/>
          <w:sz w:val="20"/>
          <w:lang w:val="en-US"/>
        </w:rPr>
        <w:t>estabelecendo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um </w:t>
      </w:r>
      <w:proofErr w:type="spellStart"/>
      <w:r w:rsidRPr="00D433C2">
        <w:rPr>
          <w:rFonts w:cs="Arial"/>
          <w:spacing w:val="-2"/>
          <w:sz w:val="20"/>
          <w:lang w:val="en-US"/>
        </w:rPr>
        <w:t>percurso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expositivo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, </w:t>
      </w:r>
      <w:proofErr w:type="spellStart"/>
      <w:r w:rsidRPr="00D433C2">
        <w:rPr>
          <w:rFonts w:cs="Arial"/>
          <w:spacing w:val="-2"/>
          <w:sz w:val="20"/>
          <w:lang w:val="en-US"/>
        </w:rPr>
        <w:t>restaurando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a </w:t>
      </w:r>
      <w:proofErr w:type="spellStart"/>
      <w:r w:rsidRPr="00D433C2">
        <w:rPr>
          <w:rFonts w:cs="Arial"/>
          <w:spacing w:val="-2"/>
          <w:sz w:val="20"/>
          <w:lang w:val="en-US"/>
        </w:rPr>
        <w:t>coleção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e </w:t>
      </w:r>
      <w:proofErr w:type="spellStart"/>
      <w:r w:rsidRPr="00D433C2">
        <w:rPr>
          <w:rFonts w:cs="Arial"/>
          <w:spacing w:val="-2"/>
          <w:sz w:val="20"/>
          <w:lang w:val="en-US"/>
        </w:rPr>
        <w:t>colocando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sinalética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de </w:t>
      </w:r>
      <w:proofErr w:type="spellStart"/>
      <w:r w:rsidRPr="00D433C2">
        <w:rPr>
          <w:rFonts w:cs="Arial"/>
          <w:spacing w:val="-2"/>
          <w:sz w:val="20"/>
          <w:lang w:val="en-US"/>
        </w:rPr>
        <w:t>interpretação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. </w:t>
      </w:r>
      <w:r w:rsidRPr="00D433C2">
        <w:rPr>
          <w:rFonts w:cs="Arial"/>
          <w:i/>
          <w:spacing w:val="-2"/>
          <w:sz w:val="20"/>
          <w:lang w:val="en-US"/>
        </w:rPr>
        <w:t xml:space="preserve">“O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projeto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engrandeceu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todo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o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conjunto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e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criou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coesão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entre o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edifício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e as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suas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coleções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>”</w:t>
      </w:r>
      <w:r w:rsidRPr="00D433C2">
        <w:rPr>
          <w:rFonts w:cs="Arial"/>
          <w:spacing w:val="-2"/>
          <w:sz w:val="20"/>
          <w:lang w:val="en-US"/>
        </w:rPr>
        <w:t xml:space="preserve">, </w:t>
      </w:r>
      <w:proofErr w:type="spellStart"/>
      <w:r w:rsidRPr="00D433C2">
        <w:rPr>
          <w:rFonts w:cs="Arial"/>
          <w:spacing w:val="-2"/>
          <w:sz w:val="20"/>
          <w:lang w:val="en-US"/>
        </w:rPr>
        <w:t>observou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o </w:t>
      </w:r>
      <w:proofErr w:type="spellStart"/>
      <w:r w:rsidRPr="00D433C2">
        <w:rPr>
          <w:rFonts w:cs="Arial"/>
          <w:spacing w:val="-2"/>
          <w:sz w:val="20"/>
          <w:lang w:val="en-US"/>
        </w:rPr>
        <w:t>júri</w:t>
      </w:r>
      <w:proofErr w:type="spellEnd"/>
      <w:r w:rsidRPr="00D433C2">
        <w:rPr>
          <w:rFonts w:cs="Arial"/>
          <w:spacing w:val="-2"/>
          <w:sz w:val="20"/>
          <w:lang w:val="en-US"/>
        </w:rPr>
        <w:t>.</w:t>
      </w:r>
    </w:p>
    <w:p w:rsidR="00D433C2" w:rsidRPr="00D433C2" w:rsidRDefault="00D433C2" w:rsidP="00D433C2">
      <w:pPr>
        <w:suppressAutoHyphens/>
        <w:jc w:val="both"/>
        <w:rPr>
          <w:rFonts w:cs="Arial"/>
          <w:spacing w:val="-2"/>
          <w:sz w:val="20"/>
          <w:lang w:val="en-US"/>
        </w:rPr>
      </w:pPr>
    </w:p>
    <w:p w:rsidR="00D433C2" w:rsidRPr="00D433C2" w:rsidRDefault="00D433C2" w:rsidP="00D433C2">
      <w:pPr>
        <w:suppressAutoHyphens/>
        <w:jc w:val="both"/>
        <w:rPr>
          <w:rFonts w:cs="Arial"/>
          <w:spacing w:val="-2"/>
          <w:sz w:val="20"/>
          <w:lang w:val="en-US"/>
        </w:rPr>
      </w:pPr>
      <w:proofErr w:type="spellStart"/>
      <w:r w:rsidRPr="00D433C2">
        <w:rPr>
          <w:rFonts w:cs="Arial"/>
          <w:spacing w:val="-2"/>
          <w:sz w:val="20"/>
          <w:lang w:val="en-US"/>
        </w:rPr>
        <w:t>Além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do </w:t>
      </w:r>
      <w:proofErr w:type="spellStart"/>
      <w:r w:rsidRPr="00D433C2">
        <w:rPr>
          <w:rFonts w:cs="Arial"/>
          <w:spacing w:val="-2"/>
          <w:sz w:val="20"/>
          <w:lang w:val="en-US"/>
        </w:rPr>
        <w:t>mais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, o </w:t>
      </w:r>
      <w:proofErr w:type="spellStart"/>
      <w:r w:rsidRPr="00D433C2">
        <w:rPr>
          <w:rFonts w:cs="Arial"/>
          <w:spacing w:val="-2"/>
          <w:sz w:val="20"/>
          <w:lang w:val="en-US"/>
        </w:rPr>
        <w:t>projeto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de </w:t>
      </w:r>
      <w:proofErr w:type="spellStart"/>
      <w:r w:rsidRPr="00D433C2">
        <w:rPr>
          <w:rFonts w:cs="Arial"/>
          <w:spacing w:val="-2"/>
          <w:sz w:val="20"/>
          <w:lang w:val="en-US"/>
        </w:rPr>
        <w:t>restauro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permitiu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que </w:t>
      </w:r>
      <w:proofErr w:type="gramStart"/>
      <w:r w:rsidRPr="00D433C2">
        <w:rPr>
          <w:rFonts w:cs="Arial"/>
          <w:spacing w:val="-2"/>
          <w:sz w:val="20"/>
          <w:lang w:val="en-US"/>
        </w:rPr>
        <w:t>a</w:t>
      </w:r>
      <w:proofErr w:type="gram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Igreja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dos </w:t>
      </w:r>
      <w:proofErr w:type="spellStart"/>
      <w:r w:rsidRPr="00D433C2">
        <w:rPr>
          <w:rFonts w:cs="Arial"/>
          <w:spacing w:val="-2"/>
          <w:sz w:val="20"/>
          <w:lang w:val="en-US"/>
        </w:rPr>
        <w:t>Clérigos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e a </w:t>
      </w:r>
      <w:proofErr w:type="spellStart"/>
      <w:r w:rsidRPr="00D433C2">
        <w:rPr>
          <w:rFonts w:cs="Arial"/>
          <w:spacing w:val="-2"/>
          <w:sz w:val="20"/>
          <w:lang w:val="en-US"/>
        </w:rPr>
        <w:t>Capela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de </w:t>
      </w:r>
      <w:proofErr w:type="spellStart"/>
      <w:r w:rsidRPr="00D433C2">
        <w:rPr>
          <w:rFonts w:cs="Arial"/>
          <w:spacing w:val="-2"/>
          <w:sz w:val="20"/>
          <w:lang w:val="en-US"/>
        </w:rPr>
        <w:t>Nossa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Senhora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da Lapa </w:t>
      </w:r>
      <w:proofErr w:type="spellStart"/>
      <w:r w:rsidRPr="00D433C2">
        <w:rPr>
          <w:rFonts w:cs="Arial"/>
          <w:spacing w:val="-2"/>
          <w:sz w:val="20"/>
          <w:lang w:val="en-US"/>
        </w:rPr>
        <w:t>reabrissem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para </w:t>
      </w:r>
      <w:proofErr w:type="spellStart"/>
      <w:r w:rsidRPr="00D433C2">
        <w:rPr>
          <w:rFonts w:cs="Arial"/>
          <w:spacing w:val="-2"/>
          <w:sz w:val="20"/>
          <w:lang w:val="en-US"/>
        </w:rPr>
        <w:t>adoração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regular. “</w:t>
      </w:r>
      <w:r w:rsidRPr="00D433C2">
        <w:rPr>
          <w:rFonts w:cs="Arial"/>
          <w:i/>
          <w:spacing w:val="-2"/>
          <w:sz w:val="20"/>
          <w:lang w:val="en-US"/>
        </w:rPr>
        <w:t xml:space="preserve">O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projeto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revitalizou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</w:t>
      </w:r>
      <w:proofErr w:type="gramStart"/>
      <w:r w:rsidRPr="00D433C2">
        <w:rPr>
          <w:rFonts w:cs="Arial"/>
          <w:i/>
          <w:spacing w:val="-2"/>
          <w:sz w:val="20"/>
          <w:lang w:val="en-US"/>
        </w:rPr>
        <w:t>a</w:t>
      </w:r>
      <w:proofErr w:type="gramEnd"/>
      <w:r w:rsidRPr="00D433C2">
        <w:rPr>
          <w:rFonts w:cs="Arial"/>
          <w:i/>
          <w:spacing w:val="-2"/>
          <w:sz w:val="20"/>
          <w:lang w:val="en-US"/>
        </w:rPr>
        <w:t xml:space="preserve"> infra-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estrutura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do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complexo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e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também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animou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a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área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circundante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,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assim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como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foram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realizados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significativos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esforços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para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promover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o local e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aumentar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o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número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de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visitantes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após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o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restauro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. A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recuperação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social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deste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edifício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histórico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, com a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reabertura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da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Igreja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e da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Capela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para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serviços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religiosos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,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também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é um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exemplo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importante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para outros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locais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,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pois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</w:t>
      </w:r>
      <w:proofErr w:type="spellStart"/>
      <w:proofErr w:type="gramStart"/>
      <w:r w:rsidRPr="00D433C2">
        <w:rPr>
          <w:rFonts w:cs="Arial"/>
          <w:i/>
          <w:spacing w:val="-2"/>
          <w:sz w:val="20"/>
          <w:lang w:val="en-US"/>
        </w:rPr>
        <w:t>estes</w:t>
      </w:r>
      <w:proofErr w:type="spellEnd"/>
      <w:proofErr w:type="gramEnd"/>
      <w:r w:rsidRPr="00D433C2">
        <w:rPr>
          <w:rFonts w:cs="Arial"/>
          <w:i/>
          <w:spacing w:val="-2"/>
          <w:sz w:val="20"/>
          <w:lang w:val="en-US"/>
        </w:rPr>
        <w:t xml:space="preserve">,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em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primeiro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lugar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,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são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edifícios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i/>
          <w:spacing w:val="-2"/>
          <w:sz w:val="20"/>
          <w:lang w:val="en-US"/>
        </w:rPr>
        <w:t>sociais</w:t>
      </w:r>
      <w:proofErr w:type="spellEnd"/>
      <w:r w:rsidRPr="00D433C2">
        <w:rPr>
          <w:rFonts w:cs="Arial"/>
          <w:i/>
          <w:spacing w:val="-2"/>
          <w:sz w:val="20"/>
          <w:lang w:val="en-US"/>
        </w:rPr>
        <w:t>,”</w:t>
      </w:r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acrescentou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o </w:t>
      </w:r>
      <w:proofErr w:type="spellStart"/>
      <w:r w:rsidRPr="00D433C2">
        <w:rPr>
          <w:rFonts w:cs="Arial"/>
          <w:spacing w:val="-2"/>
          <w:sz w:val="20"/>
          <w:lang w:val="en-US"/>
        </w:rPr>
        <w:t>júri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. </w:t>
      </w:r>
    </w:p>
    <w:p w:rsidR="00D433C2" w:rsidRPr="00D433C2" w:rsidRDefault="00D433C2" w:rsidP="00D433C2">
      <w:pPr>
        <w:suppressAutoHyphens/>
        <w:jc w:val="both"/>
        <w:rPr>
          <w:rFonts w:cs="Arial"/>
          <w:spacing w:val="-2"/>
          <w:sz w:val="20"/>
          <w:lang w:val="en-US"/>
        </w:rPr>
      </w:pPr>
    </w:p>
    <w:p w:rsidR="00D433C2" w:rsidRPr="00D433C2" w:rsidRDefault="00D433C2" w:rsidP="00D433C2">
      <w:pPr>
        <w:suppressAutoHyphens/>
        <w:jc w:val="both"/>
        <w:rPr>
          <w:rFonts w:cs="Arial"/>
          <w:spacing w:val="-2"/>
          <w:sz w:val="20"/>
          <w:lang w:val="en-US"/>
        </w:rPr>
      </w:pPr>
      <w:proofErr w:type="spellStart"/>
      <w:r w:rsidRPr="00D433C2">
        <w:rPr>
          <w:rFonts w:cs="Arial"/>
          <w:spacing w:val="-2"/>
          <w:sz w:val="20"/>
          <w:lang w:val="en-US"/>
        </w:rPr>
        <w:t>Finalmente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, o </w:t>
      </w:r>
      <w:proofErr w:type="spellStart"/>
      <w:r w:rsidRPr="00D433C2">
        <w:rPr>
          <w:rFonts w:cs="Arial"/>
          <w:spacing w:val="-2"/>
          <w:sz w:val="20"/>
          <w:lang w:val="en-US"/>
        </w:rPr>
        <w:t>projeto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permitiu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que </w:t>
      </w:r>
      <w:proofErr w:type="spellStart"/>
      <w:r w:rsidRPr="00D433C2">
        <w:rPr>
          <w:rFonts w:cs="Arial"/>
          <w:spacing w:val="-2"/>
          <w:sz w:val="20"/>
          <w:lang w:val="en-US"/>
        </w:rPr>
        <w:t>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edifício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seja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hoje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inclusivo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, </w:t>
      </w:r>
      <w:proofErr w:type="spellStart"/>
      <w:r w:rsidRPr="00D433C2">
        <w:rPr>
          <w:rFonts w:cs="Arial"/>
          <w:spacing w:val="-2"/>
          <w:sz w:val="20"/>
          <w:lang w:val="en-US"/>
        </w:rPr>
        <w:t>sendo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87% do </w:t>
      </w:r>
      <w:proofErr w:type="spellStart"/>
      <w:r w:rsidRPr="00D433C2">
        <w:rPr>
          <w:rFonts w:cs="Arial"/>
          <w:spacing w:val="-2"/>
          <w:sz w:val="20"/>
          <w:lang w:val="en-US"/>
        </w:rPr>
        <w:t>percurso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de </w:t>
      </w:r>
      <w:proofErr w:type="spellStart"/>
      <w:r w:rsidRPr="00D433C2">
        <w:rPr>
          <w:rFonts w:cs="Arial"/>
          <w:spacing w:val="-2"/>
          <w:sz w:val="20"/>
          <w:lang w:val="en-US"/>
        </w:rPr>
        <w:t>visita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acessível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a </w:t>
      </w:r>
      <w:proofErr w:type="spellStart"/>
      <w:r w:rsidRPr="00D433C2">
        <w:rPr>
          <w:rFonts w:cs="Arial"/>
          <w:spacing w:val="-2"/>
          <w:sz w:val="20"/>
          <w:lang w:val="en-US"/>
        </w:rPr>
        <w:t>pessoas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de </w:t>
      </w:r>
      <w:proofErr w:type="spellStart"/>
      <w:r w:rsidRPr="00D433C2">
        <w:rPr>
          <w:rFonts w:cs="Arial"/>
          <w:spacing w:val="-2"/>
          <w:sz w:val="20"/>
          <w:lang w:val="en-US"/>
        </w:rPr>
        <w:t>mobilidade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condicionada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, o que </w:t>
      </w:r>
      <w:proofErr w:type="spellStart"/>
      <w:r w:rsidRPr="00D433C2">
        <w:rPr>
          <w:rFonts w:cs="Arial"/>
          <w:spacing w:val="-2"/>
          <w:sz w:val="20"/>
          <w:lang w:val="en-US"/>
        </w:rPr>
        <w:t>num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edifício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do </w:t>
      </w:r>
      <w:proofErr w:type="spellStart"/>
      <w:r w:rsidRPr="00D433C2">
        <w:rPr>
          <w:rFonts w:cs="Arial"/>
          <w:spacing w:val="-2"/>
          <w:sz w:val="20"/>
          <w:lang w:val="en-US"/>
        </w:rPr>
        <w:t>séc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. XVIII é </w:t>
      </w:r>
      <w:proofErr w:type="spellStart"/>
      <w:r w:rsidRPr="00D433C2">
        <w:rPr>
          <w:rFonts w:cs="Arial"/>
          <w:spacing w:val="-2"/>
          <w:sz w:val="20"/>
          <w:lang w:val="en-US"/>
        </w:rPr>
        <w:t>uma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excelente</w:t>
      </w:r>
      <w:proofErr w:type="spellEnd"/>
      <w:r w:rsidRPr="00D433C2">
        <w:rPr>
          <w:rFonts w:cs="Arial"/>
          <w:spacing w:val="-2"/>
          <w:sz w:val="20"/>
          <w:lang w:val="en-US"/>
        </w:rPr>
        <w:t xml:space="preserve"> </w:t>
      </w:r>
      <w:proofErr w:type="spellStart"/>
      <w:r w:rsidRPr="00D433C2">
        <w:rPr>
          <w:rFonts w:cs="Arial"/>
          <w:spacing w:val="-2"/>
          <w:sz w:val="20"/>
          <w:lang w:val="en-US"/>
        </w:rPr>
        <w:t>marca</w:t>
      </w:r>
      <w:proofErr w:type="spellEnd"/>
      <w:r w:rsidRPr="00D433C2">
        <w:rPr>
          <w:rFonts w:cs="Arial"/>
          <w:spacing w:val="-2"/>
          <w:sz w:val="20"/>
          <w:lang w:val="en-US"/>
        </w:rPr>
        <w:t>.</w:t>
      </w:r>
    </w:p>
    <w:p w:rsidR="000E04E3" w:rsidRPr="000E04E3" w:rsidRDefault="000E04E3" w:rsidP="000E04E3">
      <w:pPr>
        <w:pStyle w:val="5Normal"/>
        <w:spacing w:after="0"/>
        <w:jc w:val="both"/>
        <w:rPr>
          <w:rFonts w:cs="Arial"/>
          <w:sz w:val="20"/>
          <w:lang w:val="pt-PT"/>
        </w:rPr>
      </w:pPr>
    </w:p>
    <w:p w:rsidR="002B19D2" w:rsidRDefault="002B19D2" w:rsidP="000E04E3">
      <w:pPr>
        <w:pStyle w:val="5Normal"/>
        <w:spacing w:after="0"/>
        <w:jc w:val="both"/>
        <w:rPr>
          <w:rFonts w:cs="Arial"/>
          <w:sz w:val="20"/>
          <w:lang w:val="en-US"/>
        </w:rPr>
      </w:pPr>
    </w:p>
    <w:p w:rsidR="00D6449A" w:rsidRPr="00D6449A" w:rsidRDefault="00D6449A" w:rsidP="00D6449A">
      <w:pPr>
        <w:suppressAutoHyphens/>
        <w:jc w:val="both"/>
        <w:rPr>
          <w:rFonts w:cs="Arial"/>
          <w:spacing w:val="-2"/>
          <w:szCs w:val="22"/>
          <w:lang w:val="pt-PT"/>
        </w:rPr>
      </w:pPr>
      <w:r w:rsidRPr="00D6449A">
        <w:rPr>
          <w:rFonts w:cs="Arial"/>
          <w:b/>
          <w:bCs/>
          <w:spacing w:val="-2"/>
          <w:szCs w:val="22"/>
          <w:lang w:val="pt-PT"/>
        </w:rPr>
        <w:t xml:space="preserve">Mestrado Avançado em Análise Estrutural de Monumentos e Construções Históricas, programa Europeu coordenado em Guimarães </w:t>
      </w:r>
    </w:p>
    <w:p w:rsidR="00D6449A" w:rsidRPr="00D6449A" w:rsidRDefault="00D6449A" w:rsidP="00D6449A">
      <w:pPr>
        <w:suppressAutoHyphens/>
        <w:jc w:val="both"/>
        <w:rPr>
          <w:rFonts w:cs="Arial"/>
          <w:spacing w:val="-2"/>
          <w:sz w:val="20"/>
          <w:lang w:val="pt-PT"/>
        </w:rPr>
      </w:pPr>
    </w:p>
    <w:p w:rsidR="00D6449A" w:rsidRPr="00D6449A" w:rsidRDefault="00D6449A" w:rsidP="00D6449A">
      <w:pPr>
        <w:suppressAutoHyphens/>
        <w:jc w:val="both"/>
        <w:rPr>
          <w:rFonts w:cs="Arial"/>
          <w:spacing w:val="-2"/>
          <w:sz w:val="20"/>
          <w:lang w:val="pt-PT"/>
        </w:rPr>
      </w:pPr>
      <w:r w:rsidRPr="00D6449A">
        <w:rPr>
          <w:rFonts w:cs="Arial"/>
          <w:spacing w:val="-2"/>
          <w:sz w:val="20"/>
          <w:lang w:val="pt-PT"/>
        </w:rPr>
        <w:t>O Mestrado Avançado em Análise Estrutural de Monumentos e Construções Históricas é um programa de mestrado de um ano organizado conjuntamente por universidades parceiras de quatro países: Universidade do Minho (Portugal), Universidade Técnica Checa em Praga (República Checa), Universidade Politécnica da Catalunha / Barcelona Tech (Espanha) e Universidade de Pádua (Itália). O mestrado envolve ainda o Instituto de Mecânica Teórica e Aplicada da Academia Checa de Ciências como parceiro associado.</w:t>
      </w:r>
    </w:p>
    <w:p w:rsidR="00D6449A" w:rsidRPr="00D6449A" w:rsidRDefault="00D6449A" w:rsidP="00D6449A">
      <w:pPr>
        <w:suppressAutoHyphens/>
        <w:jc w:val="both"/>
        <w:rPr>
          <w:rFonts w:cs="Arial"/>
          <w:spacing w:val="-2"/>
          <w:sz w:val="20"/>
        </w:rPr>
      </w:pPr>
    </w:p>
    <w:p w:rsidR="00D6449A" w:rsidRPr="00D6449A" w:rsidRDefault="00D6449A" w:rsidP="00D6449A">
      <w:pPr>
        <w:suppressAutoHyphens/>
        <w:jc w:val="both"/>
        <w:rPr>
          <w:rFonts w:cs="Arial"/>
          <w:spacing w:val="-2"/>
          <w:sz w:val="20"/>
          <w:lang w:val="pt-PT"/>
        </w:rPr>
      </w:pPr>
      <w:r w:rsidRPr="00D6449A">
        <w:rPr>
          <w:rFonts w:cs="Arial"/>
          <w:spacing w:val="-2"/>
          <w:sz w:val="20"/>
          <w:lang w:val="pt-PT"/>
        </w:rPr>
        <w:t xml:space="preserve">Esta iniciativa oferece </w:t>
      </w:r>
      <w:r w:rsidRPr="00D6449A">
        <w:rPr>
          <w:rFonts w:cs="Arial"/>
          <w:i/>
          <w:spacing w:val="-2"/>
          <w:sz w:val="20"/>
          <w:lang w:val="pt-PT"/>
        </w:rPr>
        <w:t>"um programa avançado de educação sobre a conservação das estruturas do património cultural, centrado na aplicação de princípios e metodologias científicos na análise, inovação e prática profissional"</w:t>
      </w:r>
      <w:r w:rsidRPr="00D6449A">
        <w:rPr>
          <w:rFonts w:cs="Arial"/>
          <w:spacing w:val="-2"/>
          <w:sz w:val="20"/>
          <w:lang w:val="pt-PT"/>
        </w:rPr>
        <w:t>. Iniciado em 2007, participaram, até agora, 300 estudantes no programa, que completaram a sua parte escolar num país e a sua dissertação num outro país. Este programa de mestrado tem sido possível graças ao financiamento atribuído pelo Erasmus+.</w:t>
      </w:r>
    </w:p>
    <w:p w:rsidR="00D6449A" w:rsidRPr="00D6449A" w:rsidRDefault="00D6449A" w:rsidP="00D6449A">
      <w:pPr>
        <w:suppressAutoHyphens/>
        <w:jc w:val="both"/>
        <w:rPr>
          <w:rFonts w:cs="Arial"/>
          <w:spacing w:val="-2"/>
          <w:sz w:val="20"/>
          <w:lang w:val="pt-PT"/>
        </w:rPr>
      </w:pPr>
    </w:p>
    <w:p w:rsidR="00D6449A" w:rsidRPr="00D6449A" w:rsidRDefault="00D6449A" w:rsidP="00D6449A">
      <w:pPr>
        <w:suppressAutoHyphens/>
        <w:jc w:val="both"/>
        <w:rPr>
          <w:rFonts w:cs="Arial"/>
          <w:spacing w:val="-2"/>
          <w:sz w:val="20"/>
          <w:lang w:val="pt-PT"/>
        </w:rPr>
      </w:pPr>
      <w:r w:rsidRPr="00D6449A">
        <w:rPr>
          <w:rFonts w:cs="Arial"/>
          <w:spacing w:val="-2"/>
          <w:sz w:val="20"/>
          <w:lang w:val="pt-PT"/>
        </w:rPr>
        <w:t xml:space="preserve">Para além do seu significado evidente a nível europeu, este programa de mestrado é impressionante pelo seu alcance global, com alunos provenientes de 62 países de todo o mundo. A diversidade internacional dos estudantes garante que o conhecimento adquirido tem um efeito de longo alcance, com a consciencialização que a cultura e a experiência necessárias para proteger este património vão muito além da envolvente próxima das quatro universidades parceiras. Isto foi salientado pelo júri, que declarou: </w:t>
      </w:r>
      <w:r w:rsidRPr="00D6449A">
        <w:rPr>
          <w:rFonts w:cs="Arial"/>
          <w:i/>
          <w:spacing w:val="-2"/>
          <w:sz w:val="20"/>
          <w:lang w:val="pt-PT"/>
        </w:rPr>
        <w:t>"Este projeto tem um grande valor internacional e o seu alcance global é um modelo notável para outras iniciativas semelhantes. O programa permite que os alunos observem os sistemas estruturais em contextos culturais diferentes, encorajando-os a criar e a desenvolver os seus conhecimentos com uma perspetiva internacional que é cada vez mais relevante"</w:t>
      </w:r>
      <w:r w:rsidRPr="00D6449A">
        <w:rPr>
          <w:rFonts w:cs="Arial"/>
          <w:spacing w:val="-2"/>
          <w:sz w:val="20"/>
          <w:lang w:val="pt-PT"/>
        </w:rPr>
        <w:t>.</w:t>
      </w:r>
    </w:p>
    <w:p w:rsidR="00D6449A" w:rsidRPr="00D6449A" w:rsidRDefault="00D6449A" w:rsidP="00D6449A">
      <w:pPr>
        <w:suppressAutoHyphens/>
        <w:jc w:val="both"/>
        <w:rPr>
          <w:rFonts w:cs="Arial"/>
          <w:spacing w:val="-2"/>
          <w:sz w:val="20"/>
        </w:rPr>
      </w:pPr>
    </w:p>
    <w:p w:rsidR="00D6449A" w:rsidRPr="00D6449A" w:rsidRDefault="00D6449A" w:rsidP="00D6449A">
      <w:pPr>
        <w:suppressAutoHyphens/>
        <w:jc w:val="both"/>
        <w:rPr>
          <w:rFonts w:cs="Arial"/>
          <w:spacing w:val="-2"/>
          <w:sz w:val="20"/>
          <w:lang w:val="pt-PT"/>
        </w:rPr>
      </w:pPr>
      <w:r w:rsidRPr="00D6449A">
        <w:rPr>
          <w:rFonts w:cs="Arial"/>
          <w:spacing w:val="-2"/>
          <w:sz w:val="20"/>
          <w:lang w:val="pt-PT"/>
        </w:rPr>
        <w:t xml:space="preserve">O programa tem uma abordagem multidisciplinar incluindo elementos de conservação na engenharia civil e na arquitetura. </w:t>
      </w:r>
      <w:r w:rsidRPr="00D6449A">
        <w:rPr>
          <w:rFonts w:cs="Arial"/>
          <w:i/>
          <w:spacing w:val="-2"/>
          <w:sz w:val="20"/>
          <w:lang w:val="pt-PT"/>
        </w:rPr>
        <w:t>"Este programa avançado, baseado nos princípios científicos da engenharia, conservação e restauro, e arquitetura, permite uma melhor compreensão dos sistemas construtivos, o que por sua vez ajuda a prolongar a sua existência"</w:t>
      </w:r>
      <w:r w:rsidRPr="00D6449A">
        <w:rPr>
          <w:rFonts w:cs="Arial"/>
          <w:spacing w:val="-2"/>
          <w:sz w:val="20"/>
          <w:lang w:val="pt-PT"/>
        </w:rPr>
        <w:t>, destacou o júri.</w:t>
      </w:r>
    </w:p>
    <w:p w:rsidR="00D6449A" w:rsidRPr="00D6449A" w:rsidRDefault="00D6449A" w:rsidP="00D6449A">
      <w:pPr>
        <w:suppressAutoHyphens/>
        <w:jc w:val="both"/>
        <w:rPr>
          <w:rFonts w:cs="Arial"/>
          <w:spacing w:val="-2"/>
          <w:sz w:val="20"/>
          <w:lang w:val="pt-PT"/>
        </w:rPr>
      </w:pPr>
    </w:p>
    <w:p w:rsidR="00D6449A" w:rsidRPr="00D6449A" w:rsidRDefault="00D6449A" w:rsidP="00D6449A">
      <w:pPr>
        <w:suppressAutoHyphens/>
        <w:jc w:val="both"/>
        <w:rPr>
          <w:rFonts w:cs="Arial"/>
          <w:spacing w:val="-2"/>
          <w:sz w:val="20"/>
          <w:lang w:val="pt-PT"/>
        </w:rPr>
      </w:pPr>
      <w:r w:rsidRPr="00D6449A">
        <w:rPr>
          <w:rFonts w:cs="Arial"/>
          <w:spacing w:val="-2"/>
          <w:sz w:val="20"/>
          <w:lang w:val="pt-PT"/>
        </w:rPr>
        <w:t xml:space="preserve">O programa de mestrado é o único programa internacional que aborda especificamente a conservação de estruturas históricas. Este mestrado cria efetivamente profissionais que têm a capacidade de proteger o nosso património partilhado das várias ameaças que enfrenta atualmente, como a deterioração natural, as intervenções humanas, as alterações climáticas e os riscos naturais. </w:t>
      </w:r>
      <w:r w:rsidRPr="00D6449A">
        <w:rPr>
          <w:rFonts w:cs="Arial"/>
          <w:i/>
          <w:spacing w:val="-2"/>
          <w:sz w:val="20"/>
          <w:lang w:val="pt-PT"/>
        </w:rPr>
        <w:t>"O aspeto multidisciplinar deste projeto responde às atuais necessidades económicas e societais do património. O programa de mestrado cria os conhecimentos especializados necessários para promover a proteção do nosso património cultural construído, uma área de nicho cada vez mais importante</w:t>
      </w:r>
      <w:r w:rsidRPr="00D6449A">
        <w:rPr>
          <w:rFonts w:cs="Arial"/>
          <w:spacing w:val="-2"/>
          <w:sz w:val="20"/>
          <w:lang w:val="pt-PT"/>
        </w:rPr>
        <w:t>," salientou o júri.</w:t>
      </w:r>
    </w:p>
    <w:p w:rsidR="00D6449A" w:rsidRPr="00D6449A" w:rsidRDefault="00D6449A" w:rsidP="00D6449A">
      <w:pPr>
        <w:suppressAutoHyphens/>
        <w:jc w:val="both"/>
        <w:rPr>
          <w:rFonts w:cs="Arial"/>
          <w:spacing w:val="-2"/>
          <w:sz w:val="20"/>
          <w:lang w:val="en-US"/>
        </w:rPr>
      </w:pPr>
    </w:p>
    <w:p w:rsidR="000E04E3" w:rsidRDefault="000E04E3" w:rsidP="000E04E3">
      <w:pPr>
        <w:pStyle w:val="5Normal"/>
        <w:spacing w:after="0"/>
        <w:jc w:val="both"/>
        <w:rPr>
          <w:rFonts w:cs="Arial"/>
          <w:sz w:val="20"/>
          <w:lang w:val="en-US"/>
        </w:rPr>
      </w:pPr>
    </w:p>
    <w:p w:rsidR="00F273A9" w:rsidRDefault="00F273A9" w:rsidP="00F273A9">
      <w:pPr>
        <w:pStyle w:val="5Normal"/>
        <w:spacing w:after="0"/>
        <w:jc w:val="both"/>
      </w:pPr>
    </w:p>
    <w:p w:rsidR="00F273A9" w:rsidRPr="00DB16C5" w:rsidRDefault="00F273A9" w:rsidP="00F273A9">
      <w:pPr>
        <w:pStyle w:val="5Normal"/>
        <w:spacing w:after="0"/>
        <w:jc w:val="both"/>
        <w:rPr>
          <w:b/>
          <w:sz w:val="24"/>
          <w:szCs w:val="24"/>
          <w:lang w:val="pt-PT"/>
        </w:rPr>
      </w:pPr>
      <w:r w:rsidRPr="00DB16C5">
        <w:rPr>
          <w:b/>
          <w:sz w:val="24"/>
          <w:szCs w:val="24"/>
          <w:lang w:val="pt-PT"/>
        </w:rPr>
        <w:t>Informação de fundo</w:t>
      </w:r>
    </w:p>
    <w:p w:rsidR="00F273A9" w:rsidRPr="00DB16C5" w:rsidRDefault="00F273A9" w:rsidP="00F273A9">
      <w:pPr>
        <w:pStyle w:val="5Normal"/>
        <w:spacing w:after="0"/>
        <w:jc w:val="both"/>
        <w:rPr>
          <w:b/>
          <w:bCs/>
          <w:lang w:val="pt-PT"/>
        </w:rPr>
      </w:pPr>
    </w:p>
    <w:p w:rsidR="00F273A9" w:rsidRPr="00DB16C5" w:rsidRDefault="00F273A9" w:rsidP="00F273A9">
      <w:pPr>
        <w:pStyle w:val="5Normal"/>
        <w:spacing w:after="0"/>
        <w:jc w:val="both"/>
        <w:rPr>
          <w:b/>
          <w:lang w:val="pt-PT"/>
        </w:rPr>
      </w:pPr>
      <w:r w:rsidRPr="00DB16C5">
        <w:rPr>
          <w:b/>
          <w:lang w:val="pt-PT"/>
        </w:rPr>
        <w:t>Prémio da União Europeia para o Património Cultural / Prémios Europa Nostra</w:t>
      </w:r>
    </w:p>
    <w:p w:rsidR="00F273A9" w:rsidRPr="00DB16C5" w:rsidRDefault="00F273A9" w:rsidP="00F273A9">
      <w:pPr>
        <w:pStyle w:val="5Normal"/>
        <w:spacing w:after="0"/>
        <w:jc w:val="both"/>
        <w:rPr>
          <w:bCs/>
          <w:sz w:val="20"/>
          <w:lang w:val="pt-PT"/>
        </w:rPr>
      </w:pPr>
    </w:p>
    <w:p w:rsidR="00F273A9" w:rsidRPr="00F273A9" w:rsidRDefault="00F273A9" w:rsidP="00F273A9">
      <w:pPr>
        <w:pStyle w:val="5Normal"/>
        <w:spacing w:after="0"/>
        <w:jc w:val="both"/>
        <w:rPr>
          <w:bCs/>
          <w:sz w:val="20"/>
          <w:lang w:val="pt-PT"/>
        </w:rPr>
      </w:pPr>
      <w:r w:rsidRPr="00DB16C5">
        <w:rPr>
          <w:bCs/>
          <w:sz w:val="20"/>
          <w:lang w:val="pt-PT"/>
        </w:rPr>
        <w:t xml:space="preserve">O </w:t>
      </w:r>
      <w:hyperlink r:id="rId24" w:history="1">
        <w:r w:rsidRPr="00DB16C5">
          <w:rPr>
            <w:rStyle w:val="Hyperlink"/>
            <w:bCs/>
            <w:sz w:val="20"/>
            <w:lang w:val="pt-PT"/>
          </w:rPr>
          <w:t>Prémio da União Europeia para o Património Cultural / Prémios Europa Nostra</w:t>
        </w:r>
      </w:hyperlink>
      <w:r w:rsidRPr="00DB16C5">
        <w:rPr>
          <w:bCs/>
          <w:sz w:val="20"/>
          <w:lang w:val="pt-PT"/>
        </w:rPr>
        <w:t xml:space="preserve"> foi lançado pela Comissão Europeia em 2002 e tem sido organi</w:t>
      </w:r>
      <w:r w:rsidR="001D4542">
        <w:rPr>
          <w:bCs/>
          <w:sz w:val="20"/>
          <w:lang w:val="pt-PT"/>
        </w:rPr>
        <w:t>z</w:t>
      </w:r>
      <w:r w:rsidRPr="00DB16C5">
        <w:rPr>
          <w:bCs/>
          <w:sz w:val="20"/>
          <w:lang w:val="pt-PT"/>
        </w:rPr>
        <w:t>ado pela Europa Nostra desde então. Este esquema de Prémios celebra e</w:t>
      </w:r>
      <w:r w:rsidRPr="00F273A9">
        <w:rPr>
          <w:bCs/>
          <w:sz w:val="20"/>
          <w:lang w:val="pt-PT"/>
        </w:rPr>
        <w:t xml:space="preserve"> promove as melhores práticas de conservação, pesquisa, gestão, voluntarismo, educação e comunicação na área do património. Desta forma, contribui para o crescente reconhecimento público do património cultural como um recurso estratégico para a economia e a sociedade europeias. Este esquema de Prémios é apoiado pelo programa </w:t>
      </w:r>
      <w:r w:rsidRPr="00F273A9">
        <w:rPr>
          <w:b/>
          <w:bCs/>
          <w:sz w:val="20"/>
          <w:lang w:val="pt-PT"/>
        </w:rPr>
        <w:t>Europa Criativa</w:t>
      </w:r>
      <w:r w:rsidRPr="00F273A9">
        <w:rPr>
          <w:bCs/>
          <w:sz w:val="20"/>
          <w:lang w:val="pt-PT"/>
        </w:rPr>
        <w:t xml:space="preserve"> da União Europeia.</w:t>
      </w:r>
    </w:p>
    <w:p w:rsidR="00F273A9" w:rsidRPr="00F273A9" w:rsidRDefault="00F273A9" w:rsidP="00F273A9">
      <w:pPr>
        <w:pStyle w:val="5Normal"/>
        <w:spacing w:after="0"/>
        <w:jc w:val="both"/>
        <w:rPr>
          <w:bCs/>
          <w:sz w:val="20"/>
          <w:lang w:val="pt-PT"/>
        </w:rPr>
      </w:pPr>
    </w:p>
    <w:p w:rsidR="00F273A9" w:rsidRPr="00F273A9" w:rsidRDefault="00F273A9" w:rsidP="00F273A9">
      <w:pPr>
        <w:pStyle w:val="5Normal"/>
        <w:spacing w:after="0"/>
        <w:jc w:val="both"/>
        <w:rPr>
          <w:bCs/>
          <w:sz w:val="20"/>
          <w:lang w:val="pt-PT"/>
        </w:rPr>
      </w:pPr>
      <w:r w:rsidRPr="00F273A9">
        <w:rPr>
          <w:bCs/>
          <w:sz w:val="20"/>
          <w:lang w:val="pt-PT"/>
        </w:rPr>
        <w:t>Nos últimos 1</w:t>
      </w:r>
      <w:r>
        <w:rPr>
          <w:bCs/>
          <w:sz w:val="20"/>
          <w:lang w:val="pt-PT"/>
        </w:rPr>
        <w:t>5</w:t>
      </w:r>
      <w:r w:rsidRPr="00F273A9">
        <w:rPr>
          <w:bCs/>
          <w:sz w:val="20"/>
          <w:lang w:val="pt-PT"/>
        </w:rPr>
        <w:t xml:space="preserve"> anos, organizações e indivíduos de </w:t>
      </w:r>
      <w:r w:rsidRPr="00F273A9">
        <w:rPr>
          <w:b/>
          <w:bCs/>
          <w:sz w:val="20"/>
          <w:lang w:val="pt-PT"/>
        </w:rPr>
        <w:t>39 países</w:t>
      </w:r>
      <w:r w:rsidRPr="00F273A9">
        <w:rPr>
          <w:bCs/>
          <w:sz w:val="20"/>
          <w:lang w:val="pt-PT"/>
        </w:rPr>
        <w:t xml:space="preserve"> apresentaram um total de </w:t>
      </w:r>
      <w:r w:rsidRPr="00F273A9">
        <w:rPr>
          <w:b/>
          <w:bCs/>
          <w:sz w:val="20"/>
        </w:rPr>
        <w:t xml:space="preserve">2,720 </w:t>
      </w:r>
      <w:r w:rsidRPr="00F273A9">
        <w:rPr>
          <w:b/>
          <w:bCs/>
          <w:sz w:val="20"/>
          <w:lang w:val="pt-PT"/>
        </w:rPr>
        <w:t>candidaturas</w:t>
      </w:r>
      <w:r w:rsidRPr="00F273A9">
        <w:rPr>
          <w:bCs/>
          <w:sz w:val="20"/>
          <w:lang w:val="pt-PT"/>
        </w:rPr>
        <w:t xml:space="preserve"> para os Prémios. Em relação ao número de candidaturas por país, a Espanha está em primeiro lugar, com 4</w:t>
      </w:r>
      <w:r>
        <w:rPr>
          <w:bCs/>
          <w:sz w:val="20"/>
          <w:lang w:val="pt-PT"/>
        </w:rPr>
        <w:t xml:space="preserve">98 </w:t>
      </w:r>
      <w:r w:rsidRPr="00F273A9">
        <w:rPr>
          <w:bCs/>
          <w:sz w:val="20"/>
          <w:lang w:val="pt-PT"/>
        </w:rPr>
        <w:t>projetos, seguindo-se o Reino Unido, com 2</w:t>
      </w:r>
      <w:r>
        <w:rPr>
          <w:bCs/>
          <w:sz w:val="20"/>
          <w:lang w:val="pt-PT"/>
        </w:rPr>
        <w:t>8</w:t>
      </w:r>
      <w:r w:rsidRPr="00F273A9">
        <w:rPr>
          <w:bCs/>
          <w:sz w:val="20"/>
          <w:lang w:val="pt-PT"/>
        </w:rPr>
        <w:t>6 aplicações. A Itália ocupa a terceira posição (2</w:t>
      </w:r>
      <w:r>
        <w:rPr>
          <w:bCs/>
          <w:sz w:val="20"/>
          <w:lang w:val="pt-PT"/>
        </w:rPr>
        <w:t>78</w:t>
      </w:r>
      <w:r w:rsidRPr="00F273A9">
        <w:rPr>
          <w:bCs/>
          <w:sz w:val="20"/>
          <w:lang w:val="pt-PT"/>
        </w:rPr>
        <w:t xml:space="preserve"> candidaturas</w:t>
      </w:r>
      <w:r>
        <w:rPr>
          <w:bCs/>
          <w:sz w:val="20"/>
          <w:lang w:val="pt-PT"/>
        </w:rPr>
        <w:t>).</w:t>
      </w:r>
      <w:r w:rsidRPr="00F273A9">
        <w:rPr>
          <w:bCs/>
          <w:sz w:val="20"/>
          <w:lang w:val="pt-PT"/>
        </w:rPr>
        <w:t xml:space="preserve"> No que diz respeito às categorias, Conservação tem o maior número de candidaturas (</w:t>
      </w:r>
      <w:r w:rsidRPr="001D35EE">
        <w:rPr>
          <w:rFonts w:cs="Arial"/>
          <w:color w:val="000000" w:themeColor="text1"/>
          <w:sz w:val="20"/>
        </w:rPr>
        <w:t>1,606</w:t>
      </w:r>
      <w:r w:rsidRPr="00F273A9">
        <w:rPr>
          <w:bCs/>
          <w:sz w:val="20"/>
          <w:lang w:val="pt-PT"/>
        </w:rPr>
        <w:t>), seguindo-se Educação, Formação e Sensibilização (</w:t>
      </w:r>
      <w:r w:rsidRPr="001D35EE">
        <w:rPr>
          <w:rFonts w:cs="Arial"/>
          <w:color w:val="000000" w:themeColor="text1"/>
          <w:sz w:val="20"/>
        </w:rPr>
        <w:t>457</w:t>
      </w:r>
      <w:r w:rsidRPr="00F273A9">
        <w:rPr>
          <w:bCs/>
          <w:sz w:val="20"/>
          <w:lang w:val="pt-PT"/>
        </w:rPr>
        <w:t>), Investigação (</w:t>
      </w:r>
      <w:r w:rsidRPr="001D35EE">
        <w:rPr>
          <w:rFonts w:cs="Arial"/>
          <w:color w:val="000000" w:themeColor="text1"/>
          <w:sz w:val="20"/>
        </w:rPr>
        <w:t>340</w:t>
      </w:r>
      <w:r w:rsidRPr="00F273A9">
        <w:rPr>
          <w:bCs/>
          <w:sz w:val="20"/>
          <w:lang w:val="pt-PT"/>
        </w:rPr>
        <w:t>) e, por fim, Serviço Dedicado ao Património (</w:t>
      </w:r>
      <w:r w:rsidRPr="001D35EE">
        <w:rPr>
          <w:rFonts w:cs="Arial"/>
          <w:color w:val="000000" w:themeColor="text1"/>
          <w:sz w:val="20"/>
        </w:rPr>
        <w:t>3</w:t>
      </w:r>
      <w:r w:rsidR="00832814">
        <w:rPr>
          <w:rFonts w:cs="Arial"/>
          <w:color w:val="000000" w:themeColor="text1"/>
          <w:sz w:val="20"/>
        </w:rPr>
        <w:t>17</w:t>
      </w:r>
      <w:r w:rsidRPr="00F273A9">
        <w:rPr>
          <w:bCs/>
          <w:sz w:val="20"/>
          <w:lang w:val="pt-PT"/>
        </w:rPr>
        <w:t>).</w:t>
      </w:r>
    </w:p>
    <w:p w:rsidR="00F273A9" w:rsidRPr="00F273A9" w:rsidRDefault="00F273A9" w:rsidP="00F273A9">
      <w:pPr>
        <w:pStyle w:val="5Normal"/>
        <w:spacing w:after="0"/>
        <w:jc w:val="both"/>
        <w:rPr>
          <w:bCs/>
          <w:sz w:val="20"/>
          <w:lang w:val="pt-PT"/>
        </w:rPr>
      </w:pPr>
    </w:p>
    <w:p w:rsidR="00F273A9" w:rsidRPr="00F273A9" w:rsidRDefault="00F273A9" w:rsidP="00F273A9">
      <w:pPr>
        <w:pStyle w:val="5Normal"/>
        <w:spacing w:after="0"/>
        <w:jc w:val="both"/>
        <w:rPr>
          <w:bCs/>
          <w:sz w:val="20"/>
          <w:lang w:val="pt-PT"/>
        </w:rPr>
      </w:pPr>
      <w:r w:rsidRPr="00F273A9">
        <w:rPr>
          <w:bCs/>
          <w:sz w:val="20"/>
          <w:lang w:val="pt-PT"/>
        </w:rPr>
        <w:t xml:space="preserve">Desde 2002, júris constituídos por peritos independentes selecionaram </w:t>
      </w:r>
      <w:r w:rsidRPr="001D35EE">
        <w:rPr>
          <w:rFonts w:cs="Arial"/>
          <w:b/>
          <w:color w:val="000000" w:themeColor="text1"/>
          <w:sz w:val="20"/>
        </w:rPr>
        <w:t>455</w:t>
      </w:r>
      <w:r w:rsidRPr="00F273A9">
        <w:rPr>
          <w:b/>
          <w:bCs/>
          <w:sz w:val="20"/>
          <w:lang w:val="pt-PT"/>
        </w:rPr>
        <w:t xml:space="preserve"> projetos premiados</w:t>
      </w:r>
      <w:r w:rsidRPr="00F273A9">
        <w:rPr>
          <w:bCs/>
          <w:sz w:val="20"/>
          <w:lang w:val="pt-PT"/>
        </w:rPr>
        <w:t xml:space="preserve"> de </w:t>
      </w:r>
      <w:r w:rsidRPr="00F273A9">
        <w:rPr>
          <w:b/>
          <w:bCs/>
          <w:sz w:val="20"/>
          <w:lang w:val="pt-PT"/>
        </w:rPr>
        <w:t>34 países</w:t>
      </w:r>
      <w:r w:rsidRPr="00F273A9">
        <w:rPr>
          <w:bCs/>
          <w:sz w:val="20"/>
          <w:lang w:val="pt-PT"/>
        </w:rPr>
        <w:t xml:space="preserve">. Em linha com o número de candidaturas, a Espanha lidera a lista com </w:t>
      </w:r>
      <w:r>
        <w:rPr>
          <w:bCs/>
          <w:sz w:val="20"/>
          <w:lang w:val="pt-PT"/>
        </w:rPr>
        <w:t>61</w:t>
      </w:r>
      <w:r w:rsidRPr="00F273A9">
        <w:rPr>
          <w:bCs/>
          <w:sz w:val="20"/>
          <w:lang w:val="pt-PT"/>
        </w:rPr>
        <w:t xml:space="preserve"> prémios recebidos. O Reino Unido está em segundo lugar com </w:t>
      </w:r>
      <w:r>
        <w:rPr>
          <w:bCs/>
          <w:sz w:val="20"/>
          <w:lang w:val="pt-PT"/>
        </w:rPr>
        <w:t>60</w:t>
      </w:r>
      <w:r w:rsidRPr="00F273A9">
        <w:rPr>
          <w:bCs/>
          <w:sz w:val="20"/>
          <w:lang w:val="pt-PT"/>
        </w:rPr>
        <w:t xml:space="preserve"> prémios. A Itália ocupa a terceira posição (3</w:t>
      </w:r>
      <w:r>
        <w:rPr>
          <w:bCs/>
          <w:sz w:val="20"/>
          <w:lang w:val="pt-PT"/>
        </w:rPr>
        <w:t>7</w:t>
      </w:r>
      <w:r w:rsidRPr="00F273A9">
        <w:rPr>
          <w:bCs/>
          <w:sz w:val="20"/>
          <w:lang w:val="pt-PT"/>
        </w:rPr>
        <w:t xml:space="preserve"> prémios), a Alemanha a quarta posição (2</w:t>
      </w:r>
      <w:r>
        <w:rPr>
          <w:bCs/>
          <w:sz w:val="20"/>
          <w:lang w:val="pt-PT"/>
        </w:rPr>
        <w:t>9</w:t>
      </w:r>
      <w:r w:rsidRPr="00F273A9">
        <w:rPr>
          <w:bCs/>
          <w:sz w:val="20"/>
          <w:lang w:val="pt-PT"/>
        </w:rPr>
        <w:t xml:space="preserve"> prémios) e a Grécia está em quinto lugar (2</w:t>
      </w:r>
      <w:r>
        <w:rPr>
          <w:bCs/>
          <w:sz w:val="20"/>
          <w:lang w:val="pt-PT"/>
        </w:rPr>
        <w:t>7</w:t>
      </w:r>
      <w:r w:rsidRPr="00F273A9">
        <w:rPr>
          <w:bCs/>
          <w:sz w:val="20"/>
          <w:lang w:val="pt-PT"/>
        </w:rPr>
        <w:t xml:space="preserve"> prémios). Em relação às categorias, Conservação tem o maior número de vencedores (2</w:t>
      </w:r>
      <w:r>
        <w:rPr>
          <w:bCs/>
          <w:sz w:val="20"/>
          <w:lang w:val="pt-PT"/>
        </w:rPr>
        <w:t>67</w:t>
      </w:r>
      <w:r w:rsidRPr="00F273A9">
        <w:rPr>
          <w:bCs/>
          <w:sz w:val="20"/>
          <w:lang w:val="pt-PT"/>
        </w:rPr>
        <w:t>), seguindo-se Serviço Dedicado ao Património (</w:t>
      </w:r>
      <w:r>
        <w:rPr>
          <w:bCs/>
          <w:sz w:val="20"/>
          <w:lang w:val="pt-PT"/>
        </w:rPr>
        <w:t>67</w:t>
      </w:r>
      <w:r w:rsidRPr="00F273A9">
        <w:rPr>
          <w:bCs/>
          <w:sz w:val="20"/>
          <w:lang w:val="pt-PT"/>
        </w:rPr>
        <w:t>), Educação, Formação e Sensibilização (</w:t>
      </w:r>
      <w:r>
        <w:rPr>
          <w:bCs/>
          <w:sz w:val="20"/>
          <w:lang w:val="pt-PT"/>
        </w:rPr>
        <w:t>65</w:t>
      </w:r>
      <w:r w:rsidRPr="00F273A9">
        <w:rPr>
          <w:bCs/>
          <w:sz w:val="20"/>
          <w:lang w:val="pt-PT"/>
        </w:rPr>
        <w:t>), e, por último, Investigação (</w:t>
      </w:r>
      <w:r>
        <w:rPr>
          <w:bCs/>
          <w:sz w:val="20"/>
          <w:lang w:val="pt-PT"/>
        </w:rPr>
        <w:t>56</w:t>
      </w:r>
      <w:r w:rsidRPr="00F273A9">
        <w:rPr>
          <w:bCs/>
          <w:sz w:val="20"/>
          <w:lang w:val="pt-PT"/>
        </w:rPr>
        <w:t>).</w:t>
      </w:r>
    </w:p>
    <w:p w:rsidR="00F273A9" w:rsidRPr="00F273A9" w:rsidRDefault="00F273A9" w:rsidP="00F273A9">
      <w:pPr>
        <w:pStyle w:val="5Normal"/>
        <w:spacing w:after="0"/>
        <w:jc w:val="both"/>
        <w:rPr>
          <w:bCs/>
          <w:sz w:val="20"/>
          <w:lang w:val="pt-PT"/>
        </w:rPr>
      </w:pPr>
    </w:p>
    <w:p w:rsidR="00F273A9" w:rsidRPr="00F273A9" w:rsidRDefault="00F273A9" w:rsidP="00F273A9">
      <w:pPr>
        <w:pStyle w:val="5Normal"/>
        <w:spacing w:after="0"/>
        <w:jc w:val="both"/>
        <w:rPr>
          <w:bCs/>
          <w:sz w:val="20"/>
          <w:lang w:val="pt-PT"/>
        </w:rPr>
      </w:pPr>
      <w:r w:rsidRPr="00F273A9">
        <w:rPr>
          <w:bCs/>
          <w:sz w:val="20"/>
          <w:lang w:val="pt-PT"/>
        </w:rPr>
        <w:t xml:space="preserve">Um total de </w:t>
      </w:r>
      <w:r w:rsidRPr="00F273A9">
        <w:rPr>
          <w:b/>
          <w:bCs/>
          <w:sz w:val="20"/>
          <w:lang w:val="pt-PT"/>
        </w:rPr>
        <w:t>95 Grandes Prémios</w:t>
      </w:r>
      <w:r w:rsidRPr="00F273A9">
        <w:rPr>
          <w:bCs/>
          <w:sz w:val="20"/>
          <w:lang w:val="pt-PT"/>
        </w:rPr>
        <w:t>, cada um recebendo €10.000, foram entregu</w:t>
      </w:r>
      <w:r w:rsidR="001D4542">
        <w:rPr>
          <w:bCs/>
          <w:sz w:val="20"/>
          <w:lang w:val="pt-PT"/>
        </w:rPr>
        <w:t>es aos melhores projectos, sele</w:t>
      </w:r>
      <w:r w:rsidRPr="00F273A9">
        <w:rPr>
          <w:bCs/>
          <w:sz w:val="20"/>
          <w:lang w:val="pt-PT"/>
        </w:rPr>
        <w:t>cionados de entre os vencedores.</w:t>
      </w:r>
    </w:p>
    <w:p w:rsidR="00832814" w:rsidRDefault="00832814" w:rsidP="00F273A9">
      <w:pPr>
        <w:pStyle w:val="5Normal"/>
        <w:spacing w:after="0"/>
        <w:jc w:val="both"/>
        <w:rPr>
          <w:b/>
          <w:bCs/>
          <w:sz w:val="20"/>
          <w:lang w:val="pt-PT"/>
        </w:rPr>
      </w:pPr>
    </w:p>
    <w:p w:rsidR="00F273A9" w:rsidRPr="00F273A9" w:rsidRDefault="00F273A9" w:rsidP="00F273A9">
      <w:pPr>
        <w:pStyle w:val="5Normal"/>
        <w:spacing w:after="0"/>
        <w:jc w:val="both"/>
        <w:rPr>
          <w:sz w:val="20"/>
          <w:lang w:val="pt-PT"/>
        </w:rPr>
      </w:pPr>
    </w:p>
    <w:p w:rsidR="00D433C2" w:rsidRDefault="00D433C2" w:rsidP="00F273A9">
      <w:pPr>
        <w:pStyle w:val="5Normal"/>
        <w:spacing w:after="0"/>
        <w:jc w:val="both"/>
        <w:rPr>
          <w:b/>
          <w:szCs w:val="22"/>
          <w:lang w:val="pt-PT"/>
        </w:rPr>
      </w:pPr>
    </w:p>
    <w:p w:rsidR="00F273A9" w:rsidRPr="00F273A9" w:rsidRDefault="00F273A9" w:rsidP="00F273A9">
      <w:pPr>
        <w:pStyle w:val="5Normal"/>
        <w:spacing w:after="0"/>
        <w:jc w:val="both"/>
        <w:rPr>
          <w:b/>
          <w:szCs w:val="22"/>
          <w:lang w:val="pt-PT"/>
        </w:rPr>
      </w:pPr>
      <w:r w:rsidRPr="00F273A9">
        <w:rPr>
          <w:b/>
          <w:szCs w:val="22"/>
          <w:lang w:val="pt-PT"/>
        </w:rPr>
        <w:t>Europa Nostra</w:t>
      </w:r>
    </w:p>
    <w:p w:rsidR="00CD0513" w:rsidRDefault="00CD0513" w:rsidP="00F273A9">
      <w:pPr>
        <w:pStyle w:val="5Normal"/>
        <w:spacing w:after="0"/>
        <w:jc w:val="both"/>
        <w:rPr>
          <w:sz w:val="20"/>
          <w:lang w:val="pt-PT"/>
        </w:rPr>
      </w:pPr>
    </w:p>
    <w:p w:rsidR="00F273A9" w:rsidRPr="00F273A9" w:rsidRDefault="00F273A9" w:rsidP="00F273A9">
      <w:pPr>
        <w:pStyle w:val="5Normal"/>
        <w:spacing w:after="0"/>
        <w:jc w:val="both"/>
        <w:rPr>
          <w:sz w:val="20"/>
          <w:lang w:val="pt-PT"/>
        </w:rPr>
      </w:pPr>
      <w:r w:rsidRPr="00F273A9">
        <w:rPr>
          <w:sz w:val="20"/>
          <w:lang w:val="pt-PT"/>
        </w:rPr>
        <w:t xml:space="preserve">A </w:t>
      </w:r>
      <w:hyperlink r:id="rId25" w:history="1">
        <w:r w:rsidRPr="00F273A9">
          <w:rPr>
            <w:rStyle w:val="Hyperlink"/>
            <w:sz w:val="20"/>
            <w:lang w:val="pt-PT"/>
          </w:rPr>
          <w:t>Europa Nostra</w:t>
        </w:r>
      </w:hyperlink>
      <w:r w:rsidRPr="00F273A9">
        <w:rPr>
          <w:sz w:val="20"/>
          <w:lang w:val="pt-PT"/>
        </w:rPr>
        <w:t xml:space="preserve"> é a federação pan-europeia de organizações não-governamentais do património, sendo apoiada por uma ampla rede de entidades públicas, empresas privadas e indivíduos. Abrangendo 40 países na Europa, é a voz da sociedade civil empenhada na salvaguarda e promoção do património cultural e natural da Europa. Fundada em 1963, a Europa Nostra é hoje reconhecida como a mais representativa organização do património na Europa. </w:t>
      </w:r>
      <w:r w:rsidRPr="00F273A9">
        <w:rPr>
          <w:b/>
          <w:bCs/>
          <w:sz w:val="20"/>
          <w:lang w:val="pt-PT"/>
        </w:rPr>
        <w:t>Plácido Domingo</w:t>
      </w:r>
      <w:r w:rsidRPr="00F273A9">
        <w:rPr>
          <w:sz w:val="20"/>
          <w:lang w:val="pt-PT"/>
        </w:rPr>
        <w:t>, cantor de ópera de renome mundial, é o presidente da</w:t>
      </w:r>
      <w:r w:rsidR="001D4542">
        <w:rPr>
          <w:sz w:val="20"/>
          <w:lang w:val="pt-PT"/>
        </w:rPr>
        <w:t xml:space="preserve"> organização. A Europa Nostra a</w:t>
      </w:r>
      <w:r w:rsidRPr="00F273A9">
        <w:rPr>
          <w:sz w:val="20"/>
          <w:lang w:val="pt-PT"/>
        </w:rPr>
        <w:t>tua para salvar os monumentos, sítios e paisagens mais ameaçados da Europa, em particular através do programa ‘Os 7 mais ameaçados'; celebra a excelência através do Prémio da União Europeia para o Património Cultural / Prémios Europa Nostra; e contribui para a formulação e implementação de estratégias e políticas europeias relacionadas com o património, através do diálogo estruturado com as instituições da EU e a coordenação da Aliança do Património Europeu 3.3.</w:t>
      </w:r>
    </w:p>
    <w:p w:rsidR="00F273A9" w:rsidRPr="00F273A9" w:rsidRDefault="00F273A9" w:rsidP="00F273A9">
      <w:pPr>
        <w:pStyle w:val="5Normal"/>
        <w:spacing w:after="0"/>
        <w:jc w:val="both"/>
        <w:rPr>
          <w:sz w:val="20"/>
          <w:lang w:val="pt-PT"/>
        </w:rPr>
      </w:pPr>
    </w:p>
    <w:p w:rsidR="00F273A9" w:rsidRPr="00F273A9" w:rsidRDefault="00F273A9" w:rsidP="00F273A9">
      <w:pPr>
        <w:pStyle w:val="5Normal"/>
        <w:spacing w:after="0"/>
        <w:jc w:val="both"/>
        <w:rPr>
          <w:sz w:val="20"/>
          <w:lang w:val="pt-PT"/>
        </w:rPr>
      </w:pPr>
    </w:p>
    <w:p w:rsidR="00F273A9" w:rsidRPr="00F273A9" w:rsidRDefault="001D4542" w:rsidP="00F273A9">
      <w:pPr>
        <w:pStyle w:val="5Normal"/>
        <w:spacing w:after="0"/>
        <w:jc w:val="both"/>
        <w:rPr>
          <w:szCs w:val="22"/>
          <w:lang w:val="pt-PT"/>
        </w:rPr>
      </w:pPr>
      <w:r>
        <w:rPr>
          <w:b/>
          <w:szCs w:val="22"/>
          <w:lang w:val="pt-PT"/>
        </w:rPr>
        <w:t>Europa Cri</w:t>
      </w:r>
      <w:r w:rsidR="00F273A9" w:rsidRPr="00F273A9">
        <w:rPr>
          <w:b/>
          <w:szCs w:val="22"/>
          <w:lang w:val="pt-PT"/>
        </w:rPr>
        <w:t>ativa</w:t>
      </w:r>
    </w:p>
    <w:p w:rsidR="00CD0513" w:rsidRDefault="00CD0513" w:rsidP="00F273A9">
      <w:pPr>
        <w:pStyle w:val="5Normal"/>
        <w:spacing w:after="0"/>
        <w:jc w:val="both"/>
        <w:rPr>
          <w:sz w:val="20"/>
        </w:rPr>
      </w:pPr>
    </w:p>
    <w:p w:rsidR="00F273A9" w:rsidRPr="00F273A9" w:rsidRDefault="00114FA2" w:rsidP="00F273A9">
      <w:pPr>
        <w:pStyle w:val="5Normal"/>
        <w:spacing w:after="0"/>
        <w:jc w:val="both"/>
        <w:rPr>
          <w:b/>
          <w:sz w:val="20"/>
          <w:lang w:val="pt-PT"/>
        </w:rPr>
      </w:pPr>
      <w:hyperlink r:id="rId26" w:history="1">
        <w:r w:rsidR="00F273A9" w:rsidRPr="00F273A9">
          <w:rPr>
            <w:rStyle w:val="Hyperlink"/>
            <w:sz w:val="20"/>
            <w:lang w:val="pt-PT"/>
          </w:rPr>
          <w:t>Europa Criativa</w:t>
        </w:r>
      </w:hyperlink>
      <w:r w:rsidR="00F273A9" w:rsidRPr="00F273A9">
        <w:rPr>
          <w:sz w:val="20"/>
          <w:lang w:val="pt-PT"/>
        </w:rPr>
        <w:t xml:space="preserve"> é o programa da União Europeia de apoio aos sectores cultural e criativo capacitando-os de forma a aumentar a  sua contribuição para o emprego e o crescimento. Com um orçamento de 1,46 mil milhões de Euros para o período 2014-2020, o programa apoia organizações que atuam nos domínios do património, das artes cénicas, do cinema, da música e da televisão, entre outros, bem como dezenas de milhares de artistas e profissionais da cultura e do audiovisual. </w:t>
      </w:r>
    </w:p>
    <w:p w:rsidR="00F273A9" w:rsidRPr="00F273A9" w:rsidRDefault="00F273A9" w:rsidP="00F273A9">
      <w:pPr>
        <w:pStyle w:val="5Normal"/>
        <w:spacing w:after="0"/>
        <w:jc w:val="both"/>
        <w:rPr>
          <w:sz w:val="20"/>
        </w:rPr>
      </w:pPr>
    </w:p>
    <w:sectPr w:rsidR="00F273A9" w:rsidRPr="00F273A9" w:rsidSect="00F273A9">
      <w:footerReference w:type="default" r:id="rId27"/>
      <w:pgSz w:w="11907" w:h="16840" w:code="9"/>
      <w:pgMar w:top="450" w:right="1008" w:bottom="634" w:left="1008" w:header="0" w:footer="23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FA2" w:rsidRDefault="00114FA2">
      <w:r>
        <w:separator/>
      </w:r>
    </w:p>
  </w:endnote>
  <w:endnote w:type="continuationSeparator" w:id="0">
    <w:p w:rsidR="00114FA2" w:rsidRDefault="0011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2BA" w:rsidRDefault="006102B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FA2" w:rsidRDefault="00114FA2">
      <w:r>
        <w:separator/>
      </w:r>
    </w:p>
  </w:footnote>
  <w:footnote w:type="continuationSeparator" w:id="0">
    <w:p w:rsidR="00114FA2" w:rsidRDefault="00114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5106EFC"/>
    <w:multiLevelType w:val="hybridMultilevel"/>
    <w:tmpl w:val="005E9790"/>
    <w:lvl w:ilvl="0" w:tplc="F3220A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019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765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FA2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3281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023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E0BC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9E3F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243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37224"/>
    <w:multiLevelType w:val="hybridMultilevel"/>
    <w:tmpl w:val="2592BFCE"/>
    <w:lvl w:ilvl="0" w:tplc="F0DCDE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9864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AE5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8EB5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244B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86B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385C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876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BAE9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47BC4"/>
    <w:multiLevelType w:val="hybridMultilevel"/>
    <w:tmpl w:val="A232C684"/>
    <w:lvl w:ilvl="0" w:tplc="3496E6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12EF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8E44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7CEB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9C2C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079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2C51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78D3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C622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B6D01"/>
    <w:multiLevelType w:val="hybridMultilevel"/>
    <w:tmpl w:val="0DF6E166"/>
    <w:lvl w:ilvl="0" w:tplc="8034B2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90F8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4E0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CC1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8C60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E1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8D2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D03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88D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A7138"/>
    <w:multiLevelType w:val="hybridMultilevel"/>
    <w:tmpl w:val="A4FE3C1E"/>
    <w:lvl w:ilvl="0" w:tplc="DD3CF8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5E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C89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47D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7643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FA44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206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BA3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6830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A0384"/>
    <w:multiLevelType w:val="singleLevel"/>
    <w:tmpl w:val="36802114"/>
    <w:lvl w:ilvl="0">
      <w:start w:val="1"/>
      <w:numFmt w:val="bullet"/>
      <w:pStyle w:val="Tiret2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sz w:val="22"/>
      </w:rPr>
    </w:lvl>
  </w:abstractNum>
  <w:abstractNum w:abstractNumId="8" w15:restartNumberingAfterBreak="0">
    <w:nsid w:val="144423E7"/>
    <w:multiLevelType w:val="hybridMultilevel"/>
    <w:tmpl w:val="951E42A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52893"/>
    <w:multiLevelType w:val="hybridMultilevel"/>
    <w:tmpl w:val="845065C8"/>
    <w:lvl w:ilvl="0" w:tplc="3EDABD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3AF6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6863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D8E4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EE44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123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42E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AC4D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8C9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7DB5"/>
    <w:multiLevelType w:val="hybridMultilevel"/>
    <w:tmpl w:val="98AA6176"/>
    <w:lvl w:ilvl="0" w:tplc="4C3CF9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454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D42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48B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9895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F6F4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E633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BE1E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ECF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F7C70"/>
    <w:multiLevelType w:val="hybridMultilevel"/>
    <w:tmpl w:val="5CFA3A8C"/>
    <w:lvl w:ilvl="0" w:tplc="96D2A2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E77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F85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0A03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DAA2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104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807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0CE6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628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E4918"/>
    <w:multiLevelType w:val="hybridMultilevel"/>
    <w:tmpl w:val="B46631E2"/>
    <w:lvl w:ilvl="0" w:tplc="12FCB4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025A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548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DE8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048A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6C1D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F20B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4873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E42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35033"/>
    <w:multiLevelType w:val="hybridMultilevel"/>
    <w:tmpl w:val="E62004A8"/>
    <w:lvl w:ilvl="0" w:tplc="13D07A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26F2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3C34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ACA8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CE32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24B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28C6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20B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F8B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F4FE0"/>
    <w:multiLevelType w:val="hybridMultilevel"/>
    <w:tmpl w:val="FB00E6A8"/>
    <w:lvl w:ilvl="0" w:tplc="6E9848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A5C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DE4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459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48DF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6C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92EF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BE12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CEB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D089A"/>
    <w:multiLevelType w:val="hybridMultilevel"/>
    <w:tmpl w:val="3482A920"/>
    <w:lvl w:ilvl="0" w:tplc="B8B21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E0F95"/>
    <w:multiLevelType w:val="hybridMultilevel"/>
    <w:tmpl w:val="81D2DA7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25A1D"/>
    <w:multiLevelType w:val="singleLevel"/>
    <w:tmpl w:val="007042C2"/>
    <w:lvl w:ilvl="0">
      <w:numFmt w:val="bullet"/>
      <w:pStyle w:val="Tiret3"/>
      <w:lvlText w:val="-"/>
      <w:lvlJc w:val="left"/>
      <w:pPr>
        <w:tabs>
          <w:tab w:val="num" w:pos="1069"/>
        </w:tabs>
        <w:ind w:left="1021" w:hanging="312"/>
      </w:pPr>
      <w:rPr>
        <w:rFonts w:ascii="Times New Roman" w:hAnsi="Times New Roman" w:hint="default"/>
      </w:rPr>
    </w:lvl>
  </w:abstractNum>
  <w:abstractNum w:abstractNumId="18" w15:restartNumberingAfterBreak="0">
    <w:nsid w:val="362E45D9"/>
    <w:multiLevelType w:val="hybridMultilevel"/>
    <w:tmpl w:val="95B26F9A"/>
    <w:lvl w:ilvl="0" w:tplc="D6482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32D1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5CC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E9E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54AE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83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A80C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32C6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00D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D4EDC"/>
    <w:multiLevelType w:val="hybridMultilevel"/>
    <w:tmpl w:val="4C0A8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5316A"/>
    <w:multiLevelType w:val="hybridMultilevel"/>
    <w:tmpl w:val="CC26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B31AF"/>
    <w:multiLevelType w:val="hybridMultilevel"/>
    <w:tmpl w:val="A18AC216"/>
    <w:lvl w:ilvl="0" w:tplc="40E056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C29E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4EA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672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8624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9079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EC2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2EC6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0CB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E1742"/>
    <w:multiLevelType w:val="hybridMultilevel"/>
    <w:tmpl w:val="4D0090EC"/>
    <w:lvl w:ilvl="0" w:tplc="1C5417AA">
      <w:start w:val="1"/>
      <w:numFmt w:val="bullet"/>
      <w:pStyle w:val="Tir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60705"/>
    <w:multiLevelType w:val="hybridMultilevel"/>
    <w:tmpl w:val="EA0C6F10"/>
    <w:lvl w:ilvl="0" w:tplc="4386E5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635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466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8874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20C3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9EA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219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B242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1ECE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D014F"/>
    <w:multiLevelType w:val="singleLevel"/>
    <w:tmpl w:val="03C29486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25" w15:restartNumberingAfterBreak="0">
    <w:nsid w:val="5E6B69F7"/>
    <w:multiLevelType w:val="hybridMultilevel"/>
    <w:tmpl w:val="1236E38C"/>
    <w:lvl w:ilvl="0" w:tplc="2CE6BA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4F4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667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4CE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62F6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A285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4275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25C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46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F3601"/>
    <w:multiLevelType w:val="hybridMultilevel"/>
    <w:tmpl w:val="E44A9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C17F3"/>
    <w:multiLevelType w:val="hybridMultilevel"/>
    <w:tmpl w:val="18303D30"/>
    <w:lvl w:ilvl="0" w:tplc="AECAF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8C2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256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80C8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0255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70F8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0E78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89E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641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4210E"/>
    <w:multiLevelType w:val="hybridMultilevel"/>
    <w:tmpl w:val="7CD0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03F47"/>
    <w:multiLevelType w:val="hybridMultilevel"/>
    <w:tmpl w:val="A6EAD7CA"/>
    <w:lvl w:ilvl="0" w:tplc="F61663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C57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2A5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B084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B0D5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6AEB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F0F4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E85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72B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954B0"/>
    <w:multiLevelType w:val="hybridMultilevel"/>
    <w:tmpl w:val="6BDA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3076B"/>
    <w:multiLevelType w:val="hybridMultilevel"/>
    <w:tmpl w:val="7A685F66"/>
    <w:lvl w:ilvl="0" w:tplc="5A62FB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0432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8245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421C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70F8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AEC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CAB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813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42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4">
    <w:abstractNumId w:val="17"/>
  </w:num>
  <w:num w:numId="5">
    <w:abstractNumId w:val="1"/>
  </w:num>
  <w:num w:numId="6">
    <w:abstractNumId w:val="15"/>
  </w:num>
  <w:num w:numId="7">
    <w:abstractNumId w:val="22"/>
  </w:num>
  <w:num w:numId="8">
    <w:abstractNumId w:val="19"/>
  </w:num>
  <w:num w:numId="9">
    <w:abstractNumId w:val="30"/>
  </w:num>
  <w:num w:numId="10">
    <w:abstractNumId w:val="20"/>
  </w:num>
  <w:num w:numId="11">
    <w:abstractNumId w:val="26"/>
  </w:num>
  <w:num w:numId="12">
    <w:abstractNumId w:val="28"/>
  </w:num>
  <w:num w:numId="13">
    <w:abstractNumId w:val="21"/>
  </w:num>
  <w:num w:numId="14">
    <w:abstractNumId w:val="13"/>
  </w:num>
  <w:num w:numId="15">
    <w:abstractNumId w:val="5"/>
  </w:num>
  <w:num w:numId="16">
    <w:abstractNumId w:val="2"/>
  </w:num>
  <w:num w:numId="17">
    <w:abstractNumId w:val="27"/>
  </w:num>
  <w:num w:numId="18">
    <w:abstractNumId w:val="9"/>
  </w:num>
  <w:num w:numId="19">
    <w:abstractNumId w:val="12"/>
  </w:num>
  <w:num w:numId="20">
    <w:abstractNumId w:val="10"/>
  </w:num>
  <w:num w:numId="21">
    <w:abstractNumId w:val="23"/>
  </w:num>
  <w:num w:numId="22">
    <w:abstractNumId w:val="6"/>
  </w:num>
  <w:num w:numId="23">
    <w:abstractNumId w:val="29"/>
  </w:num>
  <w:num w:numId="24">
    <w:abstractNumId w:val="14"/>
  </w:num>
  <w:num w:numId="25">
    <w:abstractNumId w:val="31"/>
  </w:num>
  <w:num w:numId="26">
    <w:abstractNumId w:val="4"/>
  </w:num>
  <w:num w:numId="27">
    <w:abstractNumId w:val="18"/>
  </w:num>
  <w:num w:numId="28">
    <w:abstractNumId w:val="11"/>
  </w:num>
  <w:num w:numId="29">
    <w:abstractNumId w:val="3"/>
  </w:num>
  <w:num w:numId="30">
    <w:abstractNumId w:val="25"/>
  </w:num>
  <w:num w:numId="31">
    <w:abstractNumId w:val="1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16"/>
    <w:rsid w:val="00004E21"/>
    <w:rsid w:val="00007311"/>
    <w:rsid w:val="000073EE"/>
    <w:rsid w:val="0001621A"/>
    <w:rsid w:val="00022446"/>
    <w:rsid w:val="000302AC"/>
    <w:rsid w:val="000317F7"/>
    <w:rsid w:val="00036F36"/>
    <w:rsid w:val="00041DD5"/>
    <w:rsid w:val="0005166C"/>
    <w:rsid w:val="000616E2"/>
    <w:rsid w:val="00064C59"/>
    <w:rsid w:val="000662AE"/>
    <w:rsid w:val="00074FAC"/>
    <w:rsid w:val="000758D8"/>
    <w:rsid w:val="00085703"/>
    <w:rsid w:val="00085FD5"/>
    <w:rsid w:val="0009760C"/>
    <w:rsid w:val="000A25BE"/>
    <w:rsid w:val="000A51B5"/>
    <w:rsid w:val="000A6584"/>
    <w:rsid w:val="000B432F"/>
    <w:rsid w:val="000B51C1"/>
    <w:rsid w:val="000B7EFA"/>
    <w:rsid w:val="000C152B"/>
    <w:rsid w:val="000C6CAB"/>
    <w:rsid w:val="000C748A"/>
    <w:rsid w:val="000C76CE"/>
    <w:rsid w:val="000D44DB"/>
    <w:rsid w:val="000D47A9"/>
    <w:rsid w:val="000E04E3"/>
    <w:rsid w:val="000E0869"/>
    <w:rsid w:val="000F4DBA"/>
    <w:rsid w:val="00105DD9"/>
    <w:rsid w:val="00111B4D"/>
    <w:rsid w:val="00113B70"/>
    <w:rsid w:val="00114FA2"/>
    <w:rsid w:val="001210F2"/>
    <w:rsid w:val="001269BD"/>
    <w:rsid w:val="0013746A"/>
    <w:rsid w:val="00143AC4"/>
    <w:rsid w:val="00154FD9"/>
    <w:rsid w:val="00160340"/>
    <w:rsid w:val="0016620A"/>
    <w:rsid w:val="00166A74"/>
    <w:rsid w:val="00170E40"/>
    <w:rsid w:val="001719A2"/>
    <w:rsid w:val="00173CA5"/>
    <w:rsid w:val="00175CA0"/>
    <w:rsid w:val="0018361A"/>
    <w:rsid w:val="00183B3A"/>
    <w:rsid w:val="001862FC"/>
    <w:rsid w:val="00186737"/>
    <w:rsid w:val="00190736"/>
    <w:rsid w:val="001908F3"/>
    <w:rsid w:val="001A013E"/>
    <w:rsid w:val="001A0A78"/>
    <w:rsid w:val="001A5971"/>
    <w:rsid w:val="001A652C"/>
    <w:rsid w:val="001C1E27"/>
    <w:rsid w:val="001D1723"/>
    <w:rsid w:val="001D35EE"/>
    <w:rsid w:val="001D4542"/>
    <w:rsid w:val="001D4591"/>
    <w:rsid w:val="001D5561"/>
    <w:rsid w:val="001E4F51"/>
    <w:rsid w:val="001E60E8"/>
    <w:rsid w:val="001E77E3"/>
    <w:rsid w:val="001F1A29"/>
    <w:rsid w:val="001F3C40"/>
    <w:rsid w:val="002025FC"/>
    <w:rsid w:val="00204350"/>
    <w:rsid w:val="00212BE5"/>
    <w:rsid w:val="002133D6"/>
    <w:rsid w:val="00224B71"/>
    <w:rsid w:val="0022579D"/>
    <w:rsid w:val="00230B97"/>
    <w:rsid w:val="00237016"/>
    <w:rsid w:val="00242081"/>
    <w:rsid w:val="002453FD"/>
    <w:rsid w:val="00251AA9"/>
    <w:rsid w:val="002542B0"/>
    <w:rsid w:val="002621F3"/>
    <w:rsid w:val="00271446"/>
    <w:rsid w:val="002718EC"/>
    <w:rsid w:val="00273819"/>
    <w:rsid w:val="00273A1F"/>
    <w:rsid w:val="00274D31"/>
    <w:rsid w:val="00277F02"/>
    <w:rsid w:val="002821E8"/>
    <w:rsid w:val="00286A55"/>
    <w:rsid w:val="0028738A"/>
    <w:rsid w:val="00294808"/>
    <w:rsid w:val="002A6103"/>
    <w:rsid w:val="002B19D2"/>
    <w:rsid w:val="002C0411"/>
    <w:rsid w:val="002C0908"/>
    <w:rsid w:val="002C123D"/>
    <w:rsid w:val="002C5005"/>
    <w:rsid w:val="002D74AE"/>
    <w:rsid w:val="002D7AC9"/>
    <w:rsid w:val="002E4CDC"/>
    <w:rsid w:val="002F69AF"/>
    <w:rsid w:val="002F7DE1"/>
    <w:rsid w:val="0031664A"/>
    <w:rsid w:val="003340BC"/>
    <w:rsid w:val="00335D59"/>
    <w:rsid w:val="00347857"/>
    <w:rsid w:val="00347D00"/>
    <w:rsid w:val="0036038E"/>
    <w:rsid w:val="00371778"/>
    <w:rsid w:val="003847FB"/>
    <w:rsid w:val="003A004D"/>
    <w:rsid w:val="003A6CD4"/>
    <w:rsid w:val="003B5279"/>
    <w:rsid w:val="003B5E88"/>
    <w:rsid w:val="003B6581"/>
    <w:rsid w:val="003E07D4"/>
    <w:rsid w:val="003F5EA4"/>
    <w:rsid w:val="003F7AA5"/>
    <w:rsid w:val="00407671"/>
    <w:rsid w:val="004127B3"/>
    <w:rsid w:val="00421D85"/>
    <w:rsid w:val="004243C8"/>
    <w:rsid w:val="00437BB2"/>
    <w:rsid w:val="0044051B"/>
    <w:rsid w:val="00447767"/>
    <w:rsid w:val="00454DB5"/>
    <w:rsid w:val="004709BB"/>
    <w:rsid w:val="00471A88"/>
    <w:rsid w:val="00473B7E"/>
    <w:rsid w:val="00477648"/>
    <w:rsid w:val="0049793F"/>
    <w:rsid w:val="00497AE1"/>
    <w:rsid w:val="00497FE8"/>
    <w:rsid w:val="004A79CE"/>
    <w:rsid w:val="004B6074"/>
    <w:rsid w:val="004C170E"/>
    <w:rsid w:val="004C7A06"/>
    <w:rsid w:val="004D568D"/>
    <w:rsid w:val="004D7DFB"/>
    <w:rsid w:val="004E0C47"/>
    <w:rsid w:val="004E1230"/>
    <w:rsid w:val="004E2450"/>
    <w:rsid w:val="004F2B6D"/>
    <w:rsid w:val="004F492A"/>
    <w:rsid w:val="0050059F"/>
    <w:rsid w:val="005042A9"/>
    <w:rsid w:val="00506505"/>
    <w:rsid w:val="00514C0E"/>
    <w:rsid w:val="00521551"/>
    <w:rsid w:val="00526ED6"/>
    <w:rsid w:val="0053617F"/>
    <w:rsid w:val="00540936"/>
    <w:rsid w:val="00542DB8"/>
    <w:rsid w:val="00547179"/>
    <w:rsid w:val="00561B31"/>
    <w:rsid w:val="005631AF"/>
    <w:rsid w:val="00563219"/>
    <w:rsid w:val="00566A79"/>
    <w:rsid w:val="0056780C"/>
    <w:rsid w:val="00567C78"/>
    <w:rsid w:val="00567EE1"/>
    <w:rsid w:val="005908F7"/>
    <w:rsid w:val="005A1D97"/>
    <w:rsid w:val="005A22E6"/>
    <w:rsid w:val="005A4843"/>
    <w:rsid w:val="005B6311"/>
    <w:rsid w:val="005B6B28"/>
    <w:rsid w:val="005B7BC7"/>
    <w:rsid w:val="005C0198"/>
    <w:rsid w:val="005D1F8D"/>
    <w:rsid w:val="005D3232"/>
    <w:rsid w:val="005D4E3E"/>
    <w:rsid w:val="005D6ED5"/>
    <w:rsid w:val="005E4F4B"/>
    <w:rsid w:val="005E50C2"/>
    <w:rsid w:val="005E5C2D"/>
    <w:rsid w:val="005E6865"/>
    <w:rsid w:val="005F070F"/>
    <w:rsid w:val="005F20DC"/>
    <w:rsid w:val="005F2AF9"/>
    <w:rsid w:val="005F4017"/>
    <w:rsid w:val="005F7617"/>
    <w:rsid w:val="0060059C"/>
    <w:rsid w:val="0060061F"/>
    <w:rsid w:val="006102BA"/>
    <w:rsid w:val="00611032"/>
    <w:rsid w:val="00612300"/>
    <w:rsid w:val="00614CAB"/>
    <w:rsid w:val="00615A63"/>
    <w:rsid w:val="00621BB8"/>
    <w:rsid w:val="006229F5"/>
    <w:rsid w:val="00623B94"/>
    <w:rsid w:val="0062532A"/>
    <w:rsid w:val="00631F10"/>
    <w:rsid w:val="00635D03"/>
    <w:rsid w:val="006377BA"/>
    <w:rsid w:val="00642904"/>
    <w:rsid w:val="006463D7"/>
    <w:rsid w:val="00654699"/>
    <w:rsid w:val="0065764B"/>
    <w:rsid w:val="006607B5"/>
    <w:rsid w:val="00661A13"/>
    <w:rsid w:val="00662E3D"/>
    <w:rsid w:val="00665E2C"/>
    <w:rsid w:val="006704F1"/>
    <w:rsid w:val="00671490"/>
    <w:rsid w:val="00673402"/>
    <w:rsid w:val="0068328B"/>
    <w:rsid w:val="006854D9"/>
    <w:rsid w:val="00685508"/>
    <w:rsid w:val="00685CA6"/>
    <w:rsid w:val="00691A18"/>
    <w:rsid w:val="00696458"/>
    <w:rsid w:val="006A35D2"/>
    <w:rsid w:val="006A42DC"/>
    <w:rsid w:val="006A4D14"/>
    <w:rsid w:val="006B4000"/>
    <w:rsid w:val="006C1803"/>
    <w:rsid w:val="006C2084"/>
    <w:rsid w:val="006C5C01"/>
    <w:rsid w:val="006C6325"/>
    <w:rsid w:val="006C7DAE"/>
    <w:rsid w:val="006D1B9C"/>
    <w:rsid w:val="006D699A"/>
    <w:rsid w:val="006E4905"/>
    <w:rsid w:val="006E4A85"/>
    <w:rsid w:val="006F5418"/>
    <w:rsid w:val="006F730A"/>
    <w:rsid w:val="0070069A"/>
    <w:rsid w:val="00711AAF"/>
    <w:rsid w:val="00713DBB"/>
    <w:rsid w:val="00716A19"/>
    <w:rsid w:val="00733A66"/>
    <w:rsid w:val="00742EB3"/>
    <w:rsid w:val="00744194"/>
    <w:rsid w:val="00752651"/>
    <w:rsid w:val="007610FC"/>
    <w:rsid w:val="00770704"/>
    <w:rsid w:val="007722FE"/>
    <w:rsid w:val="00772FB0"/>
    <w:rsid w:val="00773132"/>
    <w:rsid w:val="00786B15"/>
    <w:rsid w:val="007908A9"/>
    <w:rsid w:val="00790A01"/>
    <w:rsid w:val="00792922"/>
    <w:rsid w:val="0079375C"/>
    <w:rsid w:val="00795D4B"/>
    <w:rsid w:val="007A3BFE"/>
    <w:rsid w:val="007B32CD"/>
    <w:rsid w:val="007B5479"/>
    <w:rsid w:val="007D4A38"/>
    <w:rsid w:val="007E352A"/>
    <w:rsid w:val="007E3F8A"/>
    <w:rsid w:val="007E6811"/>
    <w:rsid w:val="007E6D04"/>
    <w:rsid w:val="007F0C4D"/>
    <w:rsid w:val="008047A2"/>
    <w:rsid w:val="008049FF"/>
    <w:rsid w:val="00815908"/>
    <w:rsid w:val="00817F47"/>
    <w:rsid w:val="0082232D"/>
    <w:rsid w:val="00832814"/>
    <w:rsid w:val="00833658"/>
    <w:rsid w:val="0083397F"/>
    <w:rsid w:val="008373F5"/>
    <w:rsid w:val="008374E5"/>
    <w:rsid w:val="0083757D"/>
    <w:rsid w:val="00842045"/>
    <w:rsid w:val="0084325D"/>
    <w:rsid w:val="00847DF5"/>
    <w:rsid w:val="008506E7"/>
    <w:rsid w:val="008613D7"/>
    <w:rsid w:val="00864A36"/>
    <w:rsid w:val="008663A9"/>
    <w:rsid w:val="00870B4A"/>
    <w:rsid w:val="00875CD6"/>
    <w:rsid w:val="00883E53"/>
    <w:rsid w:val="008A1B6D"/>
    <w:rsid w:val="008A2007"/>
    <w:rsid w:val="008A31F7"/>
    <w:rsid w:val="008A3A72"/>
    <w:rsid w:val="008A4014"/>
    <w:rsid w:val="008A68B3"/>
    <w:rsid w:val="008B174E"/>
    <w:rsid w:val="008B5D59"/>
    <w:rsid w:val="008C28D9"/>
    <w:rsid w:val="008C3E6F"/>
    <w:rsid w:val="008C758E"/>
    <w:rsid w:val="008D535F"/>
    <w:rsid w:val="008D59DD"/>
    <w:rsid w:val="008E1C1C"/>
    <w:rsid w:val="008E475E"/>
    <w:rsid w:val="008E5B6E"/>
    <w:rsid w:val="008E64A1"/>
    <w:rsid w:val="008F785C"/>
    <w:rsid w:val="00904BD0"/>
    <w:rsid w:val="009073AA"/>
    <w:rsid w:val="00907BE8"/>
    <w:rsid w:val="00911E38"/>
    <w:rsid w:val="0091724B"/>
    <w:rsid w:val="0092086F"/>
    <w:rsid w:val="00920C9E"/>
    <w:rsid w:val="009222F7"/>
    <w:rsid w:val="009235FA"/>
    <w:rsid w:val="00930517"/>
    <w:rsid w:val="00945468"/>
    <w:rsid w:val="009553EA"/>
    <w:rsid w:val="00956BE0"/>
    <w:rsid w:val="00967587"/>
    <w:rsid w:val="009717EA"/>
    <w:rsid w:val="00971915"/>
    <w:rsid w:val="009737C1"/>
    <w:rsid w:val="00976BB5"/>
    <w:rsid w:val="00990501"/>
    <w:rsid w:val="00992B23"/>
    <w:rsid w:val="009958E1"/>
    <w:rsid w:val="00995A25"/>
    <w:rsid w:val="009A23A5"/>
    <w:rsid w:val="009A60E7"/>
    <w:rsid w:val="009B00A7"/>
    <w:rsid w:val="009B06E5"/>
    <w:rsid w:val="009B6C94"/>
    <w:rsid w:val="009B7BC5"/>
    <w:rsid w:val="009C0453"/>
    <w:rsid w:val="009C5FF2"/>
    <w:rsid w:val="009E1504"/>
    <w:rsid w:val="009E2942"/>
    <w:rsid w:val="009F16E1"/>
    <w:rsid w:val="009F1D24"/>
    <w:rsid w:val="009F63F9"/>
    <w:rsid w:val="00A061AB"/>
    <w:rsid w:val="00A11288"/>
    <w:rsid w:val="00A1738F"/>
    <w:rsid w:val="00A25C5C"/>
    <w:rsid w:val="00A31366"/>
    <w:rsid w:val="00A31717"/>
    <w:rsid w:val="00A36BE4"/>
    <w:rsid w:val="00A41139"/>
    <w:rsid w:val="00A42287"/>
    <w:rsid w:val="00A423CB"/>
    <w:rsid w:val="00A42D1A"/>
    <w:rsid w:val="00A714A1"/>
    <w:rsid w:val="00A8597A"/>
    <w:rsid w:val="00A91BA6"/>
    <w:rsid w:val="00A92A4F"/>
    <w:rsid w:val="00A9613E"/>
    <w:rsid w:val="00AA0EF6"/>
    <w:rsid w:val="00AA584D"/>
    <w:rsid w:val="00AB1550"/>
    <w:rsid w:val="00AB265E"/>
    <w:rsid w:val="00AB660A"/>
    <w:rsid w:val="00AC04E6"/>
    <w:rsid w:val="00AC61DD"/>
    <w:rsid w:val="00AE12E5"/>
    <w:rsid w:val="00AF3C3C"/>
    <w:rsid w:val="00B20701"/>
    <w:rsid w:val="00B22B7E"/>
    <w:rsid w:val="00B26B8C"/>
    <w:rsid w:val="00B31914"/>
    <w:rsid w:val="00B36DDC"/>
    <w:rsid w:val="00B41B80"/>
    <w:rsid w:val="00B42188"/>
    <w:rsid w:val="00B46F1C"/>
    <w:rsid w:val="00B47201"/>
    <w:rsid w:val="00B5360B"/>
    <w:rsid w:val="00B55B5F"/>
    <w:rsid w:val="00B5694B"/>
    <w:rsid w:val="00B7644F"/>
    <w:rsid w:val="00B86157"/>
    <w:rsid w:val="00B90533"/>
    <w:rsid w:val="00B95385"/>
    <w:rsid w:val="00B97CE4"/>
    <w:rsid w:val="00BA0176"/>
    <w:rsid w:val="00BA6AAC"/>
    <w:rsid w:val="00BB6040"/>
    <w:rsid w:val="00BC09D5"/>
    <w:rsid w:val="00BC1DA9"/>
    <w:rsid w:val="00BC2C35"/>
    <w:rsid w:val="00BC37DD"/>
    <w:rsid w:val="00BC4DC6"/>
    <w:rsid w:val="00BC57C0"/>
    <w:rsid w:val="00BD1C50"/>
    <w:rsid w:val="00BD4FCF"/>
    <w:rsid w:val="00BE131E"/>
    <w:rsid w:val="00BF01F2"/>
    <w:rsid w:val="00BF2D86"/>
    <w:rsid w:val="00BF45A1"/>
    <w:rsid w:val="00C009D7"/>
    <w:rsid w:val="00C03F42"/>
    <w:rsid w:val="00C10C29"/>
    <w:rsid w:val="00C10D9A"/>
    <w:rsid w:val="00C23588"/>
    <w:rsid w:val="00C24431"/>
    <w:rsid w:val="00C27286"/>
    <w:rsid w:val="00C27662"/>
    <w:rsid w:val="00C5197C"/>
    <w:rsid w:val="00C52CA5"/>
    <w:rsid w:val="00C62A66"/>
    <w:rsid w:val="00C6330C"/>
    <w:rsid w:val="00C64ED1"/>
    <w:rsid w:val="00C6784F"/>
    <w:rsid w:val="00C723FA"/>
    <w:rsid w:val="00C72E6C"/>
    <w:rsid w:val="00C75154"/>
    <w:rsid w:val="00C768CF"/>
    <w:rsid w:val="00C80133"/>
    <w:rsid w:val="00C81D1F"/>
    <w:rsid w:val="00C84FCC"/>
    <w:rsid w:val="00C85EFF"/>
    <w:rsid w:val="00C933F4"/>
    <w:rsid w:val="00C95B24"/>
    <w:rsid w:val="00C97C99"/>
    <w:rsid w:val="00CA775E"/>
    <w:rsid w:val="00CC3DE9"/>
    <w:rsid w:val="00CD0316"/>
    <w:rsid w:val="00CD0513"/>
    <w:rsid w:val="00CD17C2"/>
    <w:rsid w:val="00CD2B97"/>
    <w:rsid w:val="00CE15E5"/>
    <w:rsid w:val="00CE2F43"/>
    <w:rsid w:val="00CE480C"/>
    <w:rsid w:val="00CE56EE"/>
    <w:rsid w:val="00CF0E1B"/>
    <w:rsid w:val="00CF11E9"/>
    <w:rsid w:val="00D00462"/>
    <w:rsid w:val="00D01190"/>
    <w:rsid w:val="00D011C8"/>
    <w:rsid w:val="00D10D7A"/>
    <w:rsid w:val="00D12B17"/>
    <w:rsid w:val="00D1341E"/>
    <w:rsid w:val="00D229A6"/>
    <w:rsid w:val="00D24D4C"/>
    <w:rsid w:val="00D363A5"/>
    <w:rsid w:val="00D433C2"/>
    <w:rsid w:val="00D436B2"/>
    <w:rsid w:val="00D47DFE"/>
    <w:rsid w:val="00D55C25"/>
    <w:rsid w:val="00D57C15"/>
    <w:rsid w:val="00D6449A"/>
    <w:rsid w:val="00D65434"/>
    <w:rsid w:val="00D67315"/>
    <w:rsid w:val="00D74B77"/>
    <w:rsid w:val="00D769FB"/>
    <w:rsid w:val="00D77259"/>
    <w:rsid w:val="00D77FC9"/>
    <w:rsid w:val="00D826CD"/>
    <w:rsid w:val="00D84B57"/>
    <w:rsid w:val="00D859FE"/>
    <w:rsid w:val="00D9150B"/>
    <w:rsid w:val="00D97869"/>
    <w:rsid w:val="00DA0CAE"/>
    <w:rsid w:val="00DA41D5"/>
    <w:rsid w:val="00DA79B1"/>
    <w:rsid w:val="00DB16C5"/>
    <w:rsid w:val="00DC11B2"/>
    <w:rsid w:val="00DC3892"/>
    <w:rsid w:val="00DD0CB3"/>
    <w:rsid w:val="00DD17E5"/>
    <w:rsid w:val="00DD2AE4"/>
    <w:rsid w:val="00DE0A65"/>
    <w:rsid w:val="00DF11D7"/>
    <w:rsid w:val="00DF6AC2"/>
    <w:rsid w:val="00E002E2"/>
    <w:rsid w:val="00E01845"/>
    <w:rsid w:val="00E02CF6"/>
    <w:rsid w:val="00E03014"/>
    <w:rsid w:val="00E064C6"/>
    <w:rsid w:val="00E127A5"/>
    <w:rsid w:val="00E22815"/>
    <w:rsid w:val="00E24319"/>
    <w:rsid w:val="00E2747B"/>
    <w:rsid w:val="00E46C41"/>
    <w:rsid w:val="00E5349E"/>
    <w:rsid w:val="00E5669E"/>
    <w:rsid w:val="00E56A81"/>
    <w:rsid w:val="00E57B02"/>
    <w:rsid w:val="00E65A03"/>
    <w:rsid w:val="00E71305"/>
    <w:rsid w:val="00E77DD0"/>
    <w:rsid w:val="00E8070C"/>
    <w:rsid w:val="00E91F53"/>
    <w:rsid w:val="00E944E5"/>
    <w:rsid w:val="00E96C0A"/>
    <w:rsid w:val="00EB46FC"/>
    <w:rsid w:val="00EB7D0F"/>
    <w:rsid w:val="00EC7A0B"/>
    <w:rsid w:val="00ED123A"/>
    <w:rsid w:val="00ED398B"/>
    <w:rsid w:val="00ED5F71"/>
    <w:rsid w:val="00EE4E48"/>
    <w:rsid w:val="00EF2B13"/>
    <w:rsid w:val="00EF39F8"/>
    <w:rsid w:val="00F0107B"/>
    <w:rsid w:val="00F03AB0"/>
    <w:rsid w:val="00F04A4B"/>
    <w:rsid w:val="00F06976"/>
    <w:rsid w:val="00F107CB"/>
    <w:rsid w:val="00F133A1"/>
    <w:rsid w:val="00F15808"/>
    <w:rsid w:val="00F17E61"/>
    <w:rsid w:val="00F22839"/>
    <w:rsid w:val="00F25D4D"/>
    <w:rsid w:val="00F2662A"/>
    <w:rsid w:val="00F27037"/>
    <w:rsid w:val="00F273A9"/>
    <w:rsid w:val="00F30692"/>
    <w:rsid w:val="00F32BAE"/>
    <w:rsid w:val="00F4330C"/>
    <w:rsid w:val="00F51CE6"/>
    <w:rsid w:val="00F54EA5"/>
    <w:rsid w:val="00F57DD9"/>
    <w:rsid w:val="00F7591A"/>
    <w:rsid w:val="00F80B86"/>
    <w:rsid w:val="00F81190"/>
    <w:rsid w:val="00F906A9"/>
    <w:rsid w:val="00F96462"/>
    <w:rsid w:val="00FA2802"/>
    <w:rsid w:val="00FA4FF4"/>
    <w:rsid w:val="00FB2E2F"/>
    <w:rsid w:val="00FB5E05"/>
    <w:rsid w:val="00FC2F2A"/>
    <w:rsid w:val="00FD6DB3"/>
    <w:rsid w:val="00FE06BE"/>
    <w:rsid w:val="00FE2BCA"/>
    <w:rsid w:val="00FE7BB8"/>
    <w:rsid w:val="00FE7FA5"/>
    <w:rsid w:val="00FF25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82BB139-231D-43E7-884B-2BDA1C13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4F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203C8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C72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C359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NNote">
    <w:name w:val="1 N° Note"/>
    <w:basedOn w:val="Normal"/>
    <w:next w:val="2Date"/>
    <w:rsid w:val="00767613"/>
    <w:pPr>
      <w:spacing w:before="120"/>
      <w:jc w:val="right"/>
    </w:pPr>
    <w:rPr>
      <w:b/>
      <w:caps/>
      <w:sz w:val="28"/>
    </w:rPr>
  </w:style>
  <w:style w:type="paragraph" w:customStyle="1" w:styleId="2Date">
    <w:name w:val="2 Date"/>
    <w:basedOn w:val="Normal"/>
    <w:next w:val="3Titre"/>
    <w:rsid w:val="009553EA"/>
    <w:pPr>
      <w:spacing w:before="240"/>
      <w:jc w:val="right"/>
    </w:pPr>
  </w:style>
  <w:style w:type="paragraph" w:customStyle="1" w:styleId="3Titre">
    <w:name w:val="3 Titre"/>
    <w:basedOn w:val="Normal"/>
    <w:next w:val="5Normal"/>
    <w:autoRedefine/>
    <w:rsid w:val="00903FCD"/>
    <w:pPr>
      <w:spacing w:after="240"/>
      <w:jc w:val="center"/>
    </w:pPr>
    <w:rPr>
      <w:b/>
      <w:sz w:val="24"/>
      <w:szCs w:val="24"/>
    </w:rPr>
  </w:style>
  <w:style w:type="paragraph" w:styleId="Footer">
    <w:name w:val="footer"/>
    <w:basedOn w:val="Normal"/>
    <w:rsid w:val="009553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553EA"/>
  </w:style>
  <w:style w:type="paragraph" w:customStyle="1" w:styleId="4Chapeau">
    <w:name w:val="4 Chapeau"/>
    <w:basedOn w:val="Normal"/>
    <w:next w:val="5Normal"/>
    <w:autoRedefine/>
    <w:rsid w:val="00B563C3"/>
    <w:pPr>
      <w:tabs>
        <w:tab w:val="clear" w:pos="567"/>
      </w:tabs>
      <w:spacing w:before="240" w:after="240"/>
    </w:pPr>
    <w:rPr>
      <w:rFonts w:eastAsia="Arial"/>
    </w:rPr>
  </w:style>
  <w:style w:type="paragraph" w:customStyle="1" w:styleId="5Normal">
    <w:name w:val="5 Normal"/>
    <w:link w:val="5NormalChar"/>
    <w:rsid w:val="0076761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</w:pPr>
    <w:rPr>
      <w:rFonts w:ascii="Arial" w:hAnsi="Arial"/>
      <w:spacing w:val="-2"/>
      <w:sz w:val="22"/>
    </w:rPr>
  </w:style>
  <w:style w:type="character" w:styleId="FootnoteReference">
    <w:name w:val="footnote reference"/>
    <w:rsid w:val="009553EA"/>
    <w:rPr>
      <w:rFonts w:ascii="Arial" w:hAnsi="Arial"/>
      <w:b/>
      <w:kern w:val="0"/>
      <w:sz w:val="20"/>
      <w:vertAlign w:val="superscript"/>
    </w:rPr>
  </w:style>
  <w:style w:type="paragraph" w:styleId="FootnoteText">
    <w:name w:val="footnote text"/>
    <w:basedOn w:val="Normal"/>
    <w:rsid w:val="009553EA"/>
    <w:pPr>
      <w:ind w:left="170" w:hanging="170"/>
    </w:pPr>
    <w:rPr>
      <w:sz w:val="20"/>
    </w:rPr>
  </w:style>
  <w:style w:type="paragraph" w:styleId="Header">
    <w:name w:val="header"/>
    <w:basedOn w:val="Normal"/>
    <w:rsid w:val="009553EA"/>
    <w:pPr>
      <w:tabs>
        <w:tab w:val="center" w:pos="4153"/>
        <w:tab w:val="right" w:pos="8306"/>
      </w:tabs>
    </w:pPr>
  </w:style>
  <w:style w:type="paragraph" w:customStyle="1" w:styleId="Sous-titre1">
    <w:name w:val="Sous-titre 1"/>
    <w:basedOn w:val="Normal"/>
    <w:next w:val="5Normal"/>
    <w:autoRedefine/>
    <w:rsid w:val="0077570A"/>
    <w:pPr>
      <w:jc w:val="both"/>
    </w:pPr>
    <w:rPr>
      <w:rFonts w:cs="Arial"/>
      <w:b/>
      <w:sz w:val="24"/>
      <w:szCs w:val="24"/>
    </w:rPr>
  </w:style>
  <w:style w:type="paragraph" w:customStyle="1" w:styleId="Sous-titre2">
    <w:name w:val="Sous-titre 2"/>
    <w:basedOn w:val="Normal"/>
    <w:next w:val="Texte2"/>
    <w:autoRedefine/>
    <w:rsid w:val="009553EA"/>
    <w:pPr>
      <w:spacing w:before="120" w:after="80"/>
      <w:ind w:left="284"/>
    </w:pPr>
    <w:rPr>
      <w:b/>
    </w:rPr>
  </w:style>
  <w:style w:type="paragraph" w:customStyle="1" w:styleId="Sous-titre3">
    <w:name w:val="Sous-titre 3"/>
    <w:basedOn w:val="Normal"/>
    <w:next w:val="Texte3"/>
    <w:autoRedefine/>
    <w:rsid w:val="009553EA"/>
    <w:pPr>
      <w:spacing w:before="120" w:after="80"/>
      <w:ind w:left="567"/>
    </w:pPr>
    <w:rPr>
      <w:b/>
      <w:i/>
    </w:rPr>
  </w:style>
  <w:style w:type="paragraph" w:customStyle="1" w:styleId="Texte1">
    <w:name w:val="Texte 1"/>
    <w:basedOn w:val="Normal"/>
    <w:rsid w:val="004F0280"/>
    <w:pPr>
      <w:spacing w:after="80"/>
    </w:pPr>
  </w:style>
  <w:style w:type="paragraph" w:customStyle="1" w:styleId="Texte2">
    <w:name w:val="Texte 2"/>
    <w:basedOn w:val="Normal"/>
    <w:rsid w:val="004F0280"/>
    <w:pPr>
      <w:tabs>
        <w:tab w:val="left" w:pos="720"/>
      </w:tabs>
      <w:suppressAutoHyphens/>
      <w:spacing w:after="80"/>
      <w:ind w:left="284"/>
    </w:pPr>
  </w:style>
  <w:style w:type="paragraph" w:customStyle="1" w:styleId="Texte3">
    <w:name w:val="Texte 3"/>
    <w:basedOn w:val="Normal"/>
    <w:rsid w:val="004F0280"/>
    <w:pPr>
      <w:ind w:left="567"/>
    </w:pPr>
  </w:style>
  <w:style w:type="paragraph" w:customStyle="1" w:styleId="Tiret1">
    <w:name w:val="Tiret 1"/>
    <w:basedOn w:val="Texte1"/>
    <w:autoRedefine/>
    <w:rsid w:val="00E12907"/>
    <w:pPr>
      <w:numPr>
        <w:numId w:val="7"/>
      </w:numPr>
      <w:suppressAutoHyphens/>
      <w:spacing w:after="40"/>
      <w:ind w:left="540" w:right="57" w:hanging="180"/>
      <w:jc w:val="both"/>
    </w:pPr>
  </w:style>
  <w:style w:type="paragraph" w:customStyle="1" w:styleId="Tiret2">
    <w:name w:val="Tiret 2"/>
    <w:basedOn w:val="Texte2"/>
    <w:rsid w:val="004F0280"/>
    <w:pPr>
      <w:numPr>
        <w:numId w:val="2"/>
      </w:numPr>
      <w:tabs>
        <w:tab w:val="clear" w:pos="284"/>
        <w:tab w:val="clear" w:pos="644"/>
        <w:tab w:val="clear" w:pos="720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after="40"/>
      <w:ind w:left="568" w:hanging="284"/>
    </w:pPr>
  </w:style>
  <w:style w:type="paragraph" w:customStyle="1" w:styleId="Tiret3">
    <w:name w:val="Tiret 3"/>
    <w:basedOn w:val="Texte3"/>
    <w:autoRedefine/>
    <w:rsid w:val="004F0280"/>
    <w:pPr>
      <w:numPr>
        <w:numId w:val="4"/>
      </w:numPr>
      <w:spacing w:after="40"/>
    </w:pPr>
  </w:style>
  <w:style w:type="paragraph" w:customStyle="1" w:styleId="EuropeanCommissionPR">
    <w:name w:val="EuropeanCommissionPR"/>
    <w:basedOn w:val="Heading3"/>
    <w:next w:val="3Titre"/>
    <w:link w:val="EuropeanCommissionPRCharChar"/>
    <w:rsid w:val="000E2C06"/>
    <w:pPr>
      <w:spacing w:before="360"/>
      <w:jc w:val="center"/>
    </w:pPr>
    <w:rPr>
      <w:smallCaps/>
    </w:rPr>
  </w:style>
  <w:style w:type="table" w:styleId="TableGrid">
    <w:name w:val="Table Grid"/>
    <w:basedOn w:val="TableNormal"/>
    <w:rsid w:val="00F8262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Char1, Char1"/>
    <w:rsid w:val="00A9443B"/>
    <w:rPr>
      <w:color w:val="0000FF"/>
      <w:u w:val="single"/>
    </w:rPr>
  </w:style>
  <w:style w:type="paragraph" w:customStyle="1" w:styleId="a3520normalp3">
    <w:name w:val="a__35__20_normal_p3"/>
    <w:basedOn w:val="Normal"/>
    <w:rsid w:val="00CD0316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uppressAutoHyphens/>
      <w:spacing w:after="12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D0316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E33ACC"/>
    <w:rPr>
      <w:color w:val="800080"/>
      <w:u w:val="single"/>
    </w:rPr>
  </w:style>
  <w:style w:type="character" w:customStyle="1" w:styleId="5NormalChar">
    <w:name w:val="5 Normal Char"/>
    <w:link w:val="5Normal"/>
    <w:rsid w:val="00E95B57"/>
    <w:rPr>
      <w:rFonts w:ascii="Arial" w:hAnsi="Arial"/>
      <w:spacing w:val="-2"/>
      <w:sz w:val="22"/>
      <w:lang w:val="en-GB" w:eastAsia="en-GB" w:bidi="ar-SA"/>
    </w:rPr>
  </w:style>
  <w:style w:type="character" w:styleId="Strong">
    <w:name w:val="Strong"/>
    <w:uiPriority w:val="22"/>
    <w:qFormat/>
    <w:rsid w:val="00537EB2"/>
    <w:rPr>
      <w:b/>
      <w:bCs/>
    </w:rPr>
  </w:style>
  <w:style w:type="character" w:customStyle="1" w:styleId="Heading2Char">
    <w:name w:val="Heading 2 Char"/>
    <w:link w:val="Heading2"/>
    <w:semiHidden/>
    <w:rsid w:val="00DC7292"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paragraph" w:styleId="BalloonText">
    <w:name w:val="Balloon Text"/>
    <w:basedOn w:val="Normal"/>
    <w:semiHidden/>
    <w:rsid w:val="005A498F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B129B3"/>
    <w:rPr>
      <w:rFonts w:ascii="Arial" w:hAnsi="Arial"/>
      <w:sz w:val="22"/>
    </w:rPr>
  </w:style>
  <w:style w:type="character" w:customStyle="1" w:styleId="st">
    <w:name w:val="st"/>
    <w:basedOn w:val="DefaultParagraphFont"/>
    <w:rsid w:val="00F752B8"/>
  </w:style>
  <w:style w:type="character" w:customStyle="1" w:styleId="EuropeanCommissionPRCharChar">
    <w:name w:val="EuropeanCommissionPR Char Char"/>
    <w:link w:val="EuropeanCommissionPR"/>
    <w:locked/>
    <w:rsid w:val="000554D5"/>
    <w:rPr>
      <w:rFonts w:ascii="Arial" w:hAnsi="Arial" w:cs="Arial"/>
      <w:b/>
      <w:bCs/>
      <w:smallCaps/>
      <w:sz w:val="26"/>
      <w:szCs w:val="26"/>
      <w:lang w:val="en-GB" w:eastAsia="en-GB" w:bidi="ar-SA"/>
    </w:rPr>
  </w:style>
  <w:style w:type="character" w:styleId="CommentReference">
    <w:name w:val="annotation reference"/>
    <w:rsid w:val="00105D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5DD9"/>
    <w:rPr>
      <w:sz w:val="20"/>
    </w:rPr>
  </w:style>
  <w:style w:type="character" w:customStyle="1" w:styleId="CommentTextChar">
    <w:name w:val="Comment Text Char"/>
    <w:link w:val="CommentText"/>
    <w:rsid w:val="00105DD9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05DD9"/>
    <w:rPr>
      <w:b/>
      <w:bCs/>
    </w:rPr>
  </w:style>
  <w:style w:type="character" w:customStyle="1" w:styleId="CommentSubjectChar">
    <w:name w:val="Comment Subject Char"/>
    <w:link w:val="CommentSubject"/>
    <w:rsid w:val="00105DD9"/>
    <w:rPr>
      <w:rFonts w:ascii="Arial" w:hAnsi="Arial"/>
      <w:b/>
      <w:bCs/>
      <w:lang w:val="en-GB" w:eastAsia="en-GB"/>
    </w:rPr>
  </w:style>
  <w:style w:type="paragraph" w:styleId="Revision">
    <w:name w:val="Revision"/>
    <w:hidden/>
    <w:uiPriority w:val="71"/>
    <w:rsid w:val="00E96C0A"/>
    <w:rPr>
      <w:rFonts w:ascii="Arial" w:hAnsi="Arial"/>
      <w:sz w:val="22"/>
    </w:rPr>
  </w:style>
  <w:style w:type="character" w:customStyle="1" w:styleId="apple-converted-space">
    <w:name w:val="apple-converted-space"/>
    <w:rsid w:val="00833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4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tel:%2B32%202%202967083" TargetMode="External"/><Relationship Id="rId18" Type="http://schemas.openxmlformats.org/officeDocument/2006/relationships/hyperlink" Target="http://ec.europa.eu/programmes/creative-europe/index_en.htm" TargetMode="External"/><Relationship Id="rId26" Type="http://schemas.openxmlformats.org/officeDocument/2006/relationships/hyperlink" Target="http://ec.europa.eu/programmes/creative-europe/index_en.htm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PBL\Documents\UMinho\Mestrado%20Internacional\Europa%20Nostra\Press%20Release\www.cnc.p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uropeanheritageawards.eu/" TargetMode="External"/><Relationship Id="rId17" Type="http://schemas.openxmlformats.org/officeDocument/2006/relationships/hyperlink" Target="http://twitter.com/europanostra" TargetMode="External"/><Relationship Id="rId25" Type="http://schemas.openxmlformats.org/officeDocument/2006/relationships/hyperlink" Target="http://www.europanostra.org/heritage-award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EuropaNostraChannel" TargetMode="External"/><Relationship Id="rId20" Type="http://schemas.openxmlformats.org/officeDocument/2006/relationships/hyperlink" Target="http://ec.europa.eu/commission/2014-2019/navracsics_e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opanostra.org/european-heritage-congress/" TargetMode="External"/><Relationship Id="rId24" Type="http://schemas.openxmlformats.org/officeDocument/2006/relationships/hyperlink" Target="http://www.europeanheritageawards.e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lickr.com/photos/europanostra/albums/72157681416179225" TargetMode="External"/><Relationship Id="rId23" Type="http://schemas.openxmlformats.org/officeDocument/2006/relationships/hyperlink" Target="file:///C:\Users\PBL\Documents\UMinho\Mestrado%20Internacional\Europa%20Nostra\Press%20Release\www.msc-sahc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vote.europanostra.org/" TargetMode="External"/><Relationship Id="rId19" Type="http://schemas.openxmlformats.org/officeDocument/2006/relationships/hyperlink" Target="https://twitter.com/europe_creativ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europeanheritageawards.eu/winner_year/2017/" TargetMode="External"/><Relationship Id="rId22" Type="http://schemas.openxmlformats.org/officeDocument/2006/relationships/hyperlink" Target="http://www.torredosclerigos.pt/pt/" TargetMode="External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vraaco\Application%20Data\Microsoft\Templates\NewRapi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78E77-EBAF-4D0D-B5F1-2AEB664B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NewRapid.dot</Template>
  <TotalTime>44</TotalTime>
  <Pages>4</Pages>
  <Words>2756</Words>
  <Characters>15712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Top margin 1</vt:lpstr>
      <vt:lpstr>Top margin 1</vt:lpstr>
    </vt:vector>
  </TitlesOfParts>
  <Company>European Commission</Company>
  <LinksUpToDate>false</LinksUpToDate>
  <CharactersWithSpaces>18432</CharactersWithSpaces>
  <SharedDoc>false</SharedDoc>
  <HLinks>
    <vt:vector size="84" baseType="variant">
      <vt:variant>
        <vt:i4>7077942</vt:i4>
      </vt:variant>
      <vt:variant>
        <vt:i4>39</vt:i4>
      </vt:variant>
      <vt:variant>
        <vt:i4>0</vt:i4>
      </vt:variant>
      <vt:variant>
        <vt:i4>5</vt:i4>
      </vt:variant>
      <vt:variant>
        <vt:lpwstr>https://issuu.com/europanostra/docs/chcfe_report_executivesummary</vt:lpwstr>
      </vt:variant>
      <vt:variant>
        <vt:lpwstr/>
      </vt:variant>
      <vt:variant>
        <vt:i4>6815826</vt:i4>
      </vt:variant>
      <vt:variant>
        <vt:i4>36</vt:i4>
      </vt:variant>
      <vt:variant>
        <vt:i4>0</vt:i4>
      </vt:variant>
      <vt:variant>
        <vt:i4>5</vt:i4>
      </vt:variant>
      <vt:variant>
        <vt:lpwstr>https://issuu.com/europanostra/docs/chcfe_full-report</vt:lpwstr>
      </vt:variant>
      <vt:variant>
        <vt:lpwstr/>
      </vt:variant>
      <vt:variant>
        <vt:i4>3276832</vt:i4>
      </vt:variant>
      <vt:variant>
        <vt:i4>33</vt:i4>
      </vt:variant>
      <vt:variant>
        <vt:i4>0</vt:i4>
      </vt:variant>
      <vt:variant>
        <vt:i4>5</vt:i4>
      </vt:variant>
      <vt:variant>
        <vt:lpwstr>http://www.europarl.europa.eu/sides/getDoc.do?pubRef=-//EP//NONSGML+TA+P8-TA-2015-0293+0+DOC+PDF+V0//EN</vt:lpwstr>
      </vt:variant>
      <vt:variant>
        <vt:lpwstr/>
      </vt:variant>
      <vt:variant>
        <vt:i4>2359320</vt:i4>
      </vt:variant>
      <vt:variant>
        <vt:i4>30</vt:i4>
      </vt:variant>
      <vt:variant>
        <vt:i4>0</vt:i4>
      </vt:variant>
      <vt:variant>
        <vt:i4>5</vt:i4>
      </vt:variant>
      <vt:variant>
        <vt:lpwstr>http://ec.europa.eu/culture/library/publications/2014-heritage-communication_en.pdf</vt:lpwstr>
      </vt:variant>
      <vt:variant>
        <vt:lpwstr/>
      </vt:variant>
      <vt:variant>
        <vt:i4>1769494</vt:i4>
      </vt:variant>
      <vt:variant>
        <vt:i4>27</vt:i4>
      </vt:variant>
      <vt:variant>
        <vt:i4>0</vt:i4>
      </vt:variant>
      <vt:variant>
        <vt:i4>5</vt:i4>
      </vt:variant>
      <vt:variant>
        <vt:lpwstr>http://www.gr2014.eu/sites/default/files/conclusion cultural heritage.pdf</vt:lpwstr>
      </vt:variant>
      <vt:variant>
        <vt:lpwstr/>
      </vt:variant>
      <vt:variant>
        <vt:i4>1245195</vt:i4>
      </vt:variant>
      <vt:variant>
        <vt:i4>24</vt:i4>
      </vt:variant>
      <vt:variant>
        <vt:i4>0</vt:i4>
      </vt:variant>
      <vt:variant>
        <vt:i4>5</vt:i4>
      </vt:variant>
      <vt:variant>
        <vt:lpwstr>http://www.europanostra.org/heritage-awards/</vt:lpwstr>
      </vt:variant>
      <vt:variant>
        <vt:lpwstr/>
      </vt:variant>
      <vt:variant>
        <vt:i4>5767205</vt:i4>
      </vt:variant>
      <vt:variant>
        <vt:i4>21</vt:i4>
      </vt:variant>
      <vt:variant>
        <vt:i4>0</vt:i4>
      </vt:variant>
      <vt:variant>
        <vt:i4>5</vt:i4>
      </vt:variant>
      <vt:variant>
        <vt:lpwstr>http://ec.europa.eu/commission/2014-2019/navracsics_en</vt:lpwstr>
      </vt:variant>
      <vt:variant>
        <vt:lpwstr/>
      </vt:variant>
      <vt:variant>
        <vt:i4>7143548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https://twitter.com/search?q=creative%20europe&amp;src=typd</vt:lpwstr>
      </vt:variant>
      <vt:variant>
        <vt:lpwstr/>
      </vt:variant>
      <vt:variant>
        <vt:i4>2555929</vt:i4>
      </vt:variant>
      <vt:variant>
        <vt:i4>15</vt:i4>
      </vt:variant>
      <vt:variant>
        <vt:i4>0</vt:i4>
      </vt:variant>
      <vt:variant>
        <vt:i4>5</vt:i4>
      </vt:variant>
      <vt:variant>
        <vt:lpwstr>http://ec.europa.eu/programmes/creative-europe/index_en.htm</vt:lpwstr>
      </vt:variant>
      <vt:variant>
        <vt:lpwstr/>
      </vt:variant>
      <vt:variant>
        <vt:i4>7274570</vt:i4>
      </vt:variant>
      <vt:variant>
        <vt:i4>12</vt:i4>
      </vt:variant>
      <vt:variant>
        <vt:i4>0</vt:i4>
      </vt:variant>
      <vt:variant>
        <vt:i4>5</vt:i4>
      </vt:variant>
      <vt:variant>
        <vt:lpwstr>mailto:Mirna.Bratoz@ec.europa.eu</vt:lpwstr>
      </vt:variant>
      <vt:variant>
        <vt:lpwstr/>
      </vt:variant>
      <vt:variant>
        <vt:i4>6291548</vt:i4>
      </vt:variant>
      <vt:variant>
        <vt:i4>9</vt:i4>
      </vt:variant>
      <vt:variant>
        <vt:i4>0</vt:i4>
      </vt:variant>
      <vt:variant>
        <vt:i4>5</vt:i4>
      </vt:variant>
      <vt:variant>
        <vt:lpwstr>mailto:Lucia.Caudet@ec.europa.eu</vt:lpwstr>
      </vt:variant>
      <vt:variant>
        <vt:lpwstr/>
      </vt:variant>
      <vt:variant>
        <vt:i4>3539041</vt:i4>
      </vt:variant>
      <vt:variant>
        <vt:i4>6</vt:i4>
      </vt:variant>
      <vt:variant>
        <vt:i4>0</vt:i4>
      </vt:variant>
      <vt:variant>
        <vt:i4>5</vt:i4>
      </vt:variant>
      <vt:variant>
        <vt:lpwstr>http://twitter.com/europanostra</vt:lpwstr>
      </vt:variant>
      <vt:variant>
        <vt:lpwstr/>
      </vt:variant>
      <vt:variant>
        <vt:i4>4259950</vt:i4>
      </vt:variant>
      <vt:variant>
        <vt:i4>3</vt:i4>
      </vt:variant>
      <vt:variant>
        <vt:i4>0</vt:i4>
      </vt:variant>
      <vt:variant>
        <vt:i4>5</vt:i4>
      </vt:variant>
      <vt:variant>
        <vt:lpwstr>mailto:jp@europanostra.org</vt:lpwstr>
      </vt:variant>
      <vt:variant>
        <vt:lpwstr/>
      </vt:variant>
      <vt:variant>
        <vt:i4>5111932</vt:i4>
      </vt:variant>
      <vt:variant>
        <vt:i4>0</vt:i4>
      </vt:variant>
      <vt:variant>
        <vt:i4>0</vt:i4>
      </vt:variant>
      <vt:variant>
        <vt:i4>5</vt:i4>
      </vt:variant>
      <vt:variant>
        <vt:lpwstr>mailto:EB@EUROPANOSTRA.ORG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margin 1</dc:title>
  <dc:subject/>
  <dc:creator>comm-admin</dc:creator>
  <cp:keywords/>
  <cp:lastModifiedBy>Joana Pinheiro</cp:lastModifiedBy>
  <cp:revision>26</cp:revision>
  <cp:lastPrinted>2015-03-20T13:41:00Z</cp:lastPrinted>
  <dcterms:created xsi:type="dcterms:W3CDTF">2017-03-16T19:45:00Z</dcterms:created>
  <dcterms:modified xsi:type="dcterms:W3CDTF">2017-04-03T08:29:00Z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