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5" w:type="dxa"/>
        <w:tblInd w:w="-176" w:type="dxa"/>
        <w:tblLook w:val="00A0" w:firstRow="1" w:lastRow="0" w:firstColumn="1" w:lastColumn="0" w:noHBand="0" w:noVBand="0"/>
      </w:tblPr>
      <w:tblGrid>
        <w:gridCol w:w="4004"/>
        <w:gridCol w:w="4560"/>
        <w:gridCol w:w="1701"/>
      </w:tblGrid>
      <w:tr w:rsidR="0033487B" w:rsidRPr="00967811" w:rsidTr="00FC30D2">
        <w:tc>
          <w:tcPr>
            <w:tcW w:w="4004" w:type="dxa"/>
          </w:tcPr>
          <w:p w:rsidR="0033487B" w:rsidRDefault="0069039D" w:rsidP="00C44402">
            <w:pPr>
              <w:rPr>
                <w:b/>
                <w:sz w:val="6"/>
                <w:szCs w:val="6"/>
              </w:rPr>
            </w:pPr>
            <w:r>
              <w:rPr>
                <w:b/>
                <w:sz w:val="6"/>
                <w:szCs w:val="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2.5pt;height:84.75pt">
                  <v:imagedata r:id="rId8" o:title="EYCH2018_Logos_Yellow-HR-300"/>
                </v:shape>
              </w:pict>
            </w:r>
          </w:p>
          <w:p w:rsidR="0033487B" w:rsidRDefault="0033487B" w:rsidP="0033487B">
            <w:pPr>
              <w:ind w:left="68"/>
              <w:rPr>
                <w:b/>
                <w:sz w:val="6"/>
                <w:szCs w:val="6"/>
              </w:rPr>
            </w:pPr>
          </w:p>
        </w:tc>
        <w:tc>
          <w:tcPr>
            <w:tcW w:w="4560" w:type="dxa"/>
          </w:tcPr>
          <w:p w:rsidR="0033487B" w:rsidRDefault="0033487B" w:rsidP="00C44402">
            <w:pPr>
              <w:rPr>
                <w:b/>
                <w:sz w:val="28"/>
                <w:szCs w:val="28"/>
              </w:rPr>
            </w:pPr>
          </w:p>
          <w:p w:rsidR="0033487B" w:rsidRPr="00967811" w:rsidRDefault="0033487B" w:rsidP="00C44402">
            <w:pPr>
              <w:rPr>
                <w:b/>
                <w:sz w:val="20"/>
              </w:rPr>
            </w:pPr>
            <w:r w:rsidRPr="00967811">
              <w:rPr>
                <w:b/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1686122" cy="540000"/>
                  <wp:effectExtent l="0" t="0" r="0" b="0"/>
                  <wp:docPr id="4" name="Picture 4" descr="Description: EU flag-Crea EU 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EU flag-Crea EU 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122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487B" w:rsidRDefault="0033487B" w:rsidP="00C44402">
            <w:pPr>
              <w:jc w:val="center"/>
              <w:rPr>
                <w:noProof/>
                <w:sz w:val="20"/>
              </w:rPr>
            </w:pPr>
          </w:p>
          <w:p w:rsidR="0033487B" w:rsidRDefault="0033487B" w:rsidP="00C44402">
            <w:pPr>
              <w:jc w:val="center"/>
              <w:rPr>
                <w:rFonts w:cs="Arial"/>
                <w:b/>
                <w:iCs/>
                <w:color w:val="FF0000"/>
                <w:sz w:val="24"/>
                <w:szCs w:val="24"/>
                <w:u w:val="single"/>
              </w:rPr>
            </w:pPr>
          </w:p>
          <w:p w:rsidR="0033487B" w:rsidRPr="00D908F1" w:rsidRDefault="0033487B" w:rsidP="00C44402">
            <w:pPr>
              <w:rPr>
                <w:rFonts w:cs="Arial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3487B" w:rsidRPr="00967811" w:rsidRDefault="0033487B" w:rsidP="00C44402">
            <w:pPr>
              <w:jc w:val="right"/>
              <w:rPr>
                <w:b/>
                <w:sz w:val="20"/>
              </w:rPr>
            </w:pPr>
            <w:r>
              <w:rPr>
                <w:rFonts w:cs="Arial"/>
                <w:b/>
                <w:noProof/>
                <w:color w:val="002060"/>
                <w:lang w:val="en-US" w:eastAsia="en-US"/>
              </w:rPr>
              <w:drawing>
                <wp:inline distT="0" distB="0" distL="0" distR="0">
                  <wp:extent cx="818526" cy="1296000"/>
                  <wp:effectExtent l="0" t="0" r="63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50" b="41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26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487B" w:rsidRPr="002D6772" w:rsidRDefault="00733A8E" w:rsidP="0033487B">
      <w:pPr>
        <w:jc w:val="center"/>
        <w:rPr>
          <w:rFonts w:cs="Arial"/>
          <w:b/>
          <w:iCs/>
          <w:sz w:val="24"/>
          <w:szCs w:val="24"/>
          <w:lang w:val="en-US"/>
        </w:rPr>
      </w:pPr>
      <w:r w:rsidRPr="002D6772">
        <w:rPr>
          <w:rFonts w:cs="Arial"/>
          <w:b/>
          <w:iCs/>
          <w:sz w:val="24"/>
          <w:szCs w:val="24"/>
          <w:lang w:val="en-US"/>
        </w:rPr>
        <w:t>PRIOPĆENJE ZA TISAK</w:t>
      </w:r>
    </w:p>
    <w:p w:rsidR="0033487B" w:rsidRPr="002D6772" w:rsidRDefault="0033487B" w:rsidP="00DC33BA">
      <w:pPr>
        <w:pStyle w:val="5Normal"/>
        <w:spacing w:after="0"/>
        <w:jc w:val="center"/>
        <w:rPr>
          <w:rFonts w:cs="Arial"/>
          <w:b/>
          <w:color w:val="FF0000"/>
          <w:sz w:val="20"/>
        </w:rPr>
      </w:pPr>
      <w:bookmarkStart w:id="0" w:name="_GoBack"/>
      <w:bookmarkEnd w:id="0"/>
    </w:p>
    <w:p w:rsidR="00DC33BA" w:rsidRPr="002D6772" w:rsidRDefault="00DC33BA" w:rsidP="00DC33BA">
      <w:pPr>
        <w:pStyle w:val="5Normal"/>
        <w:spacing w:after="0"/>
        <w:jc w:val="center"/>
        <w:rPr>
          <w:b/>
          <w:color w:val="000000"/>
          <w:sz w:val="24"/>
          <w:szCs w:val="24"/>
        </w:rPr>
      </w:pPr>
    </w:p>
    <w:p w:rsidR="00DC33BA" w:rsidRPr="002D6772" w:rsidRDefault="00733A8E" w:rsidP="00DC33BA">
      <w:pPr>
        <w:suppressAutoHyphens/>
        <w:spacing w:line="312" w:lineRule="auto"/>
        <w:jc w:val="center"/>
        <w:rPr>
          <w:b/>
          <w:color w:val="000000"/>
          <w:spacing w:val="-2"/>
          <w:sz w:val="24"/>
          <w:szCs w:val="24"/>
        </w:rPr>
      </w:pPr>
      <w:r w:rsidRPr="002D6772">
        <w:rPr>
          <w:b/>
          <w:color w:val="000000"/>
          <w:spacing w:val="-2"/>
          <w:sz w:val="24"/>
          <w:szCs w:val="24"/>
        </w:rPr>
        <w:t>Nagrada EU za kulturnu baštinu</w:t>
      </w:r>
      <w:r w:rsidR="00DC33BA" w:rsidRPr="002D6772">
        <w:rPr>
          <w:b/>
          <w:color w:val="000000"/>
          <w:spacing w:val="-2"/>
          <w:sz w:val="24"/>
          <w:szCs w:val="24"/>
        </w:rPr>
        <w:t xml:space="preserve"> / Europa Nostra </w:t>
      </w:r>
      <w:r w:rsidRPr="002D6772">
        <w:rPr>
          <w:b/>
          <w:color w:val="000000"/>
          <w:spacing w:val="-2"/>
          <w:sz w:val="24"/>
          <w:szCs w:val="24"/>
        </w:rPr>
        <w:t>nagrada</w:t>
      </w:r>
      <w:r w:rsidR="00DC33BA" w:rsidRPr="002D6772">
        <w:rPr>
          <w:b/>
          <w:color w:val="000000"/>
          <w:spacing w:val="-2"/>
          <w:sz w:val="24"/>
          <w:szCs w:val="24"/>
        </w:rPr>
        <w:t xml:space="preserve"> 201</w:t>
      </w:r>
      <w:r w:rsidR="00B36D13" w:rsidRPr="002D6772">
        <w:rPr>
          <w:b/>
          <w:color w:val="000000"/>
          <w:spacing w:val="-2"/>
          <w:sz w:val="24"/>
          <w:szCs w:val="24"/>
        </w:rPr>
        <w:t>8</w:t>
      </w:r>
    </w:p>
    <w:p w:rsidR="00EA52D9" w:rsidRPr="002D6772" w:rsidRDefault="00733A8E" w:rsidP="00EA52D9">
      <w:pPr>
        <w:suppressAutoHyphens/>
        <w:spacing w:line="312" w:lineRule="auto"/>
        <w:jc w:val="center"/>
        <w:rPr>
          <w:b/>
          <w:color w:val="000000"/>
          <w:spacing w:val="-2"/>
          <w:sz w:val="24"/>
          <w:szCs w:val="24"/>
          <w:lang w:val="en-US"/>
        </w:rPr>
      </w:pPr>
      <w:r w:rsidRPr="002D6772">
        <w:rPr>
          <w:b/>
          <w:color w:val="000000"/>
          <w:spacing w:val="-2"/>
          <w:sz w:val="24"/>
          <w:szCs w:val="24"/>
        </w:rPr>
        <w:t>za Muzej Sinjske alke, Hrvatska</w:t>
      </w:r>
    </w:p>
    <w:p w:rsidR="00DC33BA" w:rsidRPr="002D6772" w:rsidRDefault="00DC33BA" w:rsidP="001A652C">
      <w:pPr>
        <w:pStyle w:val="5Normal"/>
        <w:spacing w:after="0"/>
        <w:jc w:val="both"/>
        <w:rPr>
          <w:rFonts w:cs="Arial"/>
          <w:b/>
          <w:color w:val="000000" w:themeColor="text1"/>
          <w:sz w:val="20"/>
        </w:rPr>
      </w:pPr>
    </w:p>
    <w:p w:rsidR="003352EA" w:rsidRPr="003352EA" w:rsidRDefault="003352EA" w:rsidP="003352EA">
      <w:pPr>
        <w:pStyle w:val="5Normal"/>
        <w:spacing w:after="0"/>
        <w:jc w:val="both"/>
        <w:rPr>
          <w:rFonts w:cs="Arial"/>
          <w:color w:val="000000" w:themeColor="text1"/>
          <w:sz w:val="20"/>
        </w:rPr>
      </w:pPr>
      <w:r w:rsidRPr="002D6772">
        <w:rPr>
          <w:rFonts w:cs="Arial"/>
          <w:b/>
          <w:color w:val="000000" w:themeColor="text1"/>
          <w:sz w:val="20"/>
          <w:lang w:val="pt-PT"/>
        </w:rPr>
        <w:t>Bruxelles/Haag, 15. svibnja 2018.</w:t>
      </w:r>
      <w:r w:rsidRPr="002D6772">
        <w:rPr>
          <w:rFonts w:cs="Arial"/>
          <w:color w:val="000000" w:themeColor="text1"/>
          <w:sz w:val="20"/>
          <w:lang w:val="pt-PT"/>
        </w:rPr>
        <w:t xml:space="preserve"> – Dobitnike nagrade EU-a za kulturnu baštinu / nagrade Europa Nostra za 2018. danas su proglasile Europska komisija i Europa Nostra, vodeća europska mreža za baštinu. Priznanje je dobilo 29 dobitnika iz 17 zemalja, koji su nagrađeni za svoja velika postignuća u konzervaciji, istraživanju, predanom radu te obrazovanju, osposobljavanju i podizanju razine osviještenosti. </w:t>
      </w:r>
      <w:r w:rsidR="00733A8E" w:rsidRPr="002D6772">
        <w:rPr>
          <w:rFonts w:cs="Arial"/>
          <w:b/>
          <w:color w:val="000000" w:themeColor="text1"/>
          <w:sz w:val="20"/>
        </w:rPr>
        <w:t>Jedan od dobitnika ove godine je i Muzej Sinjske alke</w:t>
      </w:r>
      <w:r w:rsidRPr="002D6772">
        <w:rPr>
          <w:rFonts w:cs="Arial"/>
          <w:color w:val="000000"/>
          <w:sz w:val="20"/>
        </w:rPr>
        <w:t>.</w:t>
      </w:r>
      <w:r w:rsidRPr="002D6772">
        <w:rPr>
          <w:rFonts w:cs="Arial"/>
          <w:color w:val="000000" w:themeColor="text1"/>
          <w:sz w:val="20"/>
        </w:rPr>
        <w:t xml:space="preserve"> U ovogodišnjim se nagradama, kao</w:t>
      </w:r>
      <w:r w:rsidRPr="003352EA">
        <w:rPr>
          <w:rFonts w:cs="Arial"/>
          <w:color w:val="000000" w:themeColor="text1"/>
          <w:sz w:val="20"/>
        </w:rPr>
        <w:t xml:space="preserve"> poseban doprinos 2018.– Europskoj godini kulturne baštine, posebice naglašava dodana vrijednost EU-a odabranih postignuća u području baštine. Dobitnicima će biti odano priznanje na istaknutoj svečanoj dodjeli nagrada 22. lipnja u Berlinu, tijekom prvog europskog sastanka na vrhu o kulturnoj baštini.</w:t>
      </w:r>
    </w:p>
    <w:p w:rsidR="003352EA" w:rsidRPr="003352EA" w:rsidRDefault="003352EA" w:rsidP="003352EA">
      <w:pPr>
        <w:pStyle w:val="5Normal"/>
        <w:spacing w:after="0"/>
        <w:jc w:val="both"/>
        <w:rPr>
          <w:rFonts w:cs="Arial"/>
          <w:color w:val="000000" w:themeColor="text1"/>
          <w:sz w:val="20"/>
        </w:rPr>
      </w:pPr>
    </w:p>
    <w:p w:rsidR="003352EA" w:rsidRPr="003352EA" w:rsidRDefault="003352EA" w:rsidP="003352EA">
      <w:pPr>
        <w:pStyle w:val="5Normal"/>
        <w:spacing w:after="0"/>
        <w:jc w:val="both"/>
        <w:rPr>
          <w:rFonts w:cs="Arial"/>
          <w:bCs/>
          <w:color w:val="000000" w:themeColor="text1"/>
          <w:sz w:val="20"/>
          <w:lang w:val="pt-PT"/>
        </w:rPr>
      </w:pPr>
      <w:r w:rsidRPr="003352EA">
        <w:rPr>
          <w:rFonts w:cs="Arial"/>
          <w:color w:val="000000"/>
          <w:sz w:val="20"/>
          <w:lang w:val="pt-PT"/>
        </w:rPr>
        <w:t xml:space="preserve">Građani iz cijele Europe i ostatka svijeta sada mogu </w:t>
      </w:r>
      <w:hyperlink r:id="rId11">
        <w:r w:rsidRPr="003352EA">
          <w:rPr>
            <w:rStyle w:val="Hyperlink"/>
            <w:rFonts w:cs="Arial"/>
            <w:sz w:val="20"/>
            <w:lang w:val="pt-PT"/>
          </w:rPr>
          <w:t>glasovati putem interneta</w:t>
        </w:r>
      </w:hyperlink>
      <w:r w:rsidRPr="003352EA">
        <w:rPr>
          <w:rFonts w:cs="Arial"/>
          <w:color w:val="000000"/>
          <w:sz w:val="20"/>
          <w:lang w:val="pt-PT"/>
        </w:rPr>
        <w:t xml:space="preserve"> za nagradu javnosti te mobilizirati potporu nagrađenim postignućima iz svoje ili neke druge zemlje EU-a. </w:t>
      </w:r>
    </w:p>
    <w:p w:rsidR="003352EA" w:rsidRPr="003352EA" w:rsidRDefault="003352EA" w:rsidP="003352EA">
      <w:pPr>
        <w:suppressAutoHyphens/>
        <w:jc w:val="both"/>
        <w:rPr>
          <w:rFonts w:cs="Arial"/>
          <w:bCs/>
          <w:color w:val="000000" w:themeColor="text1"/>
          <w:spacing w:val="-2"/>
          <w:sz w:val="20"/>
          <w:lang w:val="pt-PT"/>
        </w:rPr>
      </w:pPr>
    </w:p>
    <w:p w:rsidR="003352EA" w:rsidRPr="003352EA" w:rsidRDefault="003352EA" w:rsidP="003352EA">
      <w:pPr>
        <w:jc w:val="both"/>
        <w:rPr>
          <w:rFonts w:cs="Arial"/>
          <w:color w:val="000000" w:themeColor="text1"/>
          <w:sz w:val="20"/>
          <w:lang w:val="pt-PT"/>
        </w:rPr>
      </w:pPr>
      <w:r w:rsidRPr="003352EA">
        <w:rPr>
          <w:rFonts w:cs="Arial"/>
          <w:color w:val="000000" w:themeColor="text1"/>
          <w:sz w:val="20"/>
          <w:lang w:val="pt-PT"/>
        </w:rPr>
        <w:t>Slijede neke od izvanrednih „priča o uspjehu” u području europske baštine nagrađenih 2018.: obnova crkve iz bizantskog doba u Grčkoj s jedinstvenim nizom freski iz 8. i 9. stoljeća, omogućena plodnom suradnjom grčkih i švicarskih organizacija; razvoj nove metode očuvanja baštine europskih povijesnih kuća, rezultat zajedničkog pothvata pet institucija iz Francuske, Italije i Poljske; predanost međunarodne mreže nevladinih organizacija koje se zalažu za zaštitu Venecije već preko 30 godina; te uspostava javnog obrazovnog programa koji svoj djeci i mladima u Finskoj omogućuje da sudjeluju u aktivnostima povezanima s njihovom kulturnom baštinom, što bi moglo biti nadahnuće sličnim inicijativama u cijeloj Europi.</w:t>
      </w:r>
    </w:p>
    <w:p w:rsidR="003352EA" w:rsidRPr="003352EA" w:rsidRDefault="003352EA" w:rsidP="003352EA">
      <w:pPr>
        <w:jc w:val="both"/>
        <w:rPr>
          <w:rFonts w:cs="Arial"/>
          <w:i/>
          <w:iCs/>
          <w:color w:val="000000" w:themeColor="text1"/>
          <w:sz w:val="20"/>
          <w:lang w:val="pt-PT"/>
        </w:rPr>
      </w:pPr>
    </w:p>
    <w:p w:rsidR="003352EA" w:rsidRPr="003352EA" w:rsidRDefault="003352EA" w:rsidP="003352EA">
      <w:pPr>
        <w:jc w:val="both"/>
        <w:rPr>
          <w:rFonts w:cs="Arial"/>
          <w:color w:val="000000" w:themeColor="text1"/>
          <w:spacing w:val="-2"/>
          <w:sz w:val="20"/>
          <w:lang w:val="pt-PT"/>
        </w:rPr>
      </w:pPr>
      <w:r w:rsidRPr="003352EA">
        <w:rPr>
          <w:rFonts w:cs="Arial"/>
          <w:color w:val="000000" w:themeColor="text1"/>
          <w:spacing w:val="-2"/>
          <w:sz w:val="20"/>
          <w:lang w:val="pt-PT"/>
        </w:rPr>
        <w:t xml:space="preserve">„Kulturna baština u svim svojim različitim oblicima jedna je od najvećih dragocjenosti Europe. Njome se grade mostovi među ljudima i zajednicama te između prošlosti i budućnosti. U središtu je našeg identiteta kao Europljana i ima ključnu ulogu u poticanju društvenog i gospodarskog razvoja. Čestitam dobitnicima nagrade EU-a za kulturnu baštinu / nagrade Europa Nostra za 2018. i njihovim timovima na izvanrednom i inovativnom radu. Zahvaljujući njihovoj nadarenosti i posvećenosti brojna su blaga europske kulturne baštine zaštićena i revitalizirana. Važno je reći da njihov rad omogućuje ljudima iz svih sredina da otkriju, istraže i upoznaju našu bogatu kulturnu baštinu, što je potpuno u duhu Europske godine kulturne baštine koju obilježavamo 2018.,” rekao je </w:t>
      </w:r>
      <w:r w:rsidRPr="003352EA">
        <w:rPr>
          <w:rFonts w:cs="Arial"/>
          <w:b/>
          <w:color w:val="000000" w:themeColor="text1"/>
          <w:spacing w:val="-2"/>
          <w:sz w:val="20"/>
          <w:lang w:val="pt-PT"/>
        </w:rPr>
        <w:t>Tibor Navracsics</w:t>
      </w:r>
      <w:r w:rsidRPr="003352EA">
        <w:rPr>
          <w:rFonts w:cs="Arial"/>
          <w:color w:val="000000" w:themeColor="text1"/>
          <w:spacing w:val="-2"/>
          <w:sz w:val="20"/>
          <w:lang w:val="pt-PT"/>
        </w:rPr>
        <w:t>, europski povjerenik za obrazovanje, kulturu, mlade i sport.</w:t>
      </w:r>
    </w:p>
    <w:p w:rsidR="003352EA" w:rsidRPr="003352EA" w:rsidRDefault="003352EA" w:rsidP="003352EA">
      <w:pPr>
        <w:jc w:val="both"/>
        <w:rPr>
          <w:rFonts w:cs="Arial"/>
          <w:color w:val="000000" w:themeColor="text1"/>
          <w:spacing w:val="-2"/>
          <w:sz w:val="20"/>
          <w:lang w:val="pt-PT"/>
        </w:rPr>
      </w:pPr>
    </w:p>
    <w:p w:rsidR="003352EA" w:rsidRPr="003352EA" w:rsidRDefault="003352EA" w:rsidP="003352EA">
      <w:pPr>
        <w:jc w:val="both"/>
        <w:rPr>
          <w:rFonts w:cs="Arial"/>
          <w:color w:val="000000" w:themeColor="text1"/>
          <w:spacing w:val="-2"/>
          <w:sz w:val="20"/>
          <w:lang w:val="pt-PT"/>
        </w:rPr>
      </w:pPr>
    </w:p>
    <w:p w:rsidR="003352EA" w:rsidRPr="003352EA" w:rsidRDefault="003352EA" w:rsidP="003352EA">
      <w:pPr>
        <w:jc w:val="both"/>
        <w:rPr>
          <w:rFonts w:cs="Arial"/>
          <w:color w:val="000000" w:themeColor="text1"/>
          <w:spacing w:val="-2"/>
          <w:sz w:val="20"/>
          <w:lang w:val="pt-PT"/>
        </w:rPr>
      </w:pPr>
      <w:r w:rsidRPr="003352EA">
        <w:rPr>
          <w:rFonts w:cs="Arial"/>
          <w:color w:val="000000" w:themeColor="text1"/>
          <w:spacing w:val="-2"/>
          <w:sz w:val="20"/>
          <w:lang w:val="pt-PT"/>
        </w:rPr>
        <w:t xml:space="preserve">„Od srca čestitam ovogodišnjim „prvacima baštine”, odabranim dobitnicima nagrade EU-a za kulturnu baštinu / nagrade Europa Nostra. Iznimne vještine, kreativnost, predanost i velikodušnost tolikog broja profesionalaca u području baštine, dobrovoljaca i pomagača iz cijele Europe ostavili su dubok dojam na nas. Zaslužuju svaku pohvalu i daljnju potporu. Naši dobitnici živi su dokaz da je naša kulturna baština puno više od uspomene na našu prošlost, ona je ključna za razumijevanje naše sadašnjosti i resurs za našu budućnost. Stoga moramo iskoristiti Europsku godinu kulturne baštine kako bismo spoznali koju vrijednost za budućnost Europe ima naša dijeljena kulturna baština!”, rekao je </w:t>
      </w:r>
      <w:r w:rsidRPr="003352EA">
        <w:rPr>
          <w:rFonts w:cs="Arial"/>
          <w:b/>
          <w:color w:val="000000" w:themeColor="text1"/>
          <w:sz w:val="20"/>
          <w:lang w:val="pt-PT"/>
        </w:rPr>
        <w:t>Plácido Domingo</w:t>
      </w:r>
      <w:r w:rsidRPr="003352EA">
        <w:rPr>
          <w:rFonts w:cs="Arial"/>
          <w:color w:val="000000" w:themeColor="text1"/>
          <w:spacing w:val="-2"/>
          <w:sz w:val="20"/>
          <w:lang w:val="pt-PT"/>
        </w:rPr>
        <w:t xml:space="preserve">, čuveni operni pjevač i predsjednik Europe Nostre. </w:t>
      </w:r>
    </w:p>
    <w:p w:rsidR="003352EA" w:rsidRPr="003352EA" w:rsidRDefault="003352EA" w:rsidP="003352EA">
      <w:pPr>
        <w:pStyle w:val="5Normal"/>
        <w:spacing w:after="0"/>
        <w:jc w:val="both"/>
        <w:rPr>
          <w:rFonts w:cs="Arial"/>
          <w:sz w:val="20"/>
          <w:lang w:val="pt-PT"/>
        </w:rPr>
      </w:pPr>
    </w:p>
    <w:p w:rsidR="003352EA" w:rsidRPr="003352EA" w:rsidRDefault="003352EA" w:rsidP="003352EA">
      <w:pPr>
        <w:pStyle w:val="5Normal"/>
        <w:spacing w:after="0"/>
        <w:jc w:val="both"/>
        <w:rPr>
          <w:rFonts w:cs="Arial"/>
          <w:bCs/>
          <w:color w:val="000000"/>
          <w:sz w:val="20"/>
          <w:lang w:val="pt-PT"/>
        </w:rPr>
      </w:pPr>
      <w:r w:rsidRPr="003352EA">
        <w:rPr>
          <w:rFonts w:cs="Arial"/>
          <w:sz w:val="20"/>
          <w:lang w:val="pt-PT"/>
        </w:rPr>
        <w:t xml:space="preserve">Neovisni stručni </w:t>
      </w:r>
      <w:hyperlink r:id="rId12">
        <w:r w:rsidRPr="003352EA">
          <w:rPr>
            <w:rStyle w:val="Hyperlink"/>
            <w:rFonts w:cs="Arial"/>
            <w:sz w:val="20"/>
            <w:lang w:val="pt-PT"/>
          </w:rPr>
          <w:t>žiriji</w:t>
        </w:r>
      </w:hyperlink>
      <w:r w:rsidRPr="003352EA">
        <w:rPr>
          <w:rFonts w:cs="Arial"/>
          <w:color w:val="000000"/>
          <w:sz w:val="20"/>
          <w:lang w:val="pt-PT"/>
        </w:rPr>
        <w:t xml:space="preserve"> pregledali su više od 160 prijava koje su podnijeli pojedinci i organizacije iz 31 zemlje iz cijele Europe.  </w:t>
      </w:r>
    </w:p>
    <w:p w:rsidR="003352EA" w:rsidRPr="003352EA" w:rsidRDefault="003352EA" w:rsidP="003352EA">
      <w:pPr>
        <w:pStyle w:val="5Normal"/>
        <w:spacing w:after="0"/>
        <w:jc w:val="both"/>
        <w:rPr>
          <w:rFonts w:cs="Arial"/>
          <w:color w:val="000000" w:themeColor="text1"/>
          <w:sz w:val="20"/>
          <w:lang w:val="pt-PT"/>
        </w:rPr>
      </w:pPr>
    </w:p>
    <w:p w:rsidR="003352EA" w:rsidRPr="003352EA" w:rsidRDefault="003352EA" w:rsidP="003352EA">
      <w:pPr>
        <w:pStyle w:val="5Normal"/>
        <w:spacing w:after="0"/>
        <w:jc w:val="both"/>
        <w:rPr>
          <w:rFonts w:cs="Arial"/>
          <w:color w:val="000000" w:themeColor="text1"/>
          <w:sz w:val="20"/>
          <w:lang w:val="pt-PT"/>
        </w:rPr>
      </w:pPr>
      <w:r w:rsidRPr="003352EA">
        <w:rPr>
          <w:rFonts w:cs="Arial"/>
          <w:color w:val="000000"/>
          <w:sz w:val="20"/>
          <w:lang w:val="pt-PT"/>
        </w:rPr>
        <w:t xml:space="preserve">Dobitnicima će biti odano priznanje na </w:t>
      </w:r>
      <w:hyperlink r:id="rId13">
        <w:r w:rsidRPr="003352EA">
          <w:rPr>
            <w:rStyle w:val="Hyperlink"/>
            <w:rFonts w:cs="Arial"/>
            <w:sz w:val="20"/>
            <w:lang w:val="pt-PT"/>
          </w:rPr>
          <w:t>svečanoj dodjeli Europske nagrade za baštinu</w:t>
        </w:r>
      </w:hyperlink>
      <w:r w:rsidRPr="003352EA">
        <w:rPr>
          <w:rFonts w:cs="Arial"/>
          <w:color w:val="000000"/>
          <w:sz w:val="20"/>
          <w:lang w:val="pt-PT"/>
        </w:rPr>
        <w:t xml:space="preserve">, čiji će domaćini biti europski povjerenik </w:t>
      </w:r>
      <w:r w:rsidRPr="003352EA">
        <w:rPr>
          <w:rFonts w:cs="Arial"/>
          <w:b/>
          <w:color w:val="000000" w:themeColor="text1"/>
          <w:sz w:val="20"/>
          <w:lang w:val="pt-PT"/>
        </w:rPr>
        <w:t>Tibor Navracsics</w:t>
      </w:r>
      <w:r w:rsidRPr="003352EA">
        <w:rPr>
          <w:rFonts w:cs="Arial"/>
          <w:color w:val="000000"/>
          <w:sz w:val="20"/>
          <w:lang w:val="pt-PT"/>
        </w:rPr>
        <w:t xml:space="preserve"> i maestro </w:t>
      </w:r>
      <w:r w:rsidRPr="003352EA">
        <w:rPr>
          <w:rFonts w:cs="Arial"/>
          <w:b/>
          <w:color w:val="000000" w:themeColor="text1"/>
          <w:sz w:val="20"/>
          <w:lang w:val="pt-PT"/>
        </w:rPr>
        <w:t>Plácido Domingo</w:t>
      </w:r>
      <w:r w:rsidRPr="003352EA">
        <w:rPr>
          <w:rFonts w:cs="Arial"/>
          <w:color w:val="000000"/>
          <w:sz w:val="20"/>
          <w:lang w:val="pt-PT"/>
        </w:rPr>
        <w:t xml:space="preserve">, a održat će se 22. lipnja uvečer u berlinskom kongresnom centru.  Sedam dobitnika velike nagrade (od kojih će svaki primiti 10 000 eura) i dobitnik nagrade javnosti bit će proglašeni tijekom svečane dodjele, koju će svojom prisutnošću uveličati Predsjednik Savezne Republike Njemačke </w:t>
      </w:r>
      <w:r w:rsidRPr="003352EA">
        <w:rPr>
          <w:rFonts w:cs="Arial"/>
          <w:b/>
          <w:color w:val="000000" w:themeColor="text1"/>
          <w:sz w:val="20"/>
          <w:lang w:val="pt-PT"/>
        </w:rPr>
        <w:t>Dr. Frank-Walter Steinmeier</w:t>
      </w:r>
      <w:r w:rsidRPr="003352EA">
        <w:rPr>
          <w:rFonts w:cs="Arial"/>
          <w:color w:val="000000"/>
          <w:sz w:val="20"/>
          <w:lang w:val="pt-PT"/>
        </w:rPr>
        <w:t xml:space="preserve"> u svojstvu pokrovitelja Europske godine kulturne baštine u Njemačkoj.</w:t>
      </w:r>
    </w:p>
    <w:p w:rsidR="003352EA" w:rsidRPr="003352EA" w:rsidRDefault="003352EA" w:rsidP="003352EA">
      <w:pPr>
        <w:pStyle w:val="5Normal"/>
        <w:spacing w:after="0"/>
        <w:jc w:val="both"/>
        <w:rPr>
          <w:rFonts w:cs="Arial"/>
          <w:color w:val="000000" w:themeColor="text1"/>
          <w:sz w:val="20"/>
          <w:lang w:val="pt-PT"/>
        </w:rPr>
      </w:pPr>
    </w:p>
    <w:p w:rsidR="003352EA" w:rsidRPr="003352EA" w:rsidRDefault="003352EA" w:rsidP="003352EA">
      <w:pPr>
        <w:pStyle w:val="5Normal"/>
        <w:spacing w:after="0"/>
        <w:jc w:val="both"/>
        <w:rPr>
          <w:rFonts w:cs="Arial"/>
          <w:color w:val="000000" w:themeColor="text1"/>
          <w:sz w:val="20"/>
          <w:lang w:val="pt-PT"/>
        </w:rPr>
      </w:pPr>
      <w:r w:rsidRPr="003352EA">
        <w:rPr>
          <w:rFonts w:cs="Arial"/>
          <w:color w:val="000000"/>
          <w:sz w:val="20"/>
          <w:lang w:val="pt-PT"/>
        </w:rPr>
        <w:t>Dobitnici će predstaviti svoja postignuća u području baštine na</w:t>
      </w:r>
      <w:r w:rsidRPr="003352EA">
        <w:rPr>
          <w:rFonts w:cs="Arial"/>
          <w:sz w:val="20"/>
          <w:lang w:val="pt-PT"/>
        </w:rPr>
        <w:t xml:space="preserve"> </w:t>
      </w:r>
      <w:hyperlink r:id="rId14">
        <w:r w:rsidRPr="003352EA">
          <w:rPr>
            <w:rStyle w:val="Hyperlink"/>
            <w:rFonts w:cs="Arial"/>
            <w:sz w:val="20"/>
            <w:lang w:val="pt-PT"/>
          </w:rPr>
          <w:t>Izložbi izvrsnosti</w:t>
        </w:r>
      </w:hyperlink>
      <w:r w:rsidRPr="003352EA">
        <w:rPr>
          <w:rFonts w:cs="Arial"/>
          <w:color w:val="000000"/>
          <w:sz w:val="20"/>
          <w:lang w:val="pt-PT"/>
        </w:rPr>
        <w:t xml:space="preserve"> 21. lipnja na Forumu Allianz. </w:t>
      </w:r>
    </w:p>
    <w:p w:rsidR="003352EA" w:rsidRPr="003352EA" w:rsidRDefault="003352EA" w:rsidP="003352EA">
      <w:pPr>
        <w:pStyle w:val="5Normal"/>
        <w:spacing w:after="0"/>
        <w:jc w:val="both"/>
        <w:rPr>
          <w:rFonts w:cs="Arial"/>
          <w:color w:val="000000" w:themeColor="text1"/>
          <w:sz w:val="20"/>
          <w:lang w:val="pt-PT"/>
        </w:rPr>
      </w:pPr>
    </w:p>
    <w:p w:rsidR="003352EA" w:rsidRPr="003352EA" w:rsidRDefault="003352EA" w:rsidP="003352EA">
      <w:pPr>
        <w:pStyle w:val="5Normal"/>
        <w:spacing w:after="0"/>
        <w:jc w:val="both"/>
        <w:rPr>
          <w:rFonts w:cs="Arial"/>
          <w:color w:val="002060"/>
          <w:sz w:val="20"/>
          <w:lang w:val="pt-PT"/>
        </w:rPr>
      </w:pPr>
      <w:r w:rsidRPr="003352EA">
        <w:rPr>
          <w:rFonts w:cs="Arial"/>
          <w:color w:val="000000" w:themeColor="text1"/>
          <w:sz w:val="20"/>
          <w:lang w:val="pt-PT"/>
        </w:rPr>
        <w:lastRenderedPageBreak/>
        <w:t xml:space="preserve">Dat će svoj doprinos i različitim drugim događajima u okviru </w:t>
      </w:r>
      <w:hyperlink r:id="rId15">
        <w:r w:rsidRPr="003352EA">
          <w:rPr>
            <w:rStyle w:val="Hyperlink"/>
            <w:rFonts w:cs="Arial"/>
            <w:sz w:val="20"/>
            <w:lang w:val="pt-PT"/>
          </w:rPr>
          <w:t>europskog sastanka na vrhu o kulturnoj baštini</w:t>
        </w:r>
      </w:hyperlink>
      <w:r w:rsidRPr="003352EA">
        <w:rPr>
          <w:rFonts w:cs="Arial"/>
          <w:color w:val="000000" w:themeColor="text1"/>
          <w:sz w:val="20"/>
          <w:lang w:val="pt-PT"/>
        </w:rPr>
        <w:t xml:space="preserve"> pod naslovom „Razmjena baštine – razmjena vrijednosti” od 18. do 24. lipnja u Berlinu. Taj sastanak na vrhu, koji zajednički organiziraju Europa Nostra, Njemački odbor za kulturnu baštinu (DNK) i Zaklada za prusku kulturnu baštinu (SPK), ima za cilj promicanje ambiciozne europske agende i akcijskog plana za kulturnu baštinu kao trajne ostavštine Europske godine kulturne baštine.  </w:t>
      </w:r>
    </w:p>
    <w:p w:rsidR="009F04AA" w:rsidRPr="003352EA" w:rsidRDefault="009F04AA" w:rsidP="00EE7B98">
      <w:pPr>
        <w:pStyle w:val="5Normal"/>
        <w:spacing w:after="0"/>
        <w:jc w:val="both"/>
        <w:rPr>
          <w:rFonts w:cs="Arial"/>
          <w:color w:val="000000" w:themeColor="text1"/>
          <w:sz w:val="20"/>
          <w:lang w:val="pt-PT"/>
        </w:rPr>
      </w:pPr>
    </w:p>
    <w:p w:rsidR="00401755" w:rsidRPr="003352EA" w:rsidRDefault="00401755" w:rsidP="001A652C">
      <w:pPr>
        <w:pStyle w:val="5Normal"/>
        <w:spacing w:after="0"/>
        <w:jc w:val="both"/>
        <w:rPr>
          <w:rFonts w:cs="Arial"/>
          <w:color w:val="000000"/>
          <w:sz w:val="20"/>
          <w:lang w:val="pt-PT"/>
        </w:rPr>
      </w:pPr>
    </w:p>
    <w:tbl>
      <w:tblPr>
        <w:tblW w:w="15565" w:type="dxa"/>
        <w:tblInd w:w="108" w:type="dxa"/>
        <w:tblLook w:val="00A0" w:firstRow="1" w:lastRow="0" w:firstColumn="1" w:lastColumn="0" w:noHBand="0" w:noVBand="0"/>
      </w:tblPr>
      <w:tblGrid>
        <w:gridCol w:w="4820"/>
        <w:gridCol w:w="5812"/>
        <w:gridCol w:w="4933"/>
      </w:tblGrid>
      <w:tr w:rsidR="005E5A9E" w:rsidRPr="00AD485B" w:rsidTr="003352EA">
        <w:trPr>
          <w:trHeight w:val="74"/>
        </w:trPr>
        <w:tc>
          <w:tcPr>
            <w:tcW w:w="4820" w:type="dxa"/>
          </w:tcPr>
          <w:p w:rsidR="00AD485B" w:rsidRPr="003D3458" w:rsidRDefault="00AD485B" w:rsidP="00AD485B">
            <w:pPr>
              <w:suppressAutoHyphens/>
              <w:ind w:left="-108"/>
              <w:jc w:val="both"/>
              <w:rPr>
                <w:rFonts w:eastAsia="Calibri" w:cs="Arial"/>
                <w:b/>
                <w:color w:val="000000"/>
                <w:sz w:val="20"/>
                <w:lang w:val="hr-HR" w:eastAsia="ar-SA"/>
              </w:rPr>
            </w:pPr>
            <w:r w:rsidRPr="003D3458">
              <w:rPr>
                <w:rFonts w:eastAsia="Calibri" w:cs="Arial"/>
                <w:b/>
                <w:color w:val="000000"/>
                <w:sz w:val="20"/>
                <w:lang w:val="hr-HR" w:eastAsia="ar-SA"/>
              </w:rPr>
              <w:t>KONTAKTI</w:t>
            </w:r>
          </w:p>
          <w:p w:rsidR="00AD6060" w:rsidRPr="0060059C" w:rsidRDefault="00AD6060" w:rsidP="00C4440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b/>
                <w:color w:val="000000"/>
                <w:sz w:val="20"/>
                <w:lang w:val="it-IT" w:eastAsia="ar-SA"/>
              </w:rPr>
            </w:pPr>
          </w:p>
          <w:p w:rsidR="005226B7" w:rsidRPr="005226B7" w:rsidRDefault="005226B7" w:rsidP="005226B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b/>
                <w:color w:val="000000" w:themeColor="text1"/>
                <w:sz w:val="20"/>
                <w:lang w:val="pt-PT" w:eastAsia="en-US"/>
              </w:rPr>
            </w:pPr>
            <w:r w:rsidRPr="005226B7">
              <w:rPr>
                <w:rFonts w:eastAsia="Calibri" w:cs="Arial"/>
                <w:b/>
                <w:sz w:val="20"/>
                <w:lang w:val="pt-PT" w:eastAsia="en-US"/>
              </w:rPr>
              <w:t>Europa Nostra</w:t>
            </w:r>
          </w:p>
          <w:p w:rsidR="005226B7" w:rsidRPr="005226B7" w:rsidRDefault="005226B7" w:rsidP="005226B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color w:val="000000" w:themeColor="text1"/>
                <w:sz w:val="20"/>
                <w:lang w:val="pt-PT" w:eastAsia="ar-SA"/>
              </w:rPr>
            </w:pPr>
            <w:r w:rsidRPr="005226B7">
              <w:rPr>
                <w:rFonts w:eastAsia="Calibri" w:cs="Arial"/>
                <w:color w:val="000000" w:themeColor="text1"/>
                <w:sz w:val="20"/>
                <w:lang w:val="pt-PT" w:eastAsia="en-US"/>
              </w:rPr>
              <w:t xml:space="preserve">Joana Pinheiro, </w:t>
            </w:r>
            <w:r w:rsidRPr="005226B7">
              <w:rPr>
                <w:rFonts w:eastAsia="Calibri" w:cs="Arial"/>
                <w:color w:val="000000" w:themeColor="text1"/>
                <w:sz w:val="20"/>
                <w:lang w:val="pt-PT" w:eastAsia="ar-SA"/>
              </w:rPr>
              <w:t>jp@europanostra.org</w:t>
            </w:r>
          </w:p>
          <w:p w:rsidR="005226B7" w:rsidRPr="003247D8" w:rsidRDefault="005226B7" w:rsidP="005226B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bCs/>
                <w:smallCaps/>
                <w:noProof/>
                <w:sz w:val="20"/>
                <w:lang w:eastAsia="ar-SA"/>
              </w:rPr>
            </w:pPr>
            <w:r w:rsidRPr="003247D8">
              <w:rPr>
                <w:rFonts w:eastAsia="Calibri" w:cs="Arial"/>
                <w:sz w:val="20"/>
                <w:lang w:eastAsia="ar-SA"/>
              </w:rPr>
              <w:t>T. +</w:t>
            </w:r>
            <w:r w:rsidRPr="003247D8">
              <w:rPr>
                <w:rFonts w:eastAsia="Calibri" w:cs="Arial"/>
                <w:bCs/>
                <w:smallCaps/>
                <w:noProof/>
                <w:sz w:val="20"/>
                <w:lang w:eastAsia="ar-SA"/>
              </w:rPr>
              <w:t xml:space="preserve">31 70 302 40 55; M. </w:t>
            </w:r>
            <w:r w:rsidRPr="003247D8">
              <w:rPr>
                <w:rFonts w:eastAsia="Calibri" w:cs="Arial"/>
                <w:sz w:val="20"/>
                <w:lang w:eastAsia="ar-SA"/>
              </w:rPr>
              <w:t>+</w:t>
            </w:r>
            <w:r w:rsidRPr="003247D8">
              <w:rPr>
                <w:rFonts w:eastAsia="Calibri" w:cs="Arial"/>
                <w:bCs/>
                <w:smallCaps/>
                <w:noProof/>
                <w:sz w:val="20"/>
                <w:lang w:eastAsia="ar-SA"/>
              </w:rPr>
              <w:t>31 6 34 36 59 85</w:t>
            </w:r>
          </w:p>
          <w:p w:rsidR="003352EA" w:rsidRDefault="003352EA" w:rsidP="00C4440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b/>
                <w:sz w:val="20"/>
                <w:lang w:val="pt-PT" w:eastAsia="ar-SA"/>
              </w:rPr>
            </w:pPr>
            <w:r w:rsidRPr="003352EA">
              <w:rPr>
                <w:rFonts w:eastAsia="Calibri" w:cs="Arial"/>
                <w:b/>
                <w:sz w:val="20"/>
                <w:lang w:val="pt-PT" w:eastAsia="ar-SA"/>
              </w:rPr>
              <w:t xml:space="preserve">Europska komisija </w:t>
            </w:r>
          </w:p>
          <w:p w:rsidR="005E5A9E" w:rsidRPr="00C43A57" w:rsidRDefault="005E5A9E" w:rsidP="00C4440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cs="Arial"/>
                <w:sz w:val="20"/>
              </w:rPr>
            </w:pPr>
            <w:r w:rsidRPr="00C43A57">
              <w:rPr>
                <w:rFonts w:cs="Arial"/>
                <w:sz w:val="20"/>
              </w:rPr>
              <w:t xml:space="preserve">Nathalie Vandystadt </w:t>
            </w:r>
          </w:p>
          <w:p w:rsidR="005E5A9E" w:rsidRDefault="005E5A9E" w:rsidP="00C4440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Style w:val="Hyperlink"/>
                <w:rFonts w:cs="Arial"/>
                <w:color w:val="000000"/>
                <w:sz w:val="20"/>
                <w:u w:val="none"/>
              </w:rPr>
            </w:pPr>
            <w:r w:rsidRPr="00C43A57">
              <w:rPr>
                <w:rFonts w:cs="Arial"/>
                <w:sz w:val="20"/>
              </w:rPr>
              <w:t xml:space="preserve">nathalie.vandystadt@ec.europa.eu, </w:t>
            </w:r>
            <w:hyperlink r:id="rId16" w:tgtFrame="_blank" w:history="1">
              <w:r w:rsidRPr="00C43A57">
                <w:rPr>
                  <w:rStyle w:val="Hyperlink"/>
                  <w:rFonts w:cs="Arial"/>
                  <w:color w:val="000000"/>
                  <w:sz w:val="20"/>
                  <w:u w:val="none"/>
                </w:rPr>
                <w:t>+32 2 2967083</w:t>
              </w:r>
            </w:hyperlink>
          </w:p>
          <w:p w:rsidR="00DE59D9" w:rsidRDefault="00DE59D9" w:rsidP="00DC33BA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b/>
                <w:sz w:val="20"/>
                <w:lang w:eastAsia="ar-SA"/>
              </w:rPr>
            </w:pPr>
          </w:p>
          <w:p w:rsidR="00EA52D9" w:rsidRPr="00EA52D9" w:rsidRDefault="00EA52D9" w:rsidP="00DC33BA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b/>
                <w:sz w:val="20"/>
                <w:lang w:eastAsia="ar-SA"/>
              </w:rPr>
            </w:pPr>
            <w:proofErr w:type="spellStart"/>
            <w:r w:rsidRPr="00EA52D9">
              <w:rPr>
                <w:rFonts w:eastAsia="Calibri" w:cs="Arial"/>
                <w:b/>
                <w:sz w:val="20"/>
                <w:lang w:eastAsia="ar-SA"/>
              </w:rPr>
              <w:t>Muzej</w:t>
            </w:r>
            <w:proofErr w:type="spellEnd"/>
            <w:r w:rsidRPr="00EA52D9">
              <w:rPr>
                <w:rFonts w:eastAsia="Calibri" w:cs="Arial"/>
                <w:b/>
                <w:sz w:val="20"/>
                <w:lang w:eastAsia="ar-SA"/>
              </w:rPr>
              <w:t xml:space="preserve"> </w:t>
            </w:r>
            <w:proofErr w:type="spellStart"/>
            <w:r w:rsidRPr="00EA52D9">
              <w:rPr>
                <w:rFonts w:eastAsia="Calibri" w:cs="Arial"/>
                <w:b/>
                <w:sz w:val="20"/>
                <w:lang w:eastAsia="ar-SA"/>
              </w:rPr>
              <w:t>Sinjske</w:t>
            </w:r>
            <w:proofErr w:type="spellEnd"/>
            <w:r w:rsidRPr="00EA52D9">
              <w:rPr>
                <w:rFonts w:eastAsia="Calibri" w:cs="Arial"/>
                <w:b/>
                <w:sz w:val="20"/>
                <w:lang w:eastAsia="ar-SA"/>
              </w:rPr>
              <w:t xml:space="preserve"> </w:t>
            </w:r>
            <w:proofErr w:type="spellStart"/>
            <w:r w:rsidRPr="00EA52D9">
              <w:rPr>
                <w:rFonts w:eastAsia="Calibri" w:cs="Arial"/>
                <w:b/>
                <w:sz w:val="20"/>
                <w:lang w:eastAsia="ar-SA"/>
              </w:rPr>
              <w:t>alke</w:t>
            </w:r>
            <w:proofErr w:type="spellEnd"/>
            <w:r w:rsidRPr="00EA52D9">
              <w:rPr>
                <w:rFonts w:eastAsia="Calibri" w:cs="Arial"/>
                <w:b/>
                <w:sz w:val="20"/>
                <w:lang w:eastAsia="ar-SA"/>
              </w:rPr>
              <w:t xml:space="preserve"> </w:t>
            </w:r>
          </w:p>
          <w:p w:rsidR="00EA52D9" w:rsidRDefault="00EA52D9" w:rsidP="0033487B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sz w:val="20"/>
                <w:lang w:eastAsia="ar-SA"/>
              </w:rPr>
            </w:pPr>
            <w:r w:rsidRPr="00EA52D9">
              <w:rPr>
                <w:rFonts w:eastAsia="Calibri" w:cs="Arial"/>
                <w:sz w:val="20"/>
                <w:lang w:eastAsia="ar-SA"/>
              </w:rPr>
              <w:t>muzej.alke@gmail.com</w:t>
            </w:r>
            <w:r>
              <w:rPr>
                <w:rFonts w:eastAsia="Calibri" w:cs="Arial"/>
                <w:sz w:val="20"/>
                <w:lang w:eastAsia="ar-SA"/>
              </w:rPr>
              <w:t>,</w:t>
            </w:r>
          </w:p>
          <w:p w:rsidR="005E5A9E" w:rsidRPr="0060059C" w:rsidRDefault="00EA52D9" w:rsidP="00EA52D9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sz w:val="20"/>
                <w:lang w:val="it-IT" w:eastAsia="ar-SA"/>
              </w:rPr>
            </w:pPr>
            <w:r w:rsidRPr="00EA52D9">
              <w:rPr>
                <w:rFonts w:eastAsia="Calibri" w:cs="Arial"/>
                <w:sz w:val="20"/>
                <w:lang w:eastAsia="ar-SA"/>
              </w:rPr>
              <w:t>+385 21444731</w:t>
            </w:r>
            <w:r>
              <w:rPr>
                <w:rFonts w:eastAsia="Calibri" w:cs="Arial"/>
                <w:sz w:val="20"/>
                <w:lang w:eastAsia="ar-SA"/>
              </w:rPr>
              <w:t>,</w:t>
            </w:r>
            <w:r w:rsidRPr="00EA52D9">
              <w:rPr>
                <w:rFonts w:eastAsia="Calibri" w:cs="Arial"/>
                <w:sz w:val="20"/>
                <w:lang w:eastAsia="ar-SA"/>
              </w:rPr>
              <w:t>+385998450619</w:t>
            </w:r>
            <w:r w:rsidRPr="00EA52D9">
              <w:rPr>
                <w:rFonts w:eastAsia="Calibri" w:cs="Arial"/>
                <w:sz w:val="20"/>
                <w:lang w:eastAsia="ar-SA"/>
              </w:rPr>
              <w:tab/>
              <w:t xml:space="preserve"> </w:t>
            </w:r>
          </w:p>
        </w:tc>
        <w:tc>
          <w:tcPr>
            <w:tcW w:w="5812" w:type="dxa"/>
          </w:tcPr>
          <w:p w:rsidR="00AD485B" w:rsidRPr="00AD485B" w:rsidRDefault="00AD485B" w:rsidP="003352EA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317"/>
              <w:jc w:val="both"/>
              <w:rPr>
                <w:rFonts w:eastAsia="Calibri" w:cs="Arial"/>
                <w:b/>
                <w:sz w:val="20"/>
                <w:lang w:val="hr-HR" w:eastAsia="ar-SA"/>
              </w:rPr>
            </w:pPr>
            <w:r w:rsidRPr="00AD485B">
              <w:rPr>
                <w:rFonts w:eastAsia="Calibri" w:cs="Arial"/>
                <w:b/>
                <w:sz w:val="20"/>
                <w:lang w:val="hr-HR" w:eastAsia="ar-SA"/>
              </w:rPr>
              <w:t>AKO ŽELITE SAZNATI VIŠE</w:t>
            </w:r>
          </w:p>
          <w:p w:rsidR="00AD485B" w:rsidRPr="00AD485B" w:rsidRDefault="00AD485B" w:rsidP="003352EA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317"/>
              <w:jc w:val="both"/>
              <w:rPr>
                <w:rFonts w:eastAsia="Calibri" w:cs="Arial"/>
                <w:sz w:val="20"/>
                <w:lang w:val="hr-HR" w:eastAsia="ar-SA"/>
              </w:rPr>
            </w:pPr>
            <w:r w:rsidRPr="00AD485B">
              <w:rPr>
                <w:rFonts w:eastAsia="Calibri" w:cs="Arial"/>
                <w:sz w:val="20"/>
                <w:lang w:val="hr-HR" w:eastAsia="ar-SA"/>
              </w:rPr>
              <w:t>svim nagrađenim projektima:</w:t>
            </w:r>
          </w:p>
          <w:p w:rsidR="00AD485B" w:rsidRPr="00AD485B" w:rsidRDefault="0069039D" w:rsidP="003352EA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317"/>
              <w:jc w:val="both"/>
              <w:rPr>
                <w:rFonts w:eastAsia="Calibri" w:cs="Arial"/>
                <w:sz w:val="20"/>
                <w:lang w:val="hr-HR" w:eastAsia="ar-SA"/>
              </w:rPr>
            </w:pPr>
            <w:hyperlink r:id="rId17" w:history="1">
              <w:r w:rsidR="00AD485B" w:rsidRPr="00AD485B">
                <w:rPr>
                  <w:rStyle w:val="Hyperlink"/>
                  <w:rFonts w:eastAsia="Calibri" w:cs="Arial"/>
                  <w:sz w:val="20"/>
                  <w:lang w:val="hr-HR" w:eastAsia="ar-SA"/>
                </w:rPr>
                <w:t>podaci o projektu i komentari stručnog povjerenstva</w:t>
              </w:r>
            </w:hyperlink>
            <w:r w:rsidR="00AD485B" w:rsidRPr="00AD485B">
              <w:rPr>
                <w:rFonts w:eastAsia="Calibri" w:cs="Arial"/>
                <w:sz w:val="20"/>
                <w:lang w:val="hr-HR" w:eastAsia="ar-SA"/>
              </w:rPr>
              <w:t xml:space="preserve">, </w:t>
            </w:r>
          </w:p>
          <w:p w:rsidR="00AD485B" w:rsidRPr="00AD485B" w:rsidRDefault="0069039D" w:rsidP="003352EA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317"/>
              <w:jc w:val="both"/>
              <w:rPr>
                <w:rFonts w:eastAsia="Calibri" w:cs="Arial"/>
                <w:b/>
                <w:sz w:val="20"/>
                <w:u w:val="single"/>
                <w:lang w:val="hr-HR" w:eastAsia="ar-SA"/>
              </w:rPr>
            </w:pPr>
            <w:hyperlink r:id="rId18" w:history="1">
              <w:r w:rsidR="00AD485B" w:rsidRPr="00AD485B">
                <w:rPr>
                  <w:rStyle w:val="Hyperlink"/>
                  <w:rFonts w:eastAsia="Calibri" w:cs="Arial"/>
                  <w:sz w:val="20"/>
                  <w:lang w:val="hr-HR" w:eastAsia="ar-SA"/>
                </w:rPr>
                <w:t>fotografije visoke rezolucije</w:t>
              </w:r>
            </w:hyperlink>
            <w:r w:rsidR="00AD485B" w:rsidRPr="00AD485B">
              <w:rPr>
                <w:rFonts w:eastAsia="Calibri" w:cs="Arial"/>
                <w:sz w:val="20"/>
                <w:lang w:val="hr-HR" w:eastAsia="ar-SA"/>
              </w:rPr>
              <w:t xml:space="preserve"> i </w:t>
            </w:r>
            <w:hyperlink r:id="rId19" w:history="1">
              <w:r w:rsidR="00AD485B" w:rsidRPr="00AD485B">
                <w:rPr>
                  <w:rStyle w:val="Hyperlink"/>
                  <w:rFonts w:eastAsia="Calibri" w:cs="Arial"/>
                  <w:sz w:val="20"/>
                  <w:lang w:val="hr-HR" w:eastAsia="ar-SA"/>
                </w:rPr>
                <w:t>videozapisi</w:t>
              </w:r>
            </w:hyperlink>
            <w:r w:rsidR="00AD485B" w:rsidRPr="00AD485B">
              <w:rPr>
                <w:rFonts w:eastAsia="Calibri" w:cs="Arial"/>
                <w:b/>
                <w:sz w:val="20"/>
                <w:lang w:val="pt-PT" w:eastAsia="ar-SA"/>
              </w:rPr>
              <w:t xml:space="preserve"> </w:t>
            </w:r>
          </w:p>
          <w:p w:rsidR="00AD485B" w:rsidRPr="00AD485B" w:rsidRDefault="00AD485B" w:rsidP="003352EA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317"/>
              <w:jc w:val="both"/>
              <w:rPr>
                <w:rFonts w:eastAsia="Calibri" w:cs="Arial"/>
                <w:b/>
                <w:sz w:val="20"/>
                <w:lang w:val="pt-PT" w:eastAsia="ar-SA"/>
              </w:rPr>
            </w:pPr>
          </w:p>
          <w:p w:rsidR="003352EA" w:rsidRPr="003352EA" w:rsidRDefault="0069039D" w:rsidP="003352EA">
            <w:pPr>
              <w:shd w:val="clear" w:color="auto" w:fill="FFFFFF"/>
              <w:ind w:left="317"/>
              <w:jc w:val="both"/>
              <w:rPr>
                <w:rFonts w:cs="Arial"/>
                <w:color w:val="000000"/>
                <w:sz w:val="20"/>
                <w:lang w:eastAsia="pt-PT"/>
              </w:rPr>
            </w:pPr>
            <w:hyperlink r:id="rId20" w:history="1">
              <w:r w:rsidR="003352EA" w:rsidRPr="003352EA">
                <w:rPr>
                  <w:rFonts w:eastAsia="Calibri" w:cs="Arial"/>
                  <w:color w:val="0000FF"/>
                  <w:sz w:val="20"/>
                  <w:u w:val="single"/>
                  <w:lang w:eastAsia="ar-SA"/>
                </w:rPr>
                <w:t>Audio(visual) Statements</w:t>
              </w:r>
            </w:hyperlink>
          </w:p>
          <w:p w:rsidR="00AD485B" w:rsidRPr="003D3458" w:rsidRDefault="0069039D" w:rsidP="003352EA">
            <w:pPr>
              <w:tabs>
                <w:tab w:val="clear" w:pos="284"/>
                <w:tab w:val="clear" w:pos="567"/>
                <w:tab w:val="left" w:pos="743"/>
              </w:tabs>
              <w:suppressAutoHyphens/>
              <w:ind w:left="317"/>
              <w:rPr>
                <w:rFonts w:eastAsia="Calibri" w:cs="Arial"/>
                <w:sz w:val="20"/>
                <w:lang w:val="hr-HR" w:eastAsia="ar-SA"/>
              </w:rPr>
            </w:pPr>
            <w:hyperlink r:id="rId21" w:history="1">
              <w:r w:rsidR="00AD485B" w:rsidRPr="003352EA">
                <w:rPr>
                  <w:rStyle w:val="Hyperlink"/>
                  <w:rFonts w:eastAsia="Calibri" w:cs="Arial"/>
                  <w:i/>
                  <w:sz w:val="20"/>
                  <w:lang w:val="hr-HR" w:eastAsia="ar-SA"/>
                </w:rPr>
                <w:t>web</w:t>
              </w:r>
              <w:r w:rsidR="00AD485B" w:rsidRPr="003352EA">
                <w:rPr>
                  <w:rStyle w:val="Hyperlink"/>
                  <w:rFonts w:eastAsia="Calibri" w:cs="Arial"/>
                  <w:sz w:val="20"/>
                  <w:lang w:val="hr-HR" w:eastAsia="ar-SA"/>
                </w:rPr>
                <w:t xml:space="preserve">-stranica programa </w:t>
              </w:r>
              <w:r w:rsidR="00AD485B" w:rsidRPr="003352EA">
                <w:rPr>
                  <w:rStyle w:val="Hyperlink"/>
                  <w:rFonts w:eastAsia="Calibri" w:cs="Arial"/>
                  <w:i/>
                  <w:sz w:val="20"/>
                  <w:lang w:val="hr-HR" w:eastAsia="ar-SA"/>
                </w:rPr>
                <w:t>Kreativna Europa</w:t>
              </w:r>
            </w:hyperlink>
            <w:r w:rsidR="00AD485B" w:rsidRPr="003D3458">
              <w:rPr>
                <w:rFonts w:eastAsia="Calibri" w:cs="Arial"/>
                <w:sz w:val="20"/>
                <w:lang w:val="hr-HR" w:eastAsia="ar-SA"/>
              </w:rPr>
              <w:t xml:space="preserve"> </w:t>
            </w:r>
          </w:p>
          <w:p w:rsidR="00DE59D9" w:rsidRPr="00DE59D9" w:rsidRDefault="0069039D" w:rsidP="00DE59D9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317"/>
              <w:rPr>
                <w:rFonts w:eastAsia="Calibri" w:cs="Arial"/>
                <w:sz w:val="20"/>
                <w:lang w:val="en-US" w:eastAsia="ar-SA"/>
              </w:rPr>
            </w:pPr>
            <w:hyperlink r:id="rId22" w:history="1">
              <w:r w:rsidR="00DE59D9" w:rsidRPr="00DE59D9">
                <w:rPr>
                  <w:rStyle w:val="Hyperlink"/>
                  <w:rFonts w:eastAsia="Calibri" w:cs="Arial"/>
                  <w:sz w:val="20"/>
                  <w:lang w:val="en-US" w:eastAsia="ar-SA"/>
                </w:rPr>
                <w:t xml:space="preserve">Commissioner </w:t>
              </w:r>
              <w:r w:rsidR="00DE59D9" w:rsidRPr="00DE59D9">
                <w:rPr>
                  <w:rStyle w:val="Hyperlink"/>
                  <w:rFonts w:eastAsia="Calibri" w:cs="Arial"/>
                  <w:bCs/>
                  <w:sz w:val="20"/>
                  <w:lang w:eastAsia="ar-SA"/>
                </w:rPr>
                <w:t>Navracsics website</w:t>
              </w:r>
            </w:hyperlink>
          </w:p>
          <w:p w:rsidR="00DE59D9" w:rsidRPr="00DE59D9" w:rsidRDefault="0069039D" w:rsidP="00DE59D9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317"/>
              <w:rPr>
                <w:rFonts w:eastAsia="Calibri" w:cs="Arial"/>
                <w:sz w:val="20"/>
                <w:lang w:val="en-US" w:eastAsia="ar-SA"/>
              </w:rPr>
            </w:pPr>
            <w:hyperlink r:id="rId23" w:history="1">
              <w:r w:rsidR="00DE59D9" w:rsidRPr="00DE59D9">
                <w:rPr>
                  <w:rStyle w:val="Hyperlink"/>
                  <w:rFonts w:eastAsia="Calibri" w:cs="Arial"/>
                  <w:sz w:val="20"/>
                  <w:lang w:eastAsia="ar-SA"/>
                </w:rPr>
                <w:t>EYCH 2018 website</w:t>
              </w:r>
            </w:hyperlink>
          </w:p>
          <w:p w:rsidR="00DC33BA" w:rsidRPr="00AD485B" w:rsidRDefault="00DC33BA" w:rsidP="003352EA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317"/>
              <w:rPr>
                <w:rFonts w:eastAsia="Calibri" w:cs="Arial"/>
                <w:sz w:val="20"/>
                <w:lang w:val="pt-PT" w:eastAsia="ar-SA"/>
              </w:rPr>
            </w:pPr>
          </w:p>
          <w:p w:rsidR="005E5A9E" w:rsidRDefault="0069039D" w:rsidP="003352EA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317"/>
              <w:rPr>
                <w:rFonts w:eastAsia="Calibri" w:cs="Arial"/>
                <w:sz w:val="20"/>
                <w:lang w:val="pt-PT" w:eastAsia="ar-SA"/>
              </w:rPr>
            </w:pPr>
            <w:hyperlink r:id="rId24" w:history="1">
              <w:r w:rsidR="00F40FCE" w:rsidRPr="00397223">
                <w:rPr>
                  <w:rStyle w:val="Hyperlink"/>
                  <w:rFonts w:eastAsia="Calibri" w:cs="Arial"/>
                  <w:sz w:val="20"/>
                  <w:lang w:val="pt-PT" w:eastAsia="ar-SA"/>
                </w:rPr>
                <w:t>http://www.alka.hr/</w:t>
              </w:r>
            </w:hyperlink>
          </w:p>
          <w:p w:rsidR="00F40FCE" w:rsidRPr="00AD485B" w:rsidRDefault="00F40FCE" w:rsidP="003352EA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317"/>
              <w:rPr>
                <w:rFonts w:eastAsia="Calibri" w:cs="Arial"/>
                <w:color w:val="0000FF"/>
                <w:sz w:val="20"/>
                <w:lang w:val="pt-PT" w:eastAsia="tr-TR"/>
              </w:rPr>
            </w:pPr>
          </w:p>
        </w:tc>
        <w:tc>
          <w:tcPr>
            <w:tcW w:w="4933" w:type="dxa"/>
          </w:tcPr>
          <w:p w:rsidR="005E5A9E" w:rsidRPr="00AD485B" w:rsidRDefault="005E5A9E" w:rsidP="00C4440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jc w:val="both"/>
              <w:rPr>
                <w:rFonts w:eastAsia="Calibri" w:cs="Arial"/>
                <w:b/>
                <w:sz w:val="20"/>
                <w:lang w:val="pt-PT" w:eastAsia="ar-SA"/>
              </w:rPr>
            </w:pPr>
          </w:p>
        </w:tc>
      </w:tr>
    </w:tbl>
    <w:p w:rsidR="003A004D" w:rsidRPr="00AD485B" w:rsidRDefault="003A004D" w:rsidP="003A004D">
      <w:pPr>
        <w:jc w:val="both"/>
        <w:rPr>
          <w:rFonts w:cs="Arial"/>
          <w:color w:val="000000"/>
          <w:spacing w:val="-2"/>
          <w:sz w:val="20"/>
          <w:lang w:val="pt-PT"/>
        </w:rPr>
      </w:pPr>
    </w:p>
    <w:p w:rsidR="003A2658" w:rsidRPr="00AD485B" w:rsidRDefault="003A2658" w:rsidP="001A652C">
      <w:pPr>
        <w:keepNext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  <w:tab w:val="left" w:pos="720"/>
          <w:tab w:val="left" w:pos="2160"/>
        </w:tabs>
        <w:spacing w:line="264" w:lineRule="auto"/>
        <w:ind w:right="57"/>
        <w:jc w:val="center"/>
        <w:rPr>
          <w:rFonts w:cs="Arial"/>
          <w:b/>
          <w:color w:val="000000"/>
          <w:sz w:val="24"/>
          <w:szCs w:val="24"/>
          <w:lang w:val="pt-PT"/>
        </w:rPr>
      </w:pPr>
    </w:p>
    <w:p w:rsidR="003352EA" w:rsidRPr="003352EA" w:rsidRDefault="003352EA" w:rsidP="003352EA">
      <w:pPr>
        <w:keepNext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  <w:tab w:val="left" w:pos="720"/>
          <w:tab w:val="left" w:pos="2160"/>
        </w:tabs>
        <w:spacing w:line="264" w:lineRule="auto"/>
        <w:ind w:right="57"/>
        <w:jc w:val="center"/>
        <w:rPr>
          <w:rFonts w:cs="Arial"/>
          <w:b/>
          <w:color w:val="000000"/>
          <w:sz w:val="24"/>
          <w:szCs w:val="24"/>
          <w:lang w:val="hr-HR" w:eastAsia="hr-HR" w:bidi="hr-HR"/>
        </w:rPr>
      </w:pPr>
      <w:r w:rsidRPr="003352EA">
        <w:rPr>
          <w:rFonts w:cs="Arial"/>
          <w:b/>
          <w:color w:val="000000"/>
          <w:sz w:val="24"/>
          <w:szCs w:val="24"/>
          <w:lang w:val="hr-HR" w:eastAsia="hr-HR" w:bidi="hr-HR"/>
        </w:rPr>
        <w:t>Dobitnici po kategorijama za 2018.</w:t>
      </w:r>
    </w:p>
    <w:p w:rsidR="003352EA" w:rsidRPr="003352EA" w:rsidRDefault="003352EA" w:rsidP="003352EA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b/>
          <w:bCs/>
          <w:color w:val="000000"/>
          <w:sz w:val="20"/>
          <w:shd w:val="clear" w:color="auto" w:fill="FFFFFF"/>
          <w:lang w:val="hr-HR" w:eastAsia="hr-HR" w:bidi="hr-HR"/>
        </w:rPr>
      </w:pPr>
    </w:p>
    <w:p w:rsidR="003352EA" w:rsidRPr="003352EA" w:rsidRDefault="003352EA" w:rsidP="003352EA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b/>
          <w:bCs/>
          <w:color w:val="000000"/>
          <w:szCs w:val="22"/>
          <w:lang w:val="hr-HR" w:eastAsia="hr-HR" w:bidi="hr-HR"/>
        </w:rPr>
      </w:pPr>
      <w:r w:rsidRPr="003352EA">
        <w:rPr>
          <w:rFonts w:cs="Arial"/>
          <w:b/>
          <w:color w:val="000000"/>
          <w:szCs w:val="22"/>
          <w:lang w:val="hr-HR" w:eastAsia="hr-HR" w:bidi="hr-HR"/>
        </w:rPr>
        <w:t>Konzervacija</w:t>
      </w:r>
    </w:p>
    <w:p w:rsidR="003352EA" w:rsidRPr="003352EA" w:rsidRDefault="003352EA" w:rsidP="003352EA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sz w:val="20"/>
          <w:lang w:val="hr-HR" w:eastAsia="hr-HR" w:bidi="hr-HR"/>
        </w:rPr>
      </w:pPr>
      <w:r w:rsidRPr="003352EA">
        <w:rPr>
          <w:rFonts w:cs="Arial"/>
          <w:color w:val="000000"/>
          <w:sz w:val="20"/>
          <w:shd w:val="clear" w:color="auto" w:fill="FFFFFF"/>
          <w:lang w:val="hr-HR" w:eastAsia="hr-HR" w:bidi="hr-HR"/>
        </w:rPr>
        <w:t>Rotunda Sv. Václava, Prag, ČEŠKA</w:t>
      </w:r>
    </w:p>
    <w:p w:rsidR="003352EA" w:rsidRPr="003352EA" w:rsidRDefault="003352EA" w:rsidP="003352EA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color w:val="000000"/>
          <w:sz w:val="20"/>
          <w:shd w:val="clear" w:color="auto" w:fill="FFFFFF"/>
          <w:lang w:val="hr-HR" w:eastAsia="hr-HR" w:bidi="hr-HR"/>
        </w:rPr>
      </w:pPr>
      <w:r w:rsidRPr="003352EA">
        <w:rPr>
          <w:rFonts w:cs="Arial"/>
          <w:color w:val="000000"/>
          <w:sz w:val="20"/>
          <w:shd w:val="clear" w:color="auto" w:fill="FFFFFF"/>
          <w:lang w:val="hr-HR" w:eastAsia="hr-HR" w:bidi="hr-HR"/>
        </w:rPr>
        <w:t>Misionarski dom Poula Egedea, Ilimanaq, Grenland, DANSKA</w:t>
      </w:r>
    </w:p>
    <w:p w:rsidR="003352EA" w:rsidRPr="003352EA" w:rsidRDefault="003352EA" w:rsidP="003352EA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sz w:val="20"/>
          <w:lang w:val="hr-HR" w:eastAsia="hr-HR" w:bidi="hr-HR"/>
        </w:rPr>
      </w:pPr>
      <w:r w:rsidRPr="003352EA">
        <w:rPr>
          <w:rFonts w:cs="Arial"/>
          <w:color w:val="000000"/>
          <w:sz w:val="20"/>
          <w:shd w:val="clear" w:color="auto" w:fill="FFFFFF"/>
          <w:lang w:val="hr-HR" w:eastAsia="hr-HR" w:bidi="hr-HR"/>
        </w:rPr>
        <w:t xml:space="preserve">Bizantska crkva Hagia Kyriaki, Naxos, </w:t>
      </w:r>
      <w:r w:rsidRPr="003352EA">
        <w:rPr>
          <w:rFonts w:cs="Arial"/>
          <w:color w:val="000000"/>
          <w:sz w:val="20"/>
          <w:lang w:val="hr-HR" w:eastAsia="hr-HR" w:bidi="hr-HR"/>
        </w:rPr>
        <w:t>GRČKA</w:t>
      </w:r>
    </w:p>
    <w:p w:rsidR="003352EA" w:rsidRDefault="003352EA" w:rsidP="003352EA">
      <w:pPr>
        <w:rPr>
          <w:rFonts w:cs="Arial"/>
          <w:bCs/>
          <w:color w:val="000000"/>
          <w:sz w:val="20"/>
        </w:rPr>
      </w:pPr>
      <w:r w:rsidRPr="00562447">
        <w:rPr>
          <w:rFonts w:cs="Arial"/>
          <w:bCs/>
          <w:color w:val="000000"/>
          <w:sz w:val="20"/>
        </w:rPr>
        <w:t>Collaborative Conservation of the Apse Mosaic of the Transfiguration in the Basilica at St. Catherine’s Monastery, Sinai, EGYPT/GREECE/ITALY</w:t>
      </w:r>
    </w:p>
    <w:p w:rsidR="003352EA" w:rsidRPr="003352EA" w:rsidRDefault="003352EA" w:rsidP="003352EA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sz w:val="20"/>
          <w:lang w:val="hr-HR" w:eastAsia="hr-HR" w:bidi="hr-HR"/>
        </w:rPr>
      </w:pPr>
      <w:r w:rsidRPr="003352EA">
        <w:rPr>
          <w:rFonts w:cs="Arial"/>
          <w:color w:val="000000"/>
          <w:sz w:val="20"/>
          <w:shd w:val="clear" w:color="auto" w:fill="FFFFFF"/>
          <w:lang w:val="hr-HR" w:eastAsia="hr-HR" w:bidi="hr-HR"/>
        </w:rPr>
        <w:t>Sanatorij doktora Barnera, Braunlage, NJEMAČKA</w:t>
      </w:r>
    </w:p>
    <w:p w:rsidR="003352EA" w:rsidRPr="003352EA" w:rsidRDefault="003352EA" w:rsidP="003352EA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sz w:val="20"/>
          <w:lang w:val="hr-HR" w:eastAsia="hr-HR" w:bidi="hr-HR"/>
        </w:rPr>
      </w:pPr>
      <w:r w:rsidRPr="003352EA">
        <w:rPr>
          <w:rFonts w:cs="Arial"/>
          <w:color w:val="000000"/>
          <w:sz w:val="20"/>
          <w:lang w:val="hr-HR" w:eastAsia="hr-HR" w:bidi="hr-HR"/>
        </w:rPr>
        <w:t>Winzerberg: terasasti vinograd, Potsdam, NJEMAČKA</w:t>
      </w:r>
    </w:p>
    <w:p w:rsidR="003352EA" w:rsidRPr="003352EA" w:rsidRDefault="003352EA" w:rsidP="003352EA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sz w:val="20"/>
          <w:lang w:val="hr-HR" w:eastAsia="hr-HR" w:bidi="hr-HR"/>
        </w:rPr>
      </w:pPr>
      <w:r w:rsidRPr="003352EA">
        <w:rPr>
          <w:rFonts w:cs="Arial"/>
          <w:color w:val="000000"/>
          <w:sz w:val="20"/>
          <w:lang w:val="hr-HR" w:eastAsia="hr-HR" w:bidi="hr-HR"/>
        </w:rPr>
        <w:t>Botanički vrt nacionalne palače Queluz, Sintra, PORTUGAL</w:t>
      </w:r>
    </w:p>
    <w:p w:rsidR="003352EA" w:rsidRPr="003352EA" w:rsidRDefault="003352EA" w:rsidP="003352EA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sz w:val="20"/>
          <w:lang w:val="hr-HR" w:eastAsia="hr-HR" w:bidi="hr-HR"/>
        </w:rPr>
      </w:pPr>
      <w:r w:rsidRPr="003352EA">
        <w:rPr>
          <w:rFonts w:cs="Arial"/>
          <w:color w:val="000000"/>
          <w:sz w:val="20"/>
          <w:shd w:val="clear" w:color="auto" w:fill="FFFFFF"/>
          <w:lang w:val="hr-HR" w:eastAsia="hr-HR" w:bidi="hr-HR"/>
        </w:rPr>
        <w:t xml:space="preserve">Paviljon Knjaza Miloša u Bukovičkoj banji, Aranđelovac, SRBIJA </w:t>
      </w:r>
    </w:p>
    <w:p w:rsidR="003352EA" w:rsidRPr="003352EA" w:rsidRDefault="003352EA" w:rsidP="003352EA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sz w:val="20"/>
          <w:lang w:val="hr-HR" w:eastAsia="hr-HR" w:bidi="hr-HR"/>
        </w:rPr>
      </w:pPr>
      <w:r w:rsidRPr="003352EA">
        <w:rPr>
          <w:rFonts w:cs="Arial"/>
          <w:color w:val="000000"/>
          <w:sz w:val="20"/>
          <w:shd w:val="clear" w:color="auto" w:fill="FFFFFF"/>
          <w:lang w:val="hr-HR" w:eastAsia="hr-HR" w:bidi="hr-HR"/>
        </w:rPr>
        <w:t xml:space="preserve">Tvrđava Bač, Bač, SRBIJA </w:t>
      </w:r>
    </w:p>
    <w:p w:rsidR="003352EA" w:rsidRPr="003352EA" w:rsidRDefault="003352EA" w:rsidP="003352EA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sz w:val="20"/>
          <w:lang w:val="hr-HR" w:eastAsia="hr-HR" w:bidi="hr-HR"/>
        </w:rPr>
      </w:pPr>
      <w:r w:rsidRPr="003352EA">
        <w:rPr>
          <w:rFonts w:cs="Arial"/>
          <w:color w:val="000000"/>
          <w:sz w:val="20"/>
          <w:shd w:val="clear" w:color="auto" w:fill="FFFFFF"/>
          <w:lang w:val="hr-HR" w:eastAsia="hr-HR" w:bidi="hr-HR"/>
        </w:rPr>
        <w:t>Pročelje fakulteta San Ildefonso, Alcalá de Henares, ŠPANJOLSKA</w:t>
      </w:r>
    </w:p>
    <w:p w:rsidR="003352EA" w:rsidRPr="003352EA" w:rsidRDefault="003352EA" w:rsidP="003352EA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sz w:val="20"/>
          <w:lang w:val="hr-HR" w:eastAsia="hr-HR" w:bidi="hr-HR"/>
        </w:rPr>
      </w:pPr>
      <w:r w:rsidRPr="003352EA">
        <w:rPr>
          <w:rFonts w:cs="Arial"/>
          <w:color w:val="000000"/>
          <w:sz w:val="20"/>
          <w:shd w:val="clear" w:color="auto" w:fill="FFFFFF"/>
          <w:lang w:val="hr-HR" w:eastAsia="hr-HR" w:bidi="hr-HR"/>
        </w:rPr>
        <w:t>Sorollini crteži Španjolske, Valencia, ŠPANJOLSKA</w:t>
      </w:r>
    </w:p>
    <w:p w:rsidR="003352EA" w:rsidRPr="003352EA" w:rsidRDefault="003352EA" w:rsidP="003352EA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sz w:val="20"/>
          <w:lang w:val="hr-HR" w:eastAsia="hr-HR" w:bidi="hr-HR"/>
        </w:rPr>
      </w:pPr>
    </w:p>
    <w:p w:rsidR="003352EA" w:rsidRPr="003352EA" w:rsidRDefault="003352EA" w:rsidP="003352EA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b/>
          <w:bCs/>
          <w:color w:val="000000"/>
          <w:szCs w:val="22"/>
          <w:lang w:val="hr-HR" w:eastAsia="hr-HR" w:bidi="hr-HR"/>
        </w:rPr>
      </w:pPr>
      <w:r w:rsidRPr="003352EA">
        <w:rPr>
          <w:rFonts w:cs="Arial"/>
          <w:b/>
          <w:color w:val="000000"/>
          <w:szCs w:val="22"/>
          <w:lang w:val="hr-HR" w:eastAsia="hr-HR" w:bidi="hr-HR"/>
        </w:rPr>
        <w:t>Istraživanje</w:t>
      </w:r>
    </w:p>
    <w:p w:rsidR="003352EA" w:rsidRPr="003352EA" w:rsidRDefault="003352EA" w:rsidP="003352EA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sz w:val="20"/>
          <w:lang w:val="hr-HR" w:eastAsia="hr-HR" w:bidi="hr-HR"/>
        </w:rPr>
      </w:pPr>
      <w:r w:rsidRPr="003352EA">
        <w:rPr>
          <w:rFonts w:cs="Arial"/>
          <w:color w:val="000000"/>
          <w:sz w:val="20"/>
          <w:lang w:val="hr-HR" w:eastAsia="hr-HR" w:bidi="hr-HR"/>
        </w:rPr>
        <w:t>EPICO: Europski protokol o preventivnoj konzervaciji, koordinacija u Versaillesu, FRANCUSKA</w:t>
      </w:r>
    </w:p>
    <w:p w:rsidR="003352EA" w:rsidRPr="003352EA" w:rsidRDefault="003352EA" w:rsidP="003352EA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sz w:val="20"/>
          <w:lang w:val="hr-HR" w:eastAsia="hr-HR" w:bidi="hr-HR"/>
        </w:rPr>
      </w:pPr>
      <w:r w:rsidRPr="003352EA">
        <w:rPr>
          <w:rFonts w:cs="Arial"/>
          <w:color w:val="000000"/>
          <w:sz w:val="20"/>
          <w:shd w:val="clear" w:color="auto" w:fill="FFFFFF"/>
          <w:lang w:val="hr-HR" w:eastAsia="hr-HR" w:bidi="hr-HR"/>
        </w:rPr>
        <w:t>Tekstil iz Gruzije, Tbilisi, GRUZIJA</w:t>
      </w:r>
    </w:p>
    <w:p w:rsidR="003352EA" w:rsidRPr="003352EA" w:rsidRDefault="003352EA" w:rsidP="003352EA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sz w:val="20"/>
          <w:lang w:val="hr-HR" w:eastAsia="hr-HR" w:bidi="hr-HR"/>
        </w:rPr>
      </w:pPr>
      <w:r w:rsidRPr="003352EA">
        <w:rPr>
          <w:rFonts w:cs="Arial"/>
          <w:color w:val="000000"/>
          <w:sz w:val="20"/>
          <w:shd w:val="clear" w:color="auto" w:fill="FFFFFF"/>
          <w:lang w:val="hr-HR" w:eastAsia="hr-HR" w:bidi="hr-HR"/>
        </w:rPr>
        <w:t>CultLab3D: Tehnologija automatiziranog skeniranja radi digitalizacije u 3D-u, Darmstadt, NJEMAČKA</w:t>
      </w:r>
    </w:p>
    <w:p w:rsidR="003352EA" w:rsidRPr="003352EA" w:rsidRDefault="003352EA" w:rsidP="003352EA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sz w:val="20"/>
          <w:lang w:val="hr-HR" w:eastAsia="hr-HR" w:bidi="hr-HR"/>
        </w:rPr>
      </w:pPr>
      <w:r w:rsidRPr="003352EA">
        <w:rPr>
          <w:rFonts w:cs="Arial"/>
          <w:color w:val="000000"/>
          <w:sz w:val="20"/>
          <w:shd w:val="clear" w:color="auto" w:fill="FFFFFF"/>
          <w:lang w:val="hr-HR" w:eastAsia="hr-HR" w:bidi="hr-HR"/>
        </w:rPr>
        <w:t>Istraživanje i katalogizacija državne zbirke umjetnina, Beograd, SRBIJA</w:t>
      </w:r>
    </w:p>
    <w:p w:rsidR="003352EA" w:rsidRPr="003352EA" w:rsidRDefault="003352EA" w:rsidP="003352EA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sz w:val="20"/>
          <w:lang w:val="hr-HR" w:eastAsia="hr-HR" w:bidi="hr-HR"/>
        </w:rPr>
      </w:pPr>
      <w:r w:rsidRPr="003352EA">
        <w:rPr>
          <w:rFonts w:cs="Arial"/>
          <w:color w:val="000000"/>
          <w:sz w:val="20"/>
          <w:shd w:val="clear" w:color="auto" w:fill="FFFFFF"/>
          <w:lang w:val="hr-HR" w:eastAsia="hr-HR" w:bidi="hr-HR"/>
        </w:rPr>
        <w:t xml:space="preserve">  </w:t>
      </w:r>
    </w:p>
    <w:p w:rsidR="003352EA" w:rsidRPr="003352EA" w:rsidRDefault="003352EA" w:rsidP="003352EA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b/>
          <w:bCs/>
          <w:color w:val="000000"/>
          <w:szCs w:val="22"/>
          <w:lang w:val="hr-HR" w:eastAsia="hr-HR" w:bidi="hr-HR"/>
        </w:rPr>
      </w:pPr>
      <w:r w:rsidRPr="003352EA">
        <w:rPr>
          <w:rFonts w:cs="Arial"/>
          <w:b/>
          <w:color w:val="000000"/>
          <w:szCs w:val="22"/>
          <w:lang w:val="hr-HR" w:eastAsia="hr-HR" w:bidi="hr-HR"/>
        </w:rPr>
        <w:t>Predani rad</w:t>
      </w:r>
    </w:p>
    <w:p w:rsidR="003352EA" w:rsidRPr="003352EA" w:rsidRDefault="003352EA" w:rsidP="003352EA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sz w:val="20"/>
          <w:lang w:val="hr-HR" w:eastAsia="hr-HR" w:bidi="hr-HR"/>
        </w:rPr>
      </w:pPr>
      <w:r w:rsidRPr="003352EA">
        <w:rPr>
          <w:rFonts w:cs="Arial"/>
          <w:color w:val="000000"/>
          <w:sz w:val="20"/>
          <w:shd w:val="clear" w:color="auto" w:fill="FFFFFF"/>
          <w:lang w:val="hr-HR" w:eastAsia="hr-HR" w:bidi="hr-HR"/>
        </w:rPr>
        <w:t>Članovi kampanje Čuda Bugarske, BUGARSKA</w:t>
      </w:r>
    </w:p>
    <w:p w:rsidR="003352EA" w:rsidRPr="003352EA" w:rsidRDefault="003352EA" w:rsidP="003352EA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sz w:val="20"/>
          <w:lang w:val="hr-HR" w:eastAsia="hr-HR" w:bidi="hr-HR"/>
        </w:rPr>
      </w:pPr>
      <w:r w:rsidRPr="003352EA">
        <w:rPr>
          <w:rFonts w:cs="Arial"/>
          <w:color w:val="000000"/>
          <w:sz w:val="20"/>
          <w:shd w:val="clear" w:color="auto" w:fill="FFFFFF"/>
          <w:lang w:val="hr-HR" w:eastAsia="hr-HR" w:bidi="hr-HR"/>
        </w:rPr>
        <w:t>g. Stéphane Bern, FRANCUSKA</w:t>
      </w:r>
    </w:p>
    <w:p w:rsidR="003352EA" w:rsidRPr="003352EA" w:rsidRDefault="003352EA" w:rsidP="003352EA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sz w:val="20"/>
          <w:lang w:val="hr-HR" w:eastAsia="hr-HR" w:bidi="hr-HR"/>
        </w:rPr>
      </w:pPr>
      <w:r w:rsidRPr="003352EA">
        <w:rPr>
          <w:rFonts w:cs="Arial"/>
          <w:color w:val="000000"/>
          <w:sz w:val="20"/>
          <w:shd w:val="clear" w:color="auto" w:fill="FFFFFF"/>
          <w:lang w:val="hr-HR" w:eastAsia="hr-HR" w:bidi="hr-HR"/>
        </w:rPr>
        <w:t xml:space="preserve">Udruženje međunarodnih privatnih odbora za zaštitu Venecije, ITALIJA </w:t>
      </w:r>
    </w:p>
    <w:p w:rsidR="003352EA" w:rsidRPr="003352EA" w:rsidRDefault="003352EA" w:rsidP="003352EA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sz w:val="20"/>
          <w:lang w:val="hr-HR" w:eastAsia="hr-HR" w:bidi="hr-HR"/>
        </w:rPr>
      </w:pPr>
      <w:r w:rsidRPr="003352EA">
        <w:rPr>
          <w:rFonts w:cs="Arial"/>
          <w:color w:val="000000"/>
          <w:sz w:val="20"/>
          <w:shd w:val="clear" w:color="auto" w:fill="FFFFFF"/>
          <w:lang w:val="hr-HR" w:eastAsia="hr-HR" w:bidi="hr-HR"/>
        </w:rPr>
        <w:t>Udruženje Hendrick de Keyser, NIZOZEMSKA</w:t>
      </w:r>
    </w:p>
    <w:p w:rsidR="003352EA" w:rsidRPr="003352EA" w:rsidRDefault="003352EA" w:rsidP="003352EA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sz w:val="20"/>
          <w:lang w:val="hr-HR" w:eastAsia="hr-HR" w:bidi="hr-HR"/>
        </w:rPr>
      </w:pPr>
      <w:r w:rsidRPr="003352EA">
        <w:rPr>
          <w:rFonts w:cs="Arial"/>
          <w:color w:val="000000"/>
          <w:sz w:val="20"/>
          <w:shd w:val="clear" w:color="auto" w:fill="FFFFFF"/>
          <w:lang w:val="hr-HR" w:eastAsia="hr-HR" w:bidi="hr-HR"/>
        </w:rPr>
        <w:t xml:space="preserve">gđa Tone Sinding Steinsvik, NORVEŠKA </w:t>
      </w:r>
    </w:p>
    <w:p w:rsidR="003352EA" w:rsidRPr="003352EA" w:rsidRDefault="003352EA" w:rsidP="003352EA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sz w:val="20"/>
          <w:lang w:val="hr-HR" w:eastAsia="hr-HR" w:bidi="hr-HR"/>
        </w:rPr>
      </w:pPr>
      <w:r w:rsidRPr="003352EA">
        <w:rPr>
          <w:rFonts w:cs="Arial"/>
          <w:color w:val="000000"/>
          <w:sz w:val="20"/>
          <w:lang w:val="hr-HR" w:eastAsia="hr-HR" w:bidi="hr-HR"/>
        </w:rPr>
        <w:t>Privatni vlasnici izvora vode iz Arguala i Tazacortea, Kanarski otoci, ŠPANJOLSKA</w:t>
      </w:r>
    </w:p>
    <w:p w:rsidR="003352EA" w:rsidRPr="003352EA" w:rsidRDefault="003352EA" w:rsidP="003352EA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sz w:val="20"/>
          <w:lang w:val="hr-HR" w:eastAsia="hr-HR" w:bidi="hr-HR"/>
        </w:rPr>
      </w:pPr>
      <w:r w:rsidRPr="003352EA">
        <w:rPr>
          <w:rFonts w:cs="Arial"/>
          <w:color w:val="000000"/>
          <w:sz w:val="20"/>
          <w:shd w:val="clear" w:color="auto" w:fill="FFFFFF"/>
          <w:lang w:val="hr-HR" w:eastAsia="hr-HR" w:bidi="hr-HR"/>
        </w:rPr>
        <w:t xml:space="preserve"> </w:t>
      </w:r>
    </w:p>
    <w:p w:rsidR="003352EA" w:rsidRPr="003352EA" w:rsidRDefault="003352EA" w:rsidP="003352EA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b/>
          <w:bCs/>
          <w:color w:val="000000"/>
          <w:szCs w:val="22"/>
          <w:lang w:val="hr-HR" w:eastAsia="hr-HR" w:bidi="hr-HR"/>
        </w:rPr>
      </w:pPr>
      <w:r w:rsidRPr="003352EA">
        <w:rPr>
          <w:rFonts w:cs="Arial"/>
          <w:b/>
          <w:color w:val="000000"/>
          <w:szCs w:val="22"/>
          <w:lang w:val="hr-HR" w:eastAsia="hr-HR" w:bidi="hr-HR"/>
        </w:rPr>
        <w:t>Obrazovanje, osposobljavanje i podizanje razine osviještenosti</w:t>
      </w:r>
    </w:p>
    <w:p w:rsidR="003352EA" w:rsidRPr="003352EA" w:rsidRDefault="003352EA" w:rsidP="003352EA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sz w:val="20"/>
          <w:lang w:val="hr-HR" w:eastAsia="hr-HR" w:bidi="hr-HR"/>
        </w:rPr>
      </w:pPr>
      <w:r w:rsidRPr="003352EA">
        <w:rPr>
          <w:rFonts w:cs="Arial"/>
          <w:color w:val="000000"/>
          <w:sz w:val="20"/>
          <w:shd w:val="clear" w:color="auto" w:fill="FFFFFF"/>
          <w:lang w:val="hr-HR" w:eastAsia="hr-HR" w:bidi="hr-HR"/>
        </w:rPr>
        <w:t>Ief Postino: Belgija i Italija povezane pismima, BELGIJA</w:t>
      </w:r>
    </w:p>
    <w:p w:rsidR="003352EA" w:rsidRPr="003352EA" w:rsidRDefault="003352EA" w:rsidP="003352EA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sz w:val="20"/>
          <w:lang w:val="hr-HR" w:eastAsia="hr-HR" w:bidi="hr-HR"/>
        </w:rPr>
      </w:pPr>
      <w:r w:rsidRPr="003352EA">
        <w:rPr>
          <w:rFonts w:cs="Arial"/>
          <w:color w:val="000000"/>
          <w:sz w:val="20"/>
          <w:shd w:val="clear" w:color="auto" w:fill="FFFFFF"/>
          <w:lang w:val="hr-HR" w:eastAsia="hr-HR" w:bidi="hr-HR"/>
        </w:rPr>
        <w:t>Kulturni skok: obrazovni program, FINSKA</w:t>
      </w:r>
    </w:p>
    <w:p w:rsidR="003352EA" w:rsidRPr="003352EA" w:rsidRDefault="003352EA" w:rsidP="003352EA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sz w:val="20"/>
          <w:lang w:val="hr-HR" w:eastAsia="hr-HR" w:bidi="hr-HR"/>
        </w:rPr>
      </w:pPr>
      <w:r w:rsidRPr="003352EA">
        <w:rPr>
          <w:rFonts w:cs="Arial"/>
          <w:color w:val="000000"/>
          <w:sz w:val="20"/>
          <w:lang w:val="hr-HR" w:eastAsia="hr-HR" w:bidi="hr-HR"/>
        </w:rPr>
        <w:t>Nacionalni institut za kulturnu baštinu: program za obrazovanje i osposobljavanje konzervatora, FRANCUSKA</w:t>
      </w:r>
    </w:p>
    <w:p w:rsidR="003352EA" w:rsidRPr="003352EA" w:rsidRDefault="003352EA" w:rsidP="003352EA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color w:val="000000"/>
          <w:sz w:val="20"/>
          <w:shd w:val="clear" w:color="auto" w:fill="FFFFFF"/>
          <w:lang w:val="hr-HR" w:eastAsia="hr-HR" w:bidi="hr-HR"/>
        </w:rPr>
      </w:pPr>
      <w:r w:rsidRPr="003352EA">
        <w:rPr>
          <w:rFonts w:cs="Arial"/>
          <w:color w:val="000000"/>
          <w:sz w:val="20"/>
          <w:shd w:val="clear" w:color="auto" w:fill="FFFFFF"/>
          <w:lang w:val="hr-HR" w:eastAsia="hr-HR" w:bidi="hr-HR"/>
        </w:rPr>
        <w:t>Muzej Sinjske alke, HRVATSKA</w:t>
      </w:r>
    </w:p>
    <w:p w:rsidR="003352EA" w:rsidRPr="003352EA" w:rsidRDefault="003352EA" w:rsidP="003352EA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sz w:val="20"/>
          <w:lang w:val="hr-HR" w:eastAsia="hr-HR" w:bidi="hr-HR"/>
        </w:rPr>
      </w:pPr>
      <w:r w:rsidRPr="003352EA">
        <w:rPr>
          <w:rFonts w:cs="Arial"/>
          <w:color w:val="000000"/>
          <w:sz w:val="20"/>
          <w:shd w:val="clear" w:color="auto" w:fill="FFFFFF"/>
          <w:lang w:val="hr-HR" w:eastAsia="hr-HR" w:bidi="hr-HR"/>
        </w:rPr>
        <w:t>Kampanja podizanja iz ruševina, koordinacija u Rimu, ITALIJA</w:t>
      </w:r>
    </w:p>
    <w:p w:rsidR="003352EA" w:rsidRPr="003352EA" w:rsidRDefault="003352EA" w:rsidP="003352EA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sz w:val="20"/>
          <w:lang w:val="hr-HR" w:eastAsia="hr-HR" w:bidi="hr-HR"/>
        </w:rPr>
      </w:pPr>
      <w:r w:rsidRPr="003352EA">
        <w:rPr>
          <w:rFonts w:cs="Arial"/>
          <w:color w:val="000000"/>
          <w:sz w:val="20"/>
          <w:shd w:val="clear" w:color="auto" w:fill="FFFFFF"/>
          <w:lang w:val="hr-HR" w:eastAsia="hr-HR" w:bidi="hr-HR"/>
        </w:rPr>
        <w:t>Otvoreni spomenici, ITALIJA</w:t>
      </w:r>
    </w:p>
    <w:p w:rsidR="003352EA" w:rsidRPr="003352EA" w:rsidRDefault="003352EA" w:rsidP="003352EA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sz w:val="20"/>
          <w:lang w:val="hr-HR" w:eastAsia="hr-HR" w:bidi="hr-HR"/>
        </w:rPr>
      </w:pPr>
      <w:r w:rsidRPr="003352EA">
        <w:rPr>
          <w:rFonts w:cs="Arial"/>
          <w:color w:val="222222"/>
          <w:sz w:val="20"/>
          <w:shd w:val="clear" w:color="auto" w:fill="FFFFFF"/>
          <w:lang w:val="hr-HR" w:eastAsia="hr-HR" w:bidi="hr-HR"/>
        </w:rPr>
        <w:t>GeoCraftNL: Projekt za baštinu rudarstva pod vodstvom GeoForta, NIZOZEMSKA</w:t>
      </w:r>
    </w:p>
    <w:p w:rsidR="003352EA" w:rsidRPr="003352EA" w:rsidRDefault="003352EA" w:rsidP="003352EA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sz w:val="20"/>
          <w:lang w:val="hr-HR" w:eastAsia="hr-HR" w:bidi="hr-HR"/>
        </w:rPr>
      </w:pPr>
      <w:r w:rsidRPr="003352EA">
        <w:rPr>
          <w:rFonts w:cs="Arial"/>
          <w:color w:val="000000"/>
          <w:sz w:val="20"/>
          <w:shd w:val="clear" w:color="auto" w:fill="FFFFFF"/>
          <w:lang w:val="hr-HR" w:eastAsia="hr-HR" w:bidi="hr-HR"/>
        </w:rPr>
        <w:t>Plečnikova kuća, SLOVENIJA</w:t>
      </w:r>
    </w:p>
    <w:p w:rsidR="003352EA" w:rsidRPr="003352EA" w:rsidRDefault="003352EA" w:rsidP="003352EA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sz w:val="20"/>
          <w:lang w:val="hr-HR" w:eastAsia="hr-HR" w:bidi="hr-HR"/>
        </w:rPr>
      </w:pPr>
    </w:p>
    <w:p w:rsidR="003352EA" w:rsidRPr="003352EA" w:rsidRDefault="003352EA" w:rsidP="003352EA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jc w:val="both"/>
        <w:rPr>
          <w:rFonts w:cs="Arial"/>
          <w:sz w:val="20"/>
          <w:lang w:val="hr-HR" w:eastAsia="hr-HR" w:bidi="hr-HR"/>
        </w:rPr>
      </w:pPr>
      <w:r w:rsidRPr="003352EA">
        <w:rPr>
          <w:rFonts w:cs="Arial"/>
          <w:color w:val="000000"/>
          <w:sz w:val="20"/>
          <w:shd w:val="clear" w:color="auto" w:fill="FFFFFF"/>
          <w:lang w:val="hr-HR" w:eastAsia="hr-HR" w:bidi="hr-HR"/>
        </w:rPr>
        <w:t>Nagrada Europa Nostra dodjeljuje se i za iznimno postignuće u području baštine iz europske zemlje koja ne sudjeluje u programu EU-a Kreativna Europa.</w:t>
      </w:r>
    </w:p>
    <w:p w:rsidR="003352EA" w:rsidRPr="003352EA" w:rsidRDefault="003352EA" w:rsidP="003352EA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sz w:val="20"/>
          <w:lang w:val="hr-HR" w:eastAsia="hr-HR" w:bidi="hr-HR"/>
        </w:rPr>
      </w:pPr>
      <w:r w:rsidRPr="003352EA">
        <w:rPr>
          <w:rFonts w:cs="Arial"/>
          <w:b/>
          <w:color w:val="000000"/>
          <w:sz w:val="20"/>
          <w:shd w:val="clear" w:color="auto" w:fill="FFFFFF"/>
          <w:lang w:val="hr-HR" w:eastAsia="hr-HR" w:bidi="hr-HR"/>
        </w:rPr>
        <w:t>Konzervacija</w:t>
      </w:r>
    </w:p>
    <w:p w:rsidR="003352EA" w:rsidRPr="003352EA" w:rsidRDefault="003352EA" w:rsidP="003352EA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sz w:val="20"/>
          <w:lang w:val="hr-HR" w:eastAsia="hr-HR" w:bidi="hr-HR"/>
        </w:rPr>
      </w:pPr>
      <w:r w:rsidRPr="003352EA">
        <w:rPr>
          <w:rFonts w:cs="Arial"/>
          <w:color w:val="000000"/>
          <w:sz w:val="20"/>
          <w:shd w:val="clear" w:color="auto" w:fill="FFFFFF"/>
          <w:lang w:val="hr-HR" w:eastAsia="hr-HR" w:bidi="hr-HR"/>
        </w:rPr>
        <w:t>Grčka škola Zografyon, Istanbul, TURSKA</w:t>
      </w:r>
    </w:p>
    <w:p w:rsidR="003352EA" w:rsidRPr="003352EA" w:rsidRDefault="003352EA" w:rsidP="003352EA">
      <w:pPr>
        <w:suppressAutoHyphens/>
        <w:spacing w:after="120"/>
        <w:rPr>
          <w:rFonts w:cs="Arial"/>
          <w:spacing w:val="-2"/>
          <w:sz w:val="24"/>
          <w:szCs w:val="24"/>
          <w:lang w:val="hr-HR" w:eastAsia="hr-HR" w:bidi="hr-HR"/>
        </w:rPr>
      </w:pPr>
    </w:p>
    <w:p w:rsidR="00745647" w:rsidRPr="00EA52D9" w:rsidRDefault="00745647" w:rsidP="0074564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A52D9">
        <w:rPr>
          <w:rFonts w:ascii="Arial" w:hAnsi="Arial" w:cs="Arial"/>
          <w:b/>
          <w:color w:val="000000"/>
          <w:sz w:val="22"/>
          <w:szCs w:val="22"/>
        </w:rPr>
        <w:lastRenderedPageBreak/>
        <w:t>Muzej Sinjske alke, HRVATSKA</w:t>
      </w:r>
    </w:p>
    <w:p w:rsidR="00745647" w:rsidRPr="00745647" w:rsidRDefault="00745647" w:rsidP="0074564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745647" w:rsidRDefault="00745647" w:rsidP="0074564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745647">
        <w:rPr>
          <w:rFonts w:ascii="Arial" w:hAnsi="Arial" w:cs="Arial"/>
          <w:color w:val="000000"/>
          <w:sz w:val="20"/>
          <w:szCs w:val="20"/>
        </w:rPr>
        <w:t>Muzej Sinjske alke posvećen je godišnjem viteškom turniru koji se održava svakoga kolovoza u gradu Sinju u Hrvatskoj. Sinjska alka je 2010. godine upisana na UNESCO-vu listu nematerijalne kulturne baštine, a na njenu 300. obljetnicu, 2015. godine otvoren je Muzej Sinjske alke. Zahvaljujući otvaranju muzeja, posjetitelji sada imaju priliku doživjeti Sinjsku alku tijekom cijele godine, a oni koji su s njom već upoznati mogu dobiti novi uvid u povijest i značaj običaja. Muzej je pokrenut i pretežno financiran od strane Viteškog alkarskog društva Sinj, a sufinanciran je i sredstvima Vlade Republike Hrvatske te lokalne i regionalne samouprave.</w:t>
      </w:r>
    </w:p>
    <w:p w:rsidR="00EA52D9" w:rsidRPr="00EA52D9" w:rsidRDefault="00EA52D9" w:rsidP="0074564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745647" w:rsidRDefault="00745647" w:rsidP="0074564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pt-PT"/>
        </w:rPr>
      </w:pPr>
      <w:r w:rsidRPr="00745647">
        <w:rPr>
          <w:rFonts w:ascii="Arial" w:hAnsi="Arial" w:cs="Arial"/>
          <w:color w:val="000000"/>
          <w:sz w:val="20"/>
          <w:szCs w:val="20"/>
        </w:rPr>
        <w:t xml:space="preserve">Za vrijeme natjecanja alkari u punom galopom jašu na konjima trkalištem i ciljaju kopljem prema željeznom prstenu koji visi na užetu. </w:t>
      </w:r>
      <w:r w:rsidRPr="00745647">
        <w:rPr>
          <w:rFonts w:ascii="Arial" w:hAnsi="Arial" w:cs="Arial"/>
          <w:color w:val="000000"/>
          <w:sz w:val="20"/>
          <w:szCs w:val="20"/>
          <w:lang w:val="pt-PT"/>
        </w:rPr>
        <w:t>Ime prstena je 'alka' - riječ s turskim korijenom, a ona  odražava i sjecište ovdje prisutnih kultura Istoka i Zapada. Natjecanje svake godine označava trenutak sudjelovanja i okupljanja cijele zajednice u pripremi mnogobrojnih aspekata koji doprinose očuvanju običaja.</w:t>
      </w:r>
    </w:p>
    <w:p w:rsidR="00745647" w:rsidRPr="00745647" w:rsidRDefault="00745647" w:rsidP="0074564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pt-PT"/>
        </w:rPr>
      </w:pPr>
    </w:p>
    <w:p w:rsidR="00745647" w:rsidRDefault="00745647" w:rsidP="0074564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pt-PT"/>
        </w:rPr>
      </w:pPr>
      <w:r w:rsidRPr="00745647">
        <w:rPr>
          <w:rFonts w:ascii="Arial" w:hAnsi="Arial" w:cs="Arial"/>
          <w:color w:val="000000"/>
          <w:sz w:val="20"/>
          <w:szCs w:val="20"/>
          <w:lang w:val="pt-PT"/>
        </w:rPr>
        <w:t>Muzej pruža detaljne informacije o raznim elementima natjecanja, pravilima i povijesti. Kroz interaktivni i multimedijski izložbeni prostor posjetitelj ima priliku upoznati se s odorom, opremom i oružjem koje se koristi u Alki. Posjetitelj također može pregledavati bogatu digitalnu arhivu, uključujući videozapise natjecanja i povorke iz prethodnih godina. "Ovaj projekt proširuje jednodnevni događaj u održivi model podizanja svijesti i obrazovanja za cijelu godinu, što je značajno za lokalnu zajednicu, ekskluzivne nositelje ove tradicije", istaknuo je ocjenjivački sud.</w:t>
      </w:r>
    </w:p>
    <w:p w:rsidR="00745647" w:rsidRPr="00745647" w:rsidRDefault="00745647" w:rsidP="0074564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pt-PT"/>
        </w:rPr>
      </w:pPr>
    </w:p>
    <w:p w:rsidR="00745647" w:rsidRDefault="00745647" w:rsidP="0074564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pt-PT"/>
        </w:rPr>
      </w:pPr>
      <w:r w:rsidRPr="00745647">
        <w:rPr>
          <w:rFonts w:ascii="Arial" w:hAnsi="Arial" w:cs="Arial"/>
          <w:color w:val="000000"/>
          <w:sz w:val="20"/>
          <w:szCs w:val="20"/>
          <w:lang w:val="pt-PT"/>
        </w:rPr>
        <w:t>Muzej je namijenjen svim dobnim skupinama, a posebno je usmjeren na prenošenje tradicije djeci i mladima. Iz sličnih razloga organiziraju se edukativne radionice i predavanja za lokalne stanovnike kako bi se zaštitila i očuvala stara tradicija i obrti povezani sa Sinjskim alkom, koji potječu iz Sinja i iz drugih krajeva Hrvatske, Europe i Azije. Ocjenjivački sud je naglasio ovaj aspekt, ističući kako je "muzej postao žarište aktivnosti i ima za cilj zadržati nematerijalnu tradiciju živom kroz specifične obrazovne programe, unaprijeđene složenom izložbom muzeja". Rad Muzeja Sinjske Alke dao je vidan doprinos razvoju i unapređenju turističke infrastrukture u gradu Sinju i očuvanju ove važne baštine.</w:t>
      </w:r>
    </w:p>
    <w:p w:rsidR="00745647" w:rsidRDefault="00745647" w:rsidP="0074564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pt-PT"/>
        </w:rPr>
      </w:pPr>
    </w:p>
    <w:p w:rsidR="003352EA" w:rsidRDefault="003352EA" w:rsidP="0074564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pt-PT"/>
        </w:rPr>
      </w:pPr>
    </w:p>
    <w:p w:rsidR="003352EA" w:rsidRPr="003352EA" w:rsidRDefault="003352EA" w:rsidP="0074564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pt-PT"/>
        </w:rPr>
      </w:pPr>
      <w:r w:rsidRPr="003352EA">
        <w:rPr>
          <w:rFonts w:ascii="Arial" w:hAnsi="Arial" w:cs="Arial"/>
          <w:b/>
          <w:lang w:val="pt-PT"/>
        </w:rPr>
        <w:t>Background</w:t>
      </w:r>
    </w:p>
    <w:p w:rsidR="00AD485B" w:rsidRPr="00EA52D9" w:rsidRDefault="00745647" w:rsidP="00EA52D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pt-PT"/>
        </w:rPr>
      </w:pPr>
      <w:r w:rsidRPr="00745647">
        <w:rPr>
          <w:rFonts w:ascii="Arial" w:hAnsi="Arial" w:cs="Arial"/>
          <w:color w:val="000000"/>
          <w:sz w:val="20"/>
          <w:szCs w:val="20"/>
          <w:lang w:val="pt-PT"/>
        </w:rPr>
        <w:t xml:space="preserve"> </w:t>
      </w:r>
    </w:p>
    <w:p w:rsidR="00AD485B" w:rsidRPr="00AD485B" w:rsidRDefault="0069039D" w:rsidP="00AD485B">
      <w:pPr>
        <w:pStyle w:val="5Normal"/>
        <w:spacing w:after="0"/>
        <w:jc w:val="both"/>
        <w:rPr>
          <w:sz w:val="20"/>
          <w:lang w:val="hr-HR"/>
        </w:rPr>
      </w:pPr>
      <w:hyperlink r:id="rId25" w:history="1">
        <w:r w:rsidR="00AD485B" w:rsidRPr="003352EA">
          <w:rPr>
            <w:rStyle w:val="Hyperlink"/>
            <w:rFonts w:cs="Arial"/>
            <w:b/>
            <w:sz w:val="20"/>
            <w:lang w:val="hr-HR"/>
          </w:rPr>
          <w:t>Nagradu Europske unije za kulturnu baštinu / nagradu Europa Nostra</w:t>
        </w:r>
      </w:hyperlink>
      <w:r w:rsidR="00AD485B" w:rsidRPr="009C1E48">
        <w:rPr>
          <w:sz w:val="20"/>
          <w:lang w:val="hr-HR"/>
        </w:rPr>
        <w:t xml:space="preserve"> pokrenula je Europska komisija 2002. </w:t>
      </w:r>
      <w:r w:rsidR="00AD485B">
        <w:rPr>
          <w:sz w:val="20"/>
          <w:lang w:val="hr-HR"/>
        </w:rPr>
        <w:t>g</w:t>
      </w:r>
      <w:r w:rsidR="00AD485B" w:rsidRPr="009C1E48">
        <w:rPr>
          <w:sz w:val="20"/>
          <w:lang w:val="hr-HR"/>
        </w:rPr>
        <w:t>odine</w:t>
      </w:r>
      <w:r w:rsidR="00AD485B">
        <w:rPr>
          <w:sz w:val="20"/>
          <w:lang w:val="hr-HR"/>
        </w:rPr>
        <w:t>.</w:t>
      </w:r>
      <w:r w:rsidR="00AD485B" w:rsidRPr="009C1E48">
        <w:rPr>
          <w:sz w:val="20"/>
          <w:lang w:val="hr-HR"/>
        </w:rPr>
        <w:t xml:space="preserve"> Od pokretanja dodjelu i izbor nagrada vodi organizacija </w:t>
      </w:r>
      <w:r w:rsidR="00AD485B" w:rsidRPr="009C1E48">
        <w:rPr>
          <w:i/>
          <w:sz w:val="20"/>
          <w:lang w:val="hr-HR"/>
        </w:rPr>
        <w:t>Europa Nostra</w:t>
      </w:r>
      <w:r w:rsidR="00AD485B" w:rsidRPr="009C1E48">
        <w:rPr>
          <w:sz w:val="20"/>
          <w:lang w:val="hr-HR"/>
        </w:rPr>
        <w:t>. Nagrada slavi i promiče najbolje postupke očuvanja baštine, istraživanja, upravljanja, volont</w:t>
      </w:r>
      <w:r w:rsidR="00AD485B">
        <w:rPr>
          <w:sz w:val="20"/>
          <w:lang w:val="hr-HR"/>
        </w:rPr>
        <w:t>iranja</w:t>
      </w:r>
      <w:r w:rsidR="00AD485B" w:rsidRPr="009C1E48">
        <w:rPr>
          <w:sz w:val="20"/>
          <w:lang w:val="hr-HR"/>
        </w:rPr>
        <w:t xml:space="preserve">, obrazovanja i komunikacije. Na taj način pridonosi većem javnom priznanju kulturne baštine kao strateškog resursa </w:t>
      </w:r>
      <w:r w:rsidR="00AD485B">
        <w:rPr>
          <w:sz w:val="20"/>
          <w:lang w:val="hr-HR"/>
        </w:rPr>
        <w:t xml:space="preserve">europskog </w:t>
      </w:r>
      <w:r w:rsidR="00AD485B" w:rsidRPr="009C1E48">
        <w:rPr>
          <w:sz w:val="20"/>
          <w:lang w:val="hr-HR"/>
        </w:rPr>
        <w:t xml:space="preserve">gospodarstva i društva. Nagradu podupire program Europske unije </w:t>
      </w:r>
      <w:r w:rsidR="00AD485B" w:rsidRPr="008D6F48">
        <w:rPr>
          <w:b/>
          <w:bCs/>
          <w:i/>
          <w:sz w:val="20"/>
          <w:lang w:val="hr-HR"/>
        </w:rPr>
        <w:t>Kreativna Europa</w:t>
      </w:r>
      <w:r w:rsidR="00AD485B" w:rsidRPr="009C1E48">
        <w:rPr>
          <w:sz w:val="20"/>
          <w:lang w:val="hr-HR"/>
        </w:rPr>
        <w:t>.</w:t>
      </w:r>
    </w:p>
    <w:p w:rsidR="00AD485B" w:rsidRPr="00AD485B" w:rsidRDefault="00AD485B" w:rsidP="00AD485B">
      <w:pPr>
        <w:suppressAutoHyphens/>
        <w:ind w:right="57"/>
        <w:jc w:val="both"/>
        <w:rPr>
          <w:rFonts w:cs="Arial"/>
          <w:color w:val="000000"/>
          <w:spacing w:val="-2"/>
          <w:sz w:val="20"/>
          <w:lang w:val="hr-HR"/>
        </w:rPr>
      </w:pPr>
      <w:r>
        <w:rPr>
          <w:rFonts w:cs="Arial"/>
          <w:color w:val="000000"/>
          <w:spacing w:val="-2"/>
          <w:sz w:val="20"/>
          <w:lang w:val="hr-HR"/>
        </w:rPr>
        <w:t>U proteklih 16</w:t>
      </w:r>
      <w:r w:rsidRPr="009C1E48">
        <w:rPr>
          <w:rFonts w:cs="Arial"/>
          <w:color w:val="000000"/>
          <w:spacing w:val="-2"/>
          <w:sz w:val="20"/>
          <w:lang w:val="hr-HR"/>
        </w:rPr>
        <w:t xml:space="preserve"> godina, organizacije i pojedinci iz 39 zemalja podnijeli su ukupno </w:t>
      </w:r>
      <w:r w:rsidRPr="00AD485B">
        <w:rPr>
          <w:rFonts w:cs="Arial"/>
          <w:b/>
          <w:color w:val="000000"/>
          <w:spacing w:val="-2"/>
          <w:sz w:val="20"/>
          <w:lang w:val="hr-HR"/>
        </w:rPr>
        <w:t>2</w:t>
      </w:r>
      <w:r>
        <w:rPr>
          <w:rFonts w:cs="Arial"/>
          <w:b/>
          <w:color w:val="000000"/>
          <w:spacing w:val="-2"/>
          <w:sz w:val="20"/>
          <w:lang w:val="hr-HR"/>
        </w:rPr>
        <w:t>883</w:t>
      </w:r>
      <w:r w:rsidRPr="00AD485B">
        <w:rPr>
          <w:rFonts w:cs="Arial"/>
          <w:b/>
          <w:color w:val="000000"/>
          <w:spacing w:val="-2"/>
          <w:sz w:val="20"/>
          <w:lang w:val="hr-HR"/>
        </w:rPr>
        <w:t xml:space="preserve"> prijav</w:t>
      </w:r>
      <w:r w:rsidRPr="009C1E48">
        <w:rPr>
          <w:rFonts w:cs="Arial"/>
          <w:color w:val="000000"/>
          <w:spacing w:val="-2"/>
          <w:sz w:val="20"/>
          <w:lang w:val="hr-HR"/>
        </w:rPr>
        <w:t xml:space="preserve">a. Od 2002. godine neovisno stručno povjerenstvo odabralo je </w:t>
      </w:r>
      <w:r>
        <w:rPr>
          <w:rFonts w:cs="Arial"/>
          <w:color w:val="000000"/>
          <w:spacing w:val="-2"/>
          <w:sz w:val="20"/>
          <w:lang w:val="hr-HR"/>
        </w:rPr>
        <w:t xml:space="preserve">i nagradilo </w:t>
      </w:r>
      <w:r w:rsidRPr="009C1E48">
        <w:rPr>
          <w:rFonts w:cs="Arial"/>
          <w:b/>
          <w:color w:val="000000"/>
          <w:spacing w:val="-2"/>
          <w:sz w:val="20"/>
          <w:lang w:val="hr-HR"/>
        </w:rPr>
        <w:t>4</w:t>
      </w:r>
      <w:r>
        <w:rPr>
          <w:rFonts w:cs="Arial"/>
          <w:b/>
          <w:color w:val="000000"/>
          <w:spacing w:val="-2"/>
          <w:sz w:val="20"/>
          <w:lang w:val="hr-HR"/>
        </w:rPr>
        <w:t>8</w:t>
      </w:r>
      <w:r w:rsidRPr="009C1E48">
        <w:rPr>
          <w:rFonts w:cs="Arial"/>
          <w:b/>
          <w:color w:val="000000"/>
          <w:spacing w:val="-2"/>
          <w:sz w:val="20"/>
          <w:lang w:val="hr-HR"/>
        </w:rPr>
        <w:t>5 projekata</w:t>
      </w:r>
      <w:r w:rsidRPr="009C1E48">
        <w:rPr>
          <w:rFonts w:cs="Arial"/>
          <w:color w:val="000000"/>
          <w:spacing w:val="-2"/>
          <w:sz w:val="20"/>
          <w:lang w:val="hr-HR"/>
        </w:rPr>
        <w:t xml:space="preserve"> iz </w:t>
      </w:r>
      <w:r w:rsidRPr="009C1E48">
        <w:rPr>
          <w:rFonts w:cs="Arial"/>
          <w:b/>
          <w:color w:val="000000"/>
          <w:spacing w:val="-2"/>
          <w:sz w:val="20"/>
          <w:lang w:val="hr-HR"/>
        </w:rPr>
        <w:t>34 zemlje</w:t>
      </w:r>
      <w:r w:rsidRPr="009C1E48">
        <w:rPr>
          <w:rFonts w:cs="Arial"/>
          <w:color w:val="000000"/>
          <w:spacing w:val="-2"/>
          <w:sz w:val="20"/>
          <w:lang w:val="hr-HR"/>
        </w:rPr>
        <w:t xml:space="preserve">. U skladu s brojem prijava, </w:t>
      </w:r>
      <w:r w:rsidRPr="009C1E48">
        <w:rPr>
          <w:rFonts w:cs="Arial"/>
          <w:b/>
          <w:color w:val="000000"/>
          <w:spacing w:val="-2"/>
          <w:sz w:val="20"/>
          <w:lang w:val="hr-HR"/>
        </w:rPr>
        <w:t>Španjolska</w:t>
      </w:r>
      <w:r>
        <w:rPr>
          <w:rFonts w:cs="Arial"/>
          <w:color w:val="000000"/>
          <w:spacing w:val="-2"/>
          <w:sz w:val="20"/>
          <w:lang w:val="hr-HR"/>
        </w:rPr>
        <w:t xml:space="preserve"> je prva na listi sa 64</w:t>
      </w:r>
      <w:r w:rsidRPr="009C1E48">
        <w:rPr>
          <w:rFonts w:cs="Arial"/>
          <w:color w:val="000000"/>
          <w:spacing w:val="-2"/>
          <w:sz w:val="20"/>
          <w:lang w:val="hr-HR"/>
        </w:rPr>
        <w:t xml:space="preserve"> nagradom. </w:t>
      </w:r>
      <w:r w:rsidRPr="009C1E48">
        <w:rPr>
          <w:rFonts w:cs="Arial"/>
          <w:b/>
          <w:color w:val="000000"/>
          <w:spacing w:val="-2"/>
          <w:sz w:val="20"/>
          <w:lang w:val="hr-HR"/>
        </w:rPr>
        <w:t>Ujedinjeno Kraljevstvo</w:t>
      </w:r>
      <w:r w:rsidRPr="009C1E48">
        <w:rPr>
          <w:rFonts w:cs="Arial"/>
          <w:color w:val="000000"/>
          <w:spacing w:val="-2"/>
          <w:sz w:val="20"/>
          <w:lang w:val="hr-HR"/>
        </w:rPr>
        <w:t xml:space="preserve"> je na drugom mjestu sa 60 nagrada, </w:t>
      </w:r>
      <w:r w:rsidRPr="009C1E48">
        <w:rPr>
          <w:rFonts w:cs="Arial"/>
          <w:b/>
          <w:color w:val="000000"/>
          <w:spacing w:val="-2"/>
          <w:sz w:val="20"/>
          <w:lang w:val="hr-HR"/>
        </w:rPr>
        <w:t>Italija</w:t>
      </w:r>
      <w:r w:rsidRPr="009C1E48">
        <w:rPr>
          <w:rFonts w:cs="Arial"/>
          <w:color w:val="000000"/>
          <w:spacing w:val="-2"/>
          <w:sz w:val="20"/>
          <w:lang w:val="hr-HR"/>
        </w:rPr>
        <w:t xml:space="preserve"> je na trećem mjestu s osvojenih </w:t>
      </w:r>
      <w:r>
        <w:rPr>
          <w:rFonts w:cs="Arial"/>
          <w:color w:val="000000"/>
          <w:spacing w:val="-2"/>
          <w:sz w:val="20"/>
          <w:lang w:val="hr-HR"/>
        </w:rPr>
        <w:t>41</w:t>
      </w:r>
      <w:r w:rsidRPr="009C1E48">
        <w:rPr>
          <w:rFonts w:cs="Arial"/>
          <w:color w:val="000000"/>
          <w:spacing w:val="-2"/>
          <w:sz w:val="20"/>
          <w:lang w:val="hr-HR"/>
        </w:rPr>
        <w:t xml:space="preserve"> nagrada</w:t>
      </w:r>
      <w:r>
        <w:rPr>
          <w:rFonts w:cs="Arial"/>
          <w:color w:val="000000"/>
          <w:spacing w:val="-2"/>
          <w:sz w:val="20"/>
          <w:lang w:val="hr-HR"/>
        </w:rPr>
        <w:t xml:space="preserve">. </w:t>
      </w:r>
      <w:r w:rsidRPr="009C1E48">
        <w:rPr>
          <w:rFonts w:cs="Arial"/>
          <w:color w:val="000000"/>
          <w:spacing w:val="-2"/>
          <w:sz w:val="20"/>
          <w:lang w:val="hr-HR"/>
        </w:rPr>
        <w:t xml:space="preserve">Ukupno je dodijeljeno </w:t>
      </w:r>
      <w:r>
        <w:rPr>
          <w:rFonts w:cs="Arial"/>
          <w:b/>
          <w:color w:val="000000"/>
          <w:spacing w:val="-2"/>
          <w:sz w:val="20"/>
          <w:lang w:val="hr-HR"/>
        </w:rPr>
        <w:t>102</w:t>
      </w:r>
      <w:r w:rsidRPr="009C1E48">
        <w:rPr>
          <w:rFonts w:cs="Arial"/>
          <w:b/>
          <w:color w:val="000000"/>
          <w:spacing w:val="-2"/>
          <w:sz w:val="20"/>
          <w:lang w:val="hr-HR"/>
        </w:rPr>
        <w:t xml:space="preserve"> Velikih nagrada </w:t>
      </w:r>
      <w:r w:rsidRPr="009C1E48">
        <w:rPr>
          <w:rFonts w:cs="Arial"/>
          <w:color w:val="000000"/>
          <w:spacing w:val="-2"/>
          <w:sz w:val="20"/>
          <w:lang w:val="hr-HR"/>
        </w:rPr>
        <w:t>(Grand Prix)</w:t>
      </w:r>
      <w:r w:rsidRPr="009C1E48">
        <w:rPr>
          <w:rFonts w:cs="Arial"/>
          <w:b/>
          <w:color w:val="000000"/>
          <w:spacing w:val="-2"/>
          <w:sz w:val="20"/>
          <w:lang w:val="hr-HR"/>
        </w:rPr>
        <w:t xml:space="preserve"> </w:t>
      </w:r>
      <w:r w:rsidRPr="009C1E48">
        <w:rPr>
          <w:rFonts w:cs="Arial"/>
          <w:color w:val="000000"/>
          <w:spacing w:val="-2"/>
          <w:sz w:val="20"/>
          <w:lang w:val="hr-HR"/>
        </w:rPr>
        <w:t>u vrijednosti od 10.000 eura, koje su bile predstavljene kao izvanredne baštinske inicijative, a odabrane su među nagrađenim projektima.</w:t>
      </w:r>
    </w:p>
    <w:p w:rsidR="00AD485B" w:rsidRPr="009C1E48" w:rsidRDefault="00AD485B" w:rsidP="00AD485B">
      <w:pPr>
        <w:jc w:val="both"/>
        <w:rPr>
          <w:rFonts w:cs="Calibri"/>
          <w:color w:val="000000"/>
          <w:sz w:val="20"/>
          <w:lang w:val="hr-HR" w:eastAsia="en-US"/>
        </w:rPr>
      </w:pPr>
      <w:bookmarkStart w:id="1" w:name="h.gjdgxs" w:colFirst="0" w:colLast="0"/>
      <w:bookmarkEnd w:id="1"/>
      <w:r w:rsidRPr="009C1E48">
        <w:rPr>
          <w:rFonts w:cs="Arial"/>
          <w:color w:val="000000"/>
          <w:sz w:val="20"/>
          <w:lang w:val="hr-HR" w:eastAsia="en-US"/>
        </w:rPr>
        <w:t xml:space="preserve">Nagrada Europske unije za kulturnu baštinu / nagrada </w:t>
      </w:r>
      <w:r w:rsidRPr="009C1E48">
        <w:rPr>
          <w:rFonts w:cs="Arial"/>
          <w:i/>
          <w:color w:val="000000"/>
          <w:sz w:val="20"/>
          <w:lang w:val="hr-HR" w:eastAsia="en-US"/>
        </w:rPr>
        <w:t>Europa Nostra</w:t>
      </w:r>
      <w:r w:rsidRPr="009C1E48">
        <w:rPr>
          <w:rFonts w:cs="Arial"/>
          <w:color w:val="000000"/>
          <w:sz w:val="20"/>
          <w:lang w:val="hr-HR" w:eastAsia="en-US"/>
        </w:rPr>
        <w:t xml:space="preserve"> ojačala je sposobnosti sektora zaštit</w:t>
      </w:r>
      <w:r>
        <w:rPr>
          <w:rFonts w:cs="Arial"/>
          <w:color w:val="000000"/>
          <w:sz w:val="20"/>
          <w:lang w:val="hr-HR" w:eastAsia="en-US"/>
        </w:rPr>
        <w:t>e</w:t>
      </w:r>
      <w:r w:rsidRPr="009C1E48">
        <w:rPr>
          <w:rFonts w:cs="Arial"/>
          <w:color w:val="000000"/>
          <w:sz w:val="20"/>
          <w:lang w:val="hr-HR" w:eastAsia="en-US"/>
        </w:rPr>
        <w:t xml:space="preserve"> baštine u Europi, ističući najbolje postupke, potičući prekogranične razmjene znanja </w:t>
      </w:r>
      <w:r>
        <w:rPr>
          <w:rFonts w:cs="Arial"/>
          <w:color w:val="000000"/>
          <w:sz w:val="20"/>
          <w:lang w:val="hr-HR" w:eastAsia="en-US"/>
        </w:rPr>
        <w:t>te povezujući različite dionike u šire mreže kontakata</w:t>
      </w:r>
      <w:r w:rsidRPr="009C1E48">
        <w:rPr>
          <w:rFonts w:cs="Arial"/>
          <w:color w:val="000000"/>
          <w:sz w:val="20"/>
          <w:lang w:val="hr-HR" w:eastAsia="en-US"/>
        </w:rPr>
        <w:t>. Također dono</w:t>
      </w:r>
      <w:r>
        <w:rPr>
          <w:rFonts w:cs="Arial"/>
          <w:color w:val="000000"/>
          <w:sz w:val="20"/>
          <w:lang w:val="hr-HR" w:eastAsia="en-US"/>
        </w:rPr>
        <w:t xml:space="preserve">si mnoge dobrobiti za pobjednike: </w:t>
      </w:r>
      <w:r w:rsidRPr="009C1E48">
        <w:rPr>
          <w:rFonts w:cs="Arial"/>
          <w:color w:val="000000"/>
          <w:sz w:val="20"/>
          <w:lang w:val="hr-HR" w:eastAsia="en-US"/>
        </w:rPr>
        <w:t>već</w:t>
      </w:r>
      <w:r>
        <w:rPr>
          <w:rFonts w:cs="Arial"/>
          <w:color w:val="000000"/>
          <w:sz w:val="20"/>
          <w:lang w:val="hr-HR" w:eastAsia="en-US"/>
        </w:rPr>
        <w:t>u (</w:t>
      </w:r>
      <w:r w:rsidRPr="009C1E48">
        <w:rPr>
          <w:rFonts w:cs="Arial"/>
          <w:color w:val="000000"/>
          <w:sz w:val="20"/>
          <w:lang w:val="hr-HR" w:eastAsia="en-US"/>
        </w:rPr>
        <w:t>inter</w:t>
      </w:r>
      <w:r>
        <w:rPr>
          <w:rFonts w:cs="Arial"/>
          <w:color w:val="000000"/>
          <w:sz w:val="20"/>
          <w:lang w:val="hr-HR" w:eastAsia="en-US"/>
        </w:rPr>
        <w:t>)</w:t>
      </w:r>
      <w:r w:rsidRPr="009C1E48">
        <w:rPr>
          <w:rFonts w:cs="Arial"/>
          <w:color w:val="000000"/>
          <w:sz w:val="20"/>
          <w:lang w:val="hr-HR" w:eastAsia="en-US"/>
        </w:rPr>
        <w:t>nacionaln</w:t>
      </w:r>
      <w:r>
        <w:rPr>
          <w:rFonts w:cs="Arial"/>
          <w:color w:val="000000"/>
          <w:sz w:val="20"/>
          <w:lang w:val="hr-HR" w:eastAsia="en-US"/>
        </w:rPr>
        <w:t>u</w:t>
      </w:r>
      <w:r w:rsidRPr="009C1E48">
        <w:rPr>
          <w:rFonts w:cs="Arial"/>
          <w:color w:val="000000"/>
          <w:sz w:val="20"/>
          <w:lang w:val="hr-HR" w:eastAsia="en-US"/>
        </w:rPr>
        <w:t xml:space="preserve"> prepoznatljivost, </w:t>
      </w:r>
      <w:r>
        <w:rPr>
          <w:rFonts w:cs="Arial"/>
          <w:color w:val="000000"/>
          <w:sz w:val="20"/>
          <w:lang w:val="hr-HR" w:eastAsia="en-US"/>
        </w:rPr>
        <w:t>poboljšanje mogućnosti</w:t>
      </w:r>
      <w:r w:rsidRPr="009C1E48">
        <w:rPr>
          <w:rFonts w:cs="Arial"/>
          <w:color w:val="000000"/>
          <w:sz w:val="20"/>
          <w:lang w:val="hr-HR" w:eastAsia="en-US"/>
        </w:rPr>
        <w:t xml:space="preserve"> financiranj</w:t>
      </w:r>
      <w:r>
        <w:rPr>
          <w:rFonts w:cs="Arial"/>
          <w:color w:val="000000"/>
          <w:sz w:val="20"/>
          <w:lang w:val="hr-HR" w:eastAsia="en-US"/>
        </w:rPr>
        <w:t>a</w:t>
      </w:r>
      <w:r w:rsidRPr="009C1E48">
        <w:rPr>
          <w:rFonts w:cs="Arial"/>
          <w:color w:val="000000"/>
          <w:sz w:val="20"/>
          <w:lang w:val="hr-HR" w:eastAsia="en-US"/>
        </w:rPr>
        <w:t xml:space="preserve"> </w:t>
      </w:r>
      <w:r>
        <w:rPr>
          <w:rFonts w:cs="Arial"/>
          <w:color w:val="000000"/>
          <w:sz w:val="20"/>
          <w:lang w:val="hr-HR" w:eastAsia="en-US"/>
        </w:rPr>
        <w:t>te povećanje broja posjetitelja</w:t>
      </w:r>
      <w:r w:rsidRPr="009C1E48">
        <w:rPr>
          <w:rFonts w:cs="Arial"/>
          <w:color w:val="000000"/>
          <w:sz w:val="20"/>
          <w:lang w:val="hr-HR" w:eastAsia="en-US"/>
        </w:rPr>
        <w:t xml:space="preserve">. Osim toga, </w:t>
      </w:r>
      <w:r>
        <w:rPr>
          <w:rFonts w:cs="Arial"/>
          <w:color w:val="000000"/>
          <w:sz w:val="20"/>
          <w:lang w:val="hr-HR" w:eastAsia="en-US"/>
        </w:rPr>
        <w:t xml:space="preserve">podiže se </w:t>
      </w:r>
      <w:r w:rsidRPr="009C1E48">
        <w:rPr>
          <w:rFonts w:cs="Arial"/>
          <w:color w:val="000000"/>
          <w:sz w:val="20"/>
          <w:lang w:val="hr-HR" w:eastAsia="en-US"/>
        </w:rPr>
        <w:t>svijest javnosti o našoj zajedničkoj baštin</w:t>
      </w:r>
      <w:r>
        <w:rPr>
          <w:rFonts w:cs="Arial"/>
          <w:color w:val="000000"/>
          <w:sz w:val="20"/>
          <w:lang w:val="hr-HR" w:eastAsia="en-US"/>
        </w:rPr>
        <w:t>i</w:t>
      </w:r>
      <w:r w:rsidRPr="009C1E48">
        <w:rPr>
          <w:rFonts w:cs="Arial"/>
          <w:color w:val="000000"/>
          <w:sz w:val="20"/>
          <w:lang w:val="hr-HR" w:eastAsia="en-US"/>
        </w:rPr>
        <w:t>, istovremeno ističući istinski europski identitet. Nagrada je stoga ključni alat za promicanje europske baštine.</w:t>
      </w:r>
    </w:p>
    <w:p w:rsidR="00AD485B" w:rsidRPr="003D3458" w:rsidRDefault="00AD485B" w:rsidP="00AD485B">
      <w:pPr>
        <w:tabs>
          <w:tab w:val="left" w:pos="2780"/>
        </w:tabs>
        <w:suppressAutoHyphens/>
        <w:jc w:val="both"/>
        <w:rPr>
          <w:rFonts w:cs="Arial"/>
          <w:i/>
          <w:color w:val="000000"/>
          <w:spacing w:val="-2"/>
          <w:szCs w:val="22"/>
          <w:lang w:val="hr-HR"/>
        </w:rPr>
      </w:pPr>
    </w:p>
    <w:p w:rsidR="00AD485B" w:rsidRPr="009C1E48" w:rsidRDefault="0069039D" w:rsidP="00AD485B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lang w:val="hr-HR" w:eastAsia="nl-BE"/>
        </w:rPr>
      </w:pPr>
      <w:hyperlink r:id="rId26" w:history="1">
        <w:r w:rsidR="00AD485B" w:rsidRPr="003352EA">
          <w:rPr>
            <w:rFonts w:cs="Arial"/>
            <w:b/>
            <w:iCs/>
            <w:color w:val="0000FF"/>
            <w:spacing w:val="-2"/>
            <w:sz w:val="20"/>
            <w:u w:val="single"/>
            <w:lang w:val="hr-HR"/>
          </w:rPr>
          <w:t>Europa Nostra</w:t>
        </w:r>
      </w:hyperlink>
      <w:r w:rsidR="00AD485B" w:rsidRPr="001D183F">
        <w:rPr>
          <w:rFonts w:cs="Arial"/>
          <w:b/>
          <w:spacing w:val="-2"/>
          <w:sz w:val="20"/>
          <w:lang w:val="hr-HR"/>
        </w:rPr>
        <w:t xml:space="preserve"> </w:t>
      </w:r>
      <w:r w:rsidR="00AD485B" w:rsidRPr="001D183F">
        <w:rPr>
          <w:rFonts w:cs="Arial"/>
          <w:spacing w:val="-2"/>
          <w:sz w:val="20"/>
          <w:lang w:val="hr-HR"/>
        </w:rPr>
        <w:t>je paneuropsko udruženje organizacija civilnog društva koje djeluju na području baštine, a</w:t>
      </w:r>
      <w:r w:rsidR="00AD485B" w:rsidRPr="009C1E48">
        <w:rPr>
          <w:rFonts w:cs="Arial"/>
          <w:spacing w:val="-2"/>
          <w:sz w:val="20"/>
          <w:lang w:val="hr-HR"/>
        </w:rPr>
        <w:t xml:space="preserve"> podupire je i široka mreža javnih institucija, privatnih tvrtki i pojedinaca. Djelujući u više od 40 zemalja Europe, organizacija je glas civilnoga društva posvećen očuvanju i promicanju europske kulturne i prirodne baštine. Organizacija </w:t>
      </w:r>
      <w:r w:rsidR="00AD485B" w:rsidRPr="007C698E">
        <w:rPr>
          <w:rFonts w:cs="Arial"/>
          <w:i/>
          <w:iCs/>
          <w:spacing w:val="-2"/>
          <w:sz w:val="20"/>
          <w:lang w:val="hr-HR"/>
        </w:rPr>
        <w:t>Europa Nostra</w:t>
      </w:r>
      <w:r w:rsidR="00AD485B">
        <w:rPr>
          <w:rFonts w:cs="Arial"/>
          <w:spacing w:val="-2"/>
          <w:sz w:val="20"/>
          <w:lang w:val="hr-HR"/>
        </w:rPr>
        <w:t xml:space="preserve"> osnovana je 1963. godine, a danas je prepoznata</w:t>
      </w:r>
      <w:r w:rsidR="00AD485B" w:rsidRPr="009C1E48">
        <w:rPr>
          <w:rFonts w:cs="Arial"/>
          <w:spacing w:val="-2"/>
          <w:sz w:val="20"/>
          <w:lang w:val="hr-HR"/>
        </w:rPr>
        <w:t xml:space="preserve"> kao najvažnija mreža organizacija posvećenih očuvanju baštine u Europi.</w:t>
      </w:r>
      <w:r w:rsidR="00AD485B" w:rsidRPr="009C1E48">
        <w:rPr>
          <w:rFonts w:cs="Arial"/>
          <w:color w:val="000000"/>
          <w:spacing w:val="-2"/>
          <w:sz w:val="20"/>
          <w:lang w:val="hr-HR"/>
        </w:rPr>
        <w:t xml:space="preserve"> </w:t>
      </w:r>
      <w:r w:rsidR="00AD485B" w:rsidRPr="009C1E48">
        <w:rPr>
          <w:rFonts w:cs="Arial"/>
          <w:b/>
          <w:color w:val="000000"/>
          <w:sz w:val="20"/>
          <w:lang w:val="hr-HR" w:eastAsia="nl-BE"/>
        </w:rPr>
        <w:t>Plácido Domingo</w:t>
      </w:r>
      <w:r w:rsidR="00AD485B" w:rsidRPr="009C1E48">
        <w:rPr>
          <w:rFonts w:cs="Arial"/>
          <w:color w:val="000000"/>
          <w:sz w:val="20"/>
          <w:lang w:val="hr-HR" w:eastAsia="nl-BE"/>
        </w:rPr>
        <w:t>, svjetski poznati operni pjevač i dirigent, predsjednik je te organizacije.</w:t>
      </w:r>
    </w:p>
    <w:p w:rsidR="00AD485B" w:rsidRPr="00EA52D9" w:rsidRDefault="00AD485B" w:rsidP="00EA52D9">
      <w:pPr>
        <w:autoSpaceDE w:val="0"/>
        <w:autoSpaceDN w:val="0"/>
        <w:adjustRightInd w:val="0"/>
        <w:jc w:val="both"/>
        <w:rPr>
          <w:rFonts w:cs="Arial"/>
          <w:color w:val="000000"/>
          <w:spacing w:val="-2"/>
          <w:sz w:val="20"/>
          <w:lang w:val="hr-HR"/>
        </w:rPr>
      </w:pPr>
      <w:r w:rsidRPr="009C1E48">
        <w:rPr>
          <w:rFonts w:cs="Arial"/>
          <w:color w:val="000000"/>
          <w:sz w:val="20"/>
          <w:lang w:val="hr-HR" w:eastAsia="nl-BE"/>
        </w:rPr>
        <w:t xml:space="preserve">Cilj kampanja organizacije </w:t>
      </w:r>
      <w:r w:rsidRPr="009C1E48">
        <w:rPr>
          <w:rFonts w:cs="Arial"/>
          <w:i/>
          <w:color w:val="000000"/>
          <w:sz w:val="20"/>
          <w:lang w:val="hr-HR" w:eastAsia="nl-BE"/>
        </w:rPr>
        <w:t>E</w:t>
      </w:r>
      <w:r w:rsidRPr="009C1E48">
        <w:rPr>
          <w:rFonts w:cs="Arial"/>
          <w:i/>
          <w:color w:val="000000"/>
          <w:spacing w:val="-2"/>
          <w:sz w:val="20"/>
          <w:lang w:val="hr-HR"/>
        </w:rPr>
        <w:t xml:space="preserve">uropa Nostra </w:t>
      </w:r>
      <w:r w:rsidRPr="009C1E48">
        <w:rPr>
          <w:rFonts w:cs="Arial"/>
          <w:color w:val="000000"/>
          <w:spacing w:val="-2"/>
          <w:sz w:val="20"/>
          <w:lang w:val="hr-HR"/>
        </w:rPr>
        <w:t>je sp</w:t>
      </w:r>
      <w:r>
        <w:rPr>
          <w:rFonts w:cs="Arial"/>
          <w:color w:val="000000"/>
          <w:spacing w:val="-2"/>
          <w:sz w:val="20"/>
          <w:lang w:val="hr-HR"/>
        </w:rPr>
        <w:t xml:space="preserve">ašavanje </w:t>
      </w:r>
      <w:r w:rsidRPr="009C1E48">
        <w:rPr>
          <w:rFonts w:cs="Arial"/>
          <w:color w:val="000000"/>
          <w:spacing w:val="-2"/>
          <w:sz w:val="20"/>
          <w:lang w:val="hr-HR"/>
        </w:rPr>
        <w:t>ugrožen</w:t>
      </w:r>
      <w:r>
        <w:rPr>
          <w:rFonts w:cs="Arial"/>
          <w:color w:val="000000"/>
          <w:spacing w:val="-2"/>
          <w:sz w:val="20"/>
          <w:lang w:val="hr-HR"/>
        </w:rPr>
        <w:t>ih</w:t>
      </w:r>
      <w:r w:rsidRPr="009C1E48">
        <w:rPr>
          <w:rFonts w:cs="Arial"/>
          <w:color w:val="000000"/>
          <w:spacing w:val="-2"/>
          <w:sz w:val="20"/>
          <w:lang w:val="hr-HR"/>
        </w:rPr>
        <w:t xml:space="preserve"> europsk</w:t>
      </w:r>
      <w:r>
        <w:rPr>
          <w:rFonts w:cs="Arial"/>
          <w:color w:val="000000"/>
          <w:spacing w:val="-2"/>
          <w:sz w:val="20"/>
          <w:lang w:val="hr-HR"/>
        </w:rPr>
        <w:t>ih</w:t>
      </w:r>
      <w:r w:rsidRPr="009C1E48">
        <w:rPr>
          <w:rFonts w:cs="Arial"/>
          <w:color w:val="000000"/>
          <w:spacing w:val="-2"/>
          <w:sz w:val="20"/>
          <w:lang w:val="hr-HR"/>
        </w:rPr>
        <w:t xml:space="preserve"> spomenik</w:t>
      </w:r>
      <w:r>
        <w:rPr>
          <w:rFonts w:cs="Arial"/>
          <w:color w:val="000000"/>
          <w:spacing w:val="-2"/>
          <w:sz w:val="20"/>
          <w:lang w:val="hr-HR"/>
        </w:rPr>
        <w:t>a</w:t>
      </w:r>
      <w:r w:rsidRPr="009C1E48">
        <w:rPr>
          <w:rFonts w:cs="Arial"/>
          <w:color w:val="000000"/>
          <w:spacing w:val="-2"/>
          <w:sz w:val="20"/>
          <w:lang w:val="hr-HR"/>
        </w:rPr>
        <w:t>, mjesta i krajolik</w:t>
      </w:r>
      <w:r>
        <w:rPr>
          <w:rFonts w:cs="Arial"/>
          <w:color w:val="000000"/>
          <w:spacing w:val="-2"/>
          <w:sz w:val="20"/>
          <w:lang w:val="hr-HR"/>
        </w:rPr>
        <w:t>a</w:t>
      </w:r>
      <w:r w:rsidRPr="009C1E48">
        <w:rPr>
          <w:rFonts w:cs="Arial"/>
          <w:color w:val="000000"/>
          <w:spacing w:val="-2"/>
          <w:sz w:val="20"/>
          <w:lang w:val="hr-HR"/>
        </w:rPr>
        <w:t xml:space="preserve">, </w:t>
      </w:r>
      <w:r>
        <w:rPr>
          <w:rFonts w:cs="Arial"/>
          <w:color w:val="000000"/>
          <w:spacing w:val="-2"/>
          <w:sz w:val="20"/>
          <w:lang w:val="hr-HR"/>
        </w:rPr>
        <w:t xml:space="preserve">a </w:t>
      </w:r>
      <w:r w:rsidRPr="009C1E48">
        <w:rPr>
          <w:rFonts w:cs="Arial"/>
          <w:color w:val="000000"/>
          <w:spacing w:val="-2"/>
          <w:sz w:val="20"/>
          <w:lang w:val="hr-HR"/>
        </w:rPr>
        <w:t xml:space="preserve">posebno </w:t>
      </w:r>
      <w:r>
        <w:rPr>
          <w:rFonts w:cs="Arial"/>
          <w:color w:val="000000"/>
          <w:spacing w:val="-2"/>
          <w:sz w:val="20"/>
          <w:lang w:val="hr-HR"/>
        </w:rPr>
        <w:t>kroz program</w:t>
      </w:r>
      <w:r w:rsidRPr="009C1E48">
        <w:rPr>
          <w:rFonts w:cs="Arial"/>
          <w:color w:val="000000"/>
          <w:spacing w:val="-2"/>
          <w:sz w:val="20"/>
          <w:lang w:val="hr-HR"/>
        </w:rPr>
        <w:t xml:space="preserve"> „Sedam najugroženijih“. Nagradom Europske unije za kulturnu baštinu / nagradom </w:t>
      </w:r>
      <w:r w:rsidRPr="009C1E48">
        <w:rPr>
          <w:rFonts w:cs="Arial"/>
          <w:i/>
          <w:color w:val="000000"/>
          <w:spacing w:val="-2"/>
          <w:sz w:val="20"/>
          <w:lang w:val="hr-HR"/>
        </w:rPr>
        <w:t>Europa Nostra</w:t>
      </w:r>
      <w:r w:rsidRPr="009C1E48">
        <w:rPr>
          <w:rFonts w:cs="Arial"/>
          <w:color w:val="000000"/>
          <w:spacing w:val="-2"/>
          <w:sz w:val="20"/>
          <w:lang w:val="hr-HR"/>
        </w:rPr>
        <w:t>, slavi se izvrsnost. Nagrada također pridonosi oblikovanju i provedbi europskih strategija i politika vezanih uz baštinu, i to strukturiranim dijalogom s europskim institucijama i koordinacijo</w:t>
      </w:r>
      <w:r>
        <w:rPr>
          <w:rFonts w:cs="Arial"/>
          <w:color w:val="000000"/>
          <w:spacing w:val="-2"/>
          <w:sz w:val="20"/>
          <w:lang w:val="hr-HR"/>
        </w:rPr>
        <w:t>m Saveza europske baštine 3.3.</w:t>
      </w:r>
    </w:p>
    <w:p w:rsidR="00EA52D9" w:rsidRPr="003D3458" w:rsidRDefault="00EA52D9" w:rsidP="00AD485B">
      <w:pPr>
        <w:suppressAutoHyphens/>
        <w:jc w:val="both"/>
        <w:rPr>
          <w:rFonts w:cs="Arial"/>
          <w:i/>
          <w:color w:val="000000"/>
          <w:spacing w:val="-2"/>
          <w:szCs w:val="22"/>
          <w:lang w:val="hr-HR"/>
        </w:rPr>
      </w:pPr>
    </w:p>
    <w:p w:rsidR="003A004D" w:rsidRPr="00AD485B" w:rsidRDefault="0069039D" w:rsidP="00EA52D9">
      <w:pPr>
        <w:jc w:val="both"/>
        <w:rPr>
          <w:rFonts w:cs="Arial"/>
          <w:color w:val="000000"/>
          <w:sz w:val="20"/>
          <w:lang w:val="hr-HR"/>
        </w:rPr>
      </w:pPr>
      <w:hyperlink r:id="rId27" w:history="1">
        <w:r w:rsidR="00AD485B" w:rsidRPr="003352EA">
          <w:rPr>
            <w:rFonts w:cs="Arial"/>
            <w:b/>
            <w:color w:val="0000FF"/>
            <w:spacing w:val="-2"/>
            <w:sz w:val="20"/>
            <w:u w:val="single"/>
            <w:lang w:val="hr-HR"/>
          </w:rPr>
          <w:t>Kreativna Europa</w:t>
        </w:r>
      </w:hyperlink>
      <w:r w:rsidR="00AD485B" w:rsidRPr="001D183F">
        <w:rPr>
          <w:rFonts w:cs="Arial"/>
          <w:iCs/>
          <w:color w:val="000000"/>
          <w:spacing w:val="-2"/>
          <w:sz w:val="20"/>
          <w:lang w:val="hr-HR"/>
        </w:rPr>
        <w:t xml:space="preserve"> je</w:t>
      </w:r>
      <w:r w:rsidR="00AD485B" w:rsidRPr="001D183F">
        <w:rPr>
          <w:rFonts w:cs="Arial"/>
          <w:color w:val="000000"/>
          <w:spacing w:val="-2"/>
          <w:sz w:val="20"/>
          <w:lang w:val="hr-HR"/>
        </w:rPr>
        <w:t xml:space="preserve"> novi program Europske unije za potporu kulturnog i kreativnog sektora kojim se  omogućuje</w:t>
      </w:r>
      <w:r w:rsidR="00AD485B">
        <w:rPr>
          <w:rFonts w:cs="Arial"/>
          <w:color w:val="000000"/>
          <w:spacing w:val="-2"/>
          <w:sz w:val="20"/>
          <w:lang w:val="hr-HR"/>
        </w:rPr>
        <w:t xml:space="preserve"> </w:t>
      </w:r>
      <w:r w:rsidR="00AD485B" w:rsidRPr="009C1E48">
        <w:rPr>
          <w:rFonts w:cs="Arial"/>
          <w:color w:val="000000"/>
          <w:spacing w:val="-2"/>
          <w:sz w:val="20"/>
          <w:lang w:val="hr-HR"/>
        </w:rPr>
        <w:t xml:space="preserve">veći doprinos stvaranju radnih mjesta i </w:t>
      </w:r>
      <w:r w:rsidR="00AD485B">
        <w:rPr>
          <w:rFonts w:cs="Arial"/>
          <w:color w:val="000000"/>
          <w:spacing w:val="-2"/>
          <w:sz w:val="20"/>
          <w:lang w:val="hr-HR"/>
        </w:rPr>
        <w:t>napretku</w:t>
      </w:r>
      <w:r w:rsidR="00AD485B" w:rsidRPr="009C1E48">
        <w:rPr>
          <w:rFonts w:cs="Arial"/>
          <w:color w:val="000000"/>
          <w:spacing w:val="-2"/>
          <w:sz w:val="20"/>
          <w:lang w:val="hr-HR"/>
        </w:rPr>
        <w:t>. S proračunom od 1,46 milijardi eura</w:t>
      </w:r>
      <w:r w:rsidR="00AD485B">
        <w:rPr>
          <w:rFonts w:cs="Arial"/>
          <w:color w:val="000000"/>
          <w:spacing w:val="-2"/>
          <w:sz w:val="20"/>
          <w:lang w:val="hr-HR"/>
        </w:rPr>
        <w:t xml:space="preserve"> (</w:t>
      </w:r>
      <w:r w:rsidR="00AD485B" w:rsidRPr="009C1E48">
        <w:rPr>
          <w:rFonts w:cs="Arial"/>
          <w:color w:val="000000"/>
          <w:spacing w:val="-2"/>
          <w:sz w:val="20"/>
          <w:lang w:val="hr-HR"/>
        </w:rPr>
        <w:t>od 2014. do 2020. godine</w:t>
      </w:r>
      <w:r w:rsidR="00AD485B">
        <w:rPr>
          <w:rFonts w:cs="Arial"/>
          <w:color w:val="000000"/>
          <w:spacing w:val="-2"/>
          <w:sz w:val="20"/>
          <w:lang w:val="hr-HR"/>
        </w:rPr>
        <w:t>)</w:t>
      </w:r>
      <w:r w:rsidR="00AD485B" w:rsidRPr="009C1E48">
        <w:rPr>
          <w:rFonts w:cs="Arial"/>
          <w:color w:val="000000"/>
          <w:spacing w:val="-2"/>
          <w:sz w:val="20"/>
          <w:lang w:val="hr-HR"/>
        </w:rPr>
        <w:t xml:space="preserve"> program </w:t>
      </w:r>
      <w:r w:rsidR="00AD485B" w:rsidRPr="009C1E48">
        <w:rPr>
          <w:rFonts w:cs="Arial"/>
          <w:i/>
          <w:color w:val="000000"/>
          <w:spacing w:val="-2"/>
          <w:sz w:val="20"/>
          <w:lang w:val="hr-HR"/>
        </w:rPr>
        <w:t>Kreativna Europa</w:t>
      </w:r>
      <w:r w:rsidR="00AD485B" w:rsidRPr="009C1E48">
        <w:rPr>
          <w:rFonts w:cs="Arial"/>
          <w:color w:val="000000"/>
          <w:spacing w:val="-2"/>
          <w:sz w:val="20"/>
          <w:lang w:val="hr-HR"/>
        </w:rPr>
        <w:t xml:space="preserve"> podupire organizacije na području baštine, izvedbene umjetnosti, likovnih umjetnosti, interdisciplinarnih umjetnosti, izdavaštva, filma, televizije, glazbe i videoigara, kao i desetke tisuća umjetnika, kulturnih i audiovizualnih profesionalaca. Financijska će im sredstva omogućiti da rade diljem Europe, da dopru do nove publike i razvijaju vještine potrebne u digitalnom dobu.</w:t>
      </w:r>
    </w:p>
    <w:sectPr w:rsidR="003A004D" w:rsidRPr="00AD485B" w:rsidSect="0033487B">
      <w:footerReference w:type="default" r:id="rId28"/>
      <w:pgSz w:w="11907" w:h="16840" w:code="9"/>
      <w:pgMar w:top="567" w:right="1008" w:bottom="634" w:left="1008" w:header="0" w:footer="23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39D" w:rsidRDefault="0069039D">
      <w:r>
        <w:separator/>
      </w:r>
    </w:p>
  </w:endnote>
  <w:endnote w:type="continuationSeparator" w:id="0">
    <w:p w:rsidR="0069039D" w:rsidRDefault="0069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0EE" w:rsidRDefault="00AC70E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39D" w:rsidRDefault="0069039D">
      <w:r>
        <w:separator/>
      </w:r>
    </w:p>
  </w:footnote>
  <w:footnote w:type="continuationSeparator" w:id="0">
    <w:p w:rsidR="0069039D" w:rsidRDefault="00690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5106EFC"/>
    <w:multiLevelType w:val="hybridMultilevel"/>
    <w:tmpl w:val="005E9790"/>
    <w:lvl w:ilvl="0" w:tplc="F3220A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4019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765E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FA2C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3281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023A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E0BC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9E3F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243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37224"/>
    <w:multiLevelType w:val="hybridMultilevel"/>
    <w:tmpl w:val="2592BFCE"/>
    <w:lvl w:ilvl="0" w:tplc="F0DCDE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9864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AE51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8EB5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244B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86B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385C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2876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BAE9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47BC4"/>
    <w:multiLevelType w:val="hybridMultilevel"/>
    <w:tmpl w:val="A232C684"/>
    <w:lvl w:ilvl="0" w:tplc="3496E6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12EF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8E44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7CEB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9C2C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8079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2C51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78D3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C622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B6D01"/>
    <w:multiLevelType w:val="hybridMultilevel"/>
    <w:tmpl w:val="0DF6E166"/>
    <w:lvl w:ilvl="0" w:tplc="8034B2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90F8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4E05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6CC1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8C60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AE1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98D2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D03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88DC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A7138"/>
    <w:multiLevelType w:val="hybridMultilevel"/>
    <w:tmpl w:val="A4FE3C1E"/>
    <w:lvl w:ilvl="0" w:tplc="DD3CF8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AE5E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C89A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47D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7643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FA44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A206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BA3B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6830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A0384"/>
    <w:multiLevelType w:val="singleLevel"/>
    <w:tmpl w:val="36802114"/>
    <w:lvl w:ilvl="0">
      <w:start w:val="1"/>
      <w:numFmt w:val="bullet"/>
      <w:pStyle w:val="Tiret2"/>
      <w:lvlText w:val="-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sz w:val="22"/>
      </w:rPr>
    </w:lvl>
  </w:abstractNum>
  <w:abstractNum w:abstractNumId="8" w15:restartNumberingAfterBreak="0">
    <w:nsid w:val="144423E7"/>
    <w:multiLevelType w:val="hybridMultilevel"/>
    <w:tmpl w:val="951E42A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52893"/>
    <w:multiLevelType w:val="hybridMultilevel"/>
    <w:tmpl w:val="845065C8"/>
    <w:lvl w:ilvl="0" w:tplc="3EDABD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3AF6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6863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D8E4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EE44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123C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342E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AC4D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8C92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E7DB5"/>
    <w:multiLevelType w:val="hybridMultilevel"/>
    <w:tmpl w:val="98AA6176"/>
    <w:lvl w:ilvl="0" w:tplc="4C3CF9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5454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D42A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D48B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9895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F6F4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E633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BE1E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ECF8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F7C70"/>
    <w:multiLevelType w:val="hybridMultilevel"/>
    <w:tmpl w:val="5CFA3A8C"/>
    <w:lvl w:ilvl="0" w:tplc="96D2A2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3E77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F859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0A03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DAA2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1043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3807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0CE6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628A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E4918"/>
    <w:multiLevelType w:val="hybridMultilevel"/>
    <w:tmpl w:val="B46631E2"/>
    <w:lvl w:ilvl="0" w:tplc="12FCB4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025A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5483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DE8F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048A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6C1D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F20B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4873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E42D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35033"/>
    <w:multiLevelType w:val="hybridMultilevel"/>
    <w:tmpl w:val="E62004A8"/>
    <w:lvl w:ilvl="0" w:tplc="13D07A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26F2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3C34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ACA8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CE32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24B2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28C6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720B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F8B9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F4FE0"/>
    <w:multiLevelType w:val="hybridMultilevel"/>
    <w:tmpl w:val="FB00E6A8"/>
    <w:lvl w:ilvl="0" w:tplc="6E9848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A5C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DE4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6459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48DF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6C9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92EF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BE12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CEB5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D089A"/>
    <w:multiLevelType w:val="hybridMultilevel"/>
    <w:tmpl w:val="3482A920"/>
    <w:lvl w:ilvl="0" w:tplc="B8B21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E0F95"/>
    <w:multiLevelType w:val="hybridMultilevel"/>
    <w:tmpl w:val="81D2DA7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25A1D"/>
    <w:multiLevelType w:val="singleLevel"/>
    <w:tmpl w:val="007042C2"/>
    <w:lvl w:ilvl="0">
      <w:numFmt w:val="bullet"/>
      <w:pStyle w:val="Tiret3"/>
      <w:lvlText w:val="-"/>
      <w:lvlJc w:val="left"/>
      <w:pPr>
        <w:tabs>
          <w:tab w:val="num" w:pos="1069"/>
        </w:tabs>
        <w:ind w:left="1021" w:hanging="312"/>
      </w:pPr>
      <w:rPr>
        <w:rFonts w:ascii="Times New Roman" w:hAnsi="Times New Roman" w:hint="default"/>
      </w:rPr>
    </w:lvl>
  </w:abstractNum>
  <w:abstractNum w:abstractNumId="18" w15:restartNumberingAfterBreak="0">
    <w:nsid w:val="362E45D9"/>
    <w:multiLevelType w:val="hybridMultilevel"/>
    <w:tmpl w:val="95B26F9A"/>
    <w:lvl w:ilvl="0" w:tplc="D64820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32D1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5CC4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EE9E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54AE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7838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A80C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32C6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00DA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D4EDC"/>
    <w:multiLevelType w:val="hybridMultilevel"/>
    <w:tmpl w:val="4C0A8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5316A"/>
    <w:multiLevelType w:val="hybridMultilevel"/>
    <w:tmpl w:val="CC26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B31AF"/>
    <w:multiLevelType w:val="hybridMultilevel"/>
    <w:tmpl w:val="A18AC216"/>
    <w:lvl w:ilvl="0" w:tplc="40E056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C29E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4EA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A672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8624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9079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EC24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2EC6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0CB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0E1742"/>
    <w:multiLevelType w:val="hybridMultilevel"/>
    <w:tmpl w:val="4D0090EC"/>
    <w:lvl w:ilvl="0" w:tplc="1C5417AA">
      <w:start w:val="1"/>
      <w:numFmt w:val="bullet"/>
      <w:pStyle w:val="Tir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60705"/>
    <w:multiLevelType w:val="hybridMultilevel"/>
    <w:tmpl w:val="EA0C6F10"/>
    <w:lvl w:ilvl="0" w:tplc="4386E5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4635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466A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8874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20C3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9EA6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D219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B242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1ECE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D014F"/>
    <w:multiLevelType w:val="singleLevel"/>
    <w:tmpl w:val="03C29486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25" w15:restartNumberingAfterBreak="0">
    <w:nsid w:val="5E6B69F7"/>
    <w:multiLevelType w:val="hybridMultilevel"/>
    <w:tmpl w:val="1236E38C"/>
    <w:lvl w:ilvl="0" w:tplc="2CE6BA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A4F4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A667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74CE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62F6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A285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4275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425C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846C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1F3601"/>
    <w:multiLevelType w:val="hybridMultilevel"/>
    <w:tmpl w:val="E44A9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CC17F3"/>
    <w:multiLevelType w:val="hybridMultilevel"/>
    <w:tmpl w:val="18303D30"/>
    <w:lvl w:ilvl="0" w:tplc="AECAF6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C8C2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F256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80C8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0255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70F8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0E78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B89E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641E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4210E"/>
    <w:multiLevelType w:val="hybridMultilevel"/>
    <w:tmpl w:val="7CD09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03F47"/>
    <w:multiLevelType w:val="hybridMultilevel"/>
    <w:tmpl w:val="A6EAD7CA"/>
    <w:lvl w:ilvl="0" w:tplc="F61663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6C57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2A53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B084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B0D5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6AEB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F0F4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E85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72B7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6954B0"/>
    <w:multiLevelType w:val="hybridMultilevel"/>
    <w:tmpl w:val="6BDA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E3076B"/>
    <w:multiLevelType w:val="hybridMultilevel"/>
    <w:tmpl w:val="7A685F66"/>
    <w:lvl w:ilvl="0" w:tplc="5A62FB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0432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8245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421C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70F8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6AEC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DCAB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9813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C42B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4">
    <w:abstractNumId w:val="17"/>
  </w:num>
  <w:num w:numId="5">
    <w:abstractNumId w:val="1"/>
  </w:num>
  <w:num w:numId="6">
    <w:abstractNumId w:val="15"/>
  </w:num>
  <w:num w:numId="7">
    <w:abstractNumId w:val="22"/>
  </w:num>
  <w:num w:numId="8">
    <w:abstractNumId w:val="19"/>
  </w:num>
  <w:num w:numId="9">
    <w:abstractNumId w:val="30"/>
  </w:num>
  <w:num w:numId="10">
    <w:abstractNumId w:val="20"/>
  </w:num>
  <w:num w:numId="11">
    <w:abstractNumId w:val="26"/>
  </w:num>
  <w:num w:numId="12">
    <w:abstractNumId w:val="28"/>
  </w:num>
  <w:num w:numId="13">
    <w:abstractNumId w:val="21"/>
  </w:num>
  <w:num w:numId="14">
    <w:abstractNumId w:val="13"/>
  </w:num>
  <w:num w:numId="15">
    <w:abstractNumId w:val="5"/>
  </w:num>
  <w:num w:numId="16">
    <w:abstractNumId w:val="2"/>
  </w:num>
  <w:num w:numId="17">
    <w:abstractNumId w:val="27"/>
  </w:num>
  <w:num w:numId="18">
    <w:abstractNumId w:val="9"/>
  </w:num>
  <w:num w:numId="19">
    <w:abstractNumId w:val="12"/>
  </w:num>
  <w:num w:numId="20">
    <w:abstractNumId w:val="10"/>
  </w:num>
  <w:num w:numId="21">
    <w:abstractNumId w:val="23"/>
  </w:num>
  <w:num w:numId="22">
    <w:abstractNumId w:val="6"/>
  </w:num>
  <w:num w:numId="23">
    <w:abstractNumId w:val="29"/>
  </w:num>
  <w:num w:numId="24">
    <w:abstractNumId w:val="14"/>
  </w:num>
  <w:num w:numId="25">
    <w:abstractNumId w:val="31"/>
  </w:num>
  <w:num w:numId="26">
    <w:abstractNumId w:val="4"/>
  </w:num>
  <w:num w:numId="27">
    <w:abstractNumId w:val="18"/>
  </w:num>
  <w:num w:numId="28">
    <w:abstractNumId w:val="11"/>
  </w:num>
  <w:num w:numId="29">
    <w:abstractNumId w:val="3"/>
  </w:num>
  <w:num w:numId="30">
    <w:abstractNumId w:val="25"/>
  </w:num>
  <w:num w:numId="31">
    <w:abstractNumId w:val="16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316"/>
    <w:rsid w:val="00004E21"/>
    <w:rsid w:val="00007311"/>
    <w:rsid w:val="000073EE"/>
    <w:rsid w:val="0001466E"/>
    <w:rsid w:val="0001621A"/>
    <w:rsid w:val="00022446"/>
    <w:rsid w:val="000302AC"/>
    <w:rsid w:val="000317F7"/>
    <w:rsid w:val="00036F36"/>
    <w:rsid w:val="00041DD5"/>
    <w:rsid w:val="0005140B"/>
    <w:rsid w:val="0005166C"/>
    <w:rsid w:val="00052659"/>
    <w:rsid w:val="000616E2"/>
    <w:rsid w:val="000662AE"/>
    <w:rsid w:val="000758D8"/>
    <w:rsid w:val="00085201"/>
    <w:rsid w:val="00085703"/>
    <w:rsid w:val="00085FD5"/>
    <w:rsid w:val="000A51B5"/>
    <w:rsid w:val="000A6584"/>
    <w:rsid w:val="000B432F"/>
    <w:rsid w:val="000B51C1"/>
    <w:rsid w:val="000B7EFA"/>
    <w:rsid w:val="000C152B"/>
    <w:rsid w:val="000C6CAB"/>
    <w:rsid w:val="000C76CE"/>
    <w:rsid w:val="000C7861"/>
    <w:rsid w:val="000D44DB"/>
    <w:rsid w:val="000D47A9"/>
    <w:rsid w:val="000E0869"/>
    <w:rsid w:val="000F1303"/>
    <w:rsid w:val="000F4DBA"/>
    <w:rsid w:val="00105DD9"/>
    <w:rsid w:val="001074DF"/>
    <w:rsid w:val="00111B4D"/>
    <w:rsid w:val="00112600"/>
    <w:rsid w:val="00112B52"/>
    <w:rsid w:val="00113B70"/>
    <w:rsid w:val="001210F2"/>
    <w:rsid w:val="001269BD"/>
    <w:rsid w:val="001351D7"/>
    <w:rsid w:val="0013746A"/>
    <w:rsid w:val="00143AC4"/>
    <w:rsid w:val="00154FD9"/>
    <w:rsid w:val="001576EC"/>
    <w:rsid w:val="00160340"/>
    <w:rsid w:val="00161BA8"/>
    <w:rsid w:val="0016387E"/>
    <w:rsid w:val="0016620A"/>
    <w:rsid w:val="00166A74"/>
    <w:rsid w:val="00170E40"/>
    <w:rsid w:val="001719A2"/>
    <w:rsid w:val="00173CA5"/>
    <w:rsid w:val="00174731"/>
    <w:rsid w:val="00175CA0"/>
    <w:rsid w:val="0018361A"/>
    <w:rsid w:val="00183B3A"/>
    <w:rsid w:val="001862FC"/>
    <w:rsid w:val="00190736"/>
    <w:rsid w:val="001908F3"/>
    <w:rsid w:val="001979F2"/>
    <w:rsid w:val="001A013E"/>
    <w:rsid w:val="001A0A78"/>
    <w:rsid w:val="001A5809"/>
    <w:rsid w:val="001A5971"/>
    <w:rsid w:val="001A652C"/>
    <w:rsid w:val="001C1E27"/>
    <w:rsid w:val="001D1723"/>
    <w:rsid w:val="001D35EE"/>
    <w:rsid w:val="001D3769"/>
    <w:rsid w:val="001D4591"/>
    <w:rsid w:val="001D5561"/>
    <w:rsid w:val="001D69FD"/>
    <w:rsid w:val="001E0A49"/>
    <w:rsid w:val="001E4F51"/>
    <w:rsid w:val="001E60E8"/>
    <w:rsid w:val="001E77E3"/>
    <w:rsid w:val="001F1A29"/>
    <w:rsid w:val="001F3C40"/>
    <w:rsid w:val="001F565C"/>
    <w:rsid w:val="002025FC"/>
    <w:rsid w:val="00204350"/>
    <w:rsid w:val="00210958"/>
    <w:rsid w:val="00212BE5"/>
    <w:rsid w:val="002133D6"/>
    <w:rsid w:val="00224B71"/>
    <w:rsid w:val="00224C38"/>
    <w:rsid w:val="0022579D"/>
    <w:rsid w:val="00230B97"/>
    <w:rsid w:val="0023103D"/>
    <w:rsid w:val="00236226"/>
    <w:rsid w:val="00237016"/>
    <w:rsid w:val="002406E4"/>
    <w:rsid w:val="00242081"/>
    <w:rsid w:val="002453FD"/>
    <w:rsid w:val="00250F1C"/>
    <w:rsid w:val="00251AA9"/>
    <w:rsid w:val="002542B0"/>
    <w:rsid w:val="002621F3"/>
    <w:rsid w:val="00270903"/>
    <w:rsid w:val="00271446"/>
    <w:rsid w:val="002718EC"/>
    <w:rsid w:val="00273819"/>
    <w:rsid w:val="00273A1F"/>
    <w:rsid w:val="00274D31"/>
    <w:rsid w:val="00277F02"/>
    <w:rsid w:val="002821E8"/>
    <w:rsid w:val="00285C95"/>
    <w:rsid w:val="00286A55"/>
    <w:rsid w:val="0028738A"/>
    <w:rsid w:val="00292F96"/>
    <w:rsid w:val="00294808"/>
    <w:rsid w:val="002A6103"/>
    <w:rsid w:val="002C0411"/>
    <w:rsid w:val="002C0908"/>
    <w:rsid w:val="002C128D"/>
    <w:rsid w:val="002C5005"/>
    <w:rsid w:val="002C6ECC"/>
    <w:rsid w:val="002D48B9"/>
    <w:rsid w:val="002D6772"/>
    <w:rsid w:val="002D74AE"/>
    <w:rsid w:val="002D7AC9"/>
    <w:rsid w:val="002E4CDC"/>
    <w:rsid w:val="002F0B15"/>
    <w:rsid w:val="002F4699"/>
    <w:rsid w:val="002F69AF"/>
    <w:rsid w:val="002F7DE1"/>
    <w:rsid w:val="00310988"/>
    <w:rsid w:val="0031664A"/>
    <w:rsid w:val="003247D8"/>
    <w:rsid w:val="00324AD1"/>
    <w:rsid w:val="003340BC"/>
    <w:rsid w:val="0033487B"/>
    <w:rsid w:val="003352EA"/>
    <w:rsid w:val="00335D59"/>
    <w:rsid w:val="00347857"/>
    <w:rsid w:val="00347D00"/>
    <w:rsid w:val="00354F3E"/>
    <w:rsid w:val="00371778"/>
    <w:rsid w:val="003A004D"/>
    <w:rsid w:val="003A2658"/>
    <w:rsid w:val="003B5279"/>
    <w:rsid w:val="003B5E88"/>
    <w:rsid w:val="003B6581"/>
    <w:rsid w:val="003B77C7"/>
    <w:rsid w:val="003C3850"/>
    <w:rsid w:val="003C58D8"/>
    <w:rsid w:val="003E07D4"/>
    <w:rsid w:val="003F5EA4"/>
    <w:rsid w:val="003F7AA5"/>
    <w:rsid w:val="00401755"/>
    <w:rsid w:val="00407671"/>
    <w:rsid w:val="0041110C"/>
    <w:rsid w:val="004127B3"/>
    <w:rsid w:val="00420D49"/>
    <w:rsid w:val="00421D85"/>
    <w:rsid w:val="004243C8"/>
    <w:rsid w:val="0043273C"/>
    <w:rsid w:val="00433608"/>
    <w:rsid w:val="00435E9D"/>
    <w:rsid w:val="00437BB2"/>
    <w:rsid w:val="0044051B"/>
    <w:rsid w:val="004411B9"/>
    <w:rsid w:val="00446F79"/>
    <w:rsid w:val="00447767"/>
    <w:rsid w:val="00447F36"/>
    <w:rsid w:val="00454DB5"/>
    <w:rsid w:val="00463407"/>
    <w:rsid w:val="004709BB"/>
    <w:rsid w:val="00471A88"/>
    <w:rsid w:val="0047317A"/>
    <w:rsid w:val="00473B7E"/>
    <w:rsid w:val="00477648"/>
    <w:rsid w:val="0049793F"/>
    <w:rsid w:val="00497AE1"/>
    <w:rsid w:val="00497FE8"/>
    <w:rsid w:val="004A2EF1"/>
    <w:rsid w:val="004A79CE"/>
    <w:rsid w:val="004B6074"/>
    <w:rsid w:val="004C170E"/>
    <w:rsid w:val="004C563C"/>
    <w:rsid w:val="004C7A06"/>
    <w:rsid w:val="004D3CBD"/>
    <w:rsid w:val="004D568D"/>
    <w:rsid w:val="004D7DFB"/>
    <w:rsid w:val="004E0C47"/>
    <w:rsid w:val="004E1230"/>
    <w:rsid w:val="004F2B6D"/>
    <w:rsid w:val="004F492A"/>
    <w:rsid w:val="0050059F"/>
    <w:rsid w:val="005010FC"/>
    <w:rsid w:val="00506505"/>
    <w:rsid w:val="0051115F"/>
    <w:rsid w:val="00514C0E"/>
    <w:rsid w:val="00521551"/>
    <w:rsid w:val="005226B7"/>
    <w:rsid w:val="00526ED6"/>
    <w:rsid w:val="0053617F"/>
    <w:rsid w:val="0053686C"/>
    <w:rsid w:val="0053712F"/>
    <w:rsid w:val="00540936"/>
    <w:rsid w:val="00542DB8"/>
    <w:rsid w:val="00547179"/>
    <w:rsid w:val="00561B31"/>
    <w:rsid w:val="00563219"/>
    <w:rsid w:val="00566A79"/>
    <w:rsid w:val="0056780C"/>
    <w:rsid w:val="00567C78"/>
    <w:rsid w:val="00567EE1"/>
    <w:rsid w:val="00575AC5"/>
    <w:rsid w:val="005774E4"/>
    <w:rsid w:val="00587AC2"/>
    <w:rsid w:val="005908F7"/>
    <w:rsid w:val="005913DB"/>
    <w:rsid w:val="00594132"/>
    <w:rsid w:val="00594B24"/>
    <w:rsid w:val="005950C0"/>
    <w:rsid w:val="005A070B"/>
    <w:rsid w:val="005A07EA"/>
    <w:rsid w:val="005A1038"/>
    <w:rsid w:val="005A1D97"/>
    <w:rsid w:val="005A22E6"/>
    <w:rsid w:val="005A4843"/>
    <w:rsid w:val="005B6311"/>
    <w:rsid w:val="005B6B28"/>
    <w:rsid w:val="005B7BC7"/>
    <w:rsid w:val="005C0198"/>
    <w:rsid w:val="005C5DF5"/>
    <w:rsid w:val="005D1F8D"/>
    <w:rsid w:val="005D3232"/>
    <w:rsid w:val="005D4E3E"/>
    <w:rsid w:val="005D6ED5"/>
    <w:rsid w:val="005D71B0"/>
    <w:rsid w:val="005E4F4B"/>
    <w:rsid w:val="005E50C2"/>
    <w:rsid w:val="005E5113"/>
    <w:rsid w:val="005E5A9E"/>
    <w:rsid w:val="005E5C2D"/>
    <w:rsid w:val="005E6865"/>
    <w:rsid w:val="005F070F"/>
    <w:rsid w:val="005F20DC"/>
    <w:rsid w:val="005F2AF9"/>
    <w:rsid w:val="005F4017"/>
    <w:rsid w:val="005F7617"/>
    <w:rsid w:val="0060059C"/>
    <w:rsid w:val="0060061F"/>
    <w:rsid w:val="006102BA"/>
    <w:rsid w:val="00611032"/>
    <w:rsid w:val="00612300"/>
    <w:rsid w:val="00614CAB"/>
    <w:rsid w:val="00615A63"/>
    <w:rsid w:val="00621BB8"/>
    <w:rsid w:val="006229F5"/>
    <w:rsid w:val="00623B94"/>
    <w:rsid w:val="0063214E"/>
    <w:rsid w:val="00635D03"/>
    <w:rsid w:val="006377BA"/>
    <w:rsid w:val="00642904"/>
    <w:rsid w:val="00643B0E"/>
    <w:rsid w:val="00654699"/>
    <w:rsid w:val="006607B5"/>
    <w:rsid w:val="00661A13"/>
    <w:rsid w:val="00662E3D"/>
    <w:rsid w:val="006704F1"/>
    <w:rsid w:val="00671490"/>
    <w:rsid w:val="00673402"/>
    <w:rsid w:val="0068328B"/>
    <w:rsid w:val="006854D9"/>
    <w:rsid w:val="00685CA6"/>
    <w:rsid w:val="00686D0B"/>
    <w:rsid w:val="0069039D"/>
    <w:rsid w:val="00690FEA"/>
    <w:rsid w:val="00691A18"/>
    <w:rsid w:val="00696458"/>
    <w:rsid w:val="006A2F60"/>
    <w:rsid w:val="006A35D2"/>
    <w:rsid w:val="006A42DC"/>
    <w:rsid w:val="006B1017"/>
    <w:rsid w:val="006B38DC"/>
    <w:rsid w:val="006B4000"/>
    <w:rsid w:val="006C1803"/>
    <w:rsid w:val="006C2084"/>
    <w:rsid w:val="006C5C01"/>
    <w:rsid w:val="006C6325"/>
    <w:rsid w:val="006C7DAE"/>
    <w:rsid w:val="006D1B9C"/>
    <w:rsid w:val="006D3E0D"/>
    <w:rsid w:val="006D699A"/>
    <w:rsid w:val="006D7469"/>
    <w:rsid w:val="006E3FA8"/>
    <w:rsid w:val="006E4905"/>
    <w:rsid w:val="006E4A85"/>
    <w:rsid w:val="006F5418"/>
    <w:rsid w:val="006F730A"/>
    <w:rsid w:val="0070069A"/>
    <w:rsid w:val="00706D34"/>
    <w:rsid w:val="00711AAF"/>
    <w:rsid w:val="00713DBB"/>
    <w:rsid w:val="00716A19"/>
    <w:rsid w:val="0072540A"/>
    <w:rsid w:val="00732855"/>
    <w:rsid w:val="00733A66"/>
    <w:rsid w:val="00733A8E"/>
    <w:rsid w:val="00737445"/>
    <w:rsid w:val="00742EB3"/>
    <w:rsid w:val="00744194"/>
    <w:rsid w:val="00745647"/>
    <w:rsid w:val="007610FC"/>
    <w:rsid w:val="00770704"/>
    <w:rsid w:val="007722FE"/>
    <w:rsid w:val="00772FB0"/>
    <w:rsid w:val="00773132"/>
    <w:rsid w:val="007770A8"/>
    <w:rsid w:val="00780AD1"/>
    <w:rsid w:val="00786B15"/>
    <w:rsid w:val="007908A9"/>
    <w:rsid w:val="00790A01"/>
    <w:rsid w:val="00792922"/>
    <w:rsid w:val="0079375C"/>
    <w:rsid w:val="00794348"/>
    <w:rsid w:val="00795D4B"/>
    <w:rsid w:val="007A00E7"/>
    <w:rsid w:val="007A3BFE"/>
    <w:rsid w:val="007B32CD"/>
    <w:rsid w:val="007B5479"/>
    <w:rsid w:val="007B65D6"/>
    <w:rsid w:val="007E352A"/>
    <w:rsid w:val="007E5EF0"/>
    <w:rsid w:val="007E6811"/>
    <w:rsid w:val="007E6D04"/>
    <w:rsid w:val="007F0C4D"/>
    <w:rsid w:val="007F700F"/>
    <w:rsid w:val="007F706B"/>
    <w:rsid w:val="008047A2"/>
    <w:rsid w:val="00815053"/>
    <w:rsid w:val="00815908"/>
    <w:rsid w:val="00817F47"/>
    <w:rsid w:val="0082232D"/>
    <w:rsid w:val="00830624"/>
    <w:rsid w:val="00833658"/>
    <w:rsid w:val="0083397F"/>
    <w:rsid w:val="00836062"/>
    <w:rsid w:val="008374E5"/>
    <w:rsid w:val="0083757D"/>
    <w:rsid w:val="008419FF"/>
    <w:rsid w:val="00842045"/>
    <w:rsid w:val="0084325D"/>
    <w:rsid w:val="00847DF5"/>
    <w:rsid w:val="008505FA"/>
    <w:rsid w:val="008506E7"/>
    <w:rsid w:val="008613D7"/>
    <w:rsid w:val="00864A36"/>
    <w:rsid w:val="008663A9"/>
    <w:rsid w:val="00870B4A"/>
    <w:rsid w:val="00875CD6"/>
    <w:rsid w:val="0088235C"/>
    <w:rsid w:val="00883E53"/>
    <w:rsid w:val="00893994"/>
    <w:rsid w:val="00893A60"/>
    <w:rsid w:val="008A1B6D"/>
    <w:rsid w:val="008A2007"/>
    <w:rsid w:val="008A31F7"/>
    <w:rsid w:val="008A3A72"/>
    <w:rsid w:val="008A4014"/>
    <w:rsid w:val="008A68B3"/>
    <w:rsid w:val="008B174E"/>
    <w:rsid w:val="008B21F6"/>
    <w:rsid w:val="008B2B98"/>
    <w:rsid w:val="008B3914"/>
    <w:rsid w:val="008B5D59"/>
    <w:rsid w:val="008C28D9"/>
    <w:rsid w:val="008C3E6F"/>
    <w:rsid w:val="008C758E"/>
    <w:rsid w:val="008D2569"/>
    <w:rsid w:val="008D59DD"/>
    <w:rsid w:val="008E03F6"/>
    <w:rsid w:val="008E1C1C"/>
    <w:rsid w:val="008E475E"/>
    <w:rsid w:val="008E4800"/>
    <w:rsid w:val="008E5B6E"/>
    <w:rsid w:val="008E64A1"/>
    <w:rsid w:val="008F648F"/>
    <w:rsid w:val="008F785C"/>
    <w:rsid w:val="00904BD0"/>
    <w:rsid w:val="009073AA"/>
    <w:rsid w:val="00907BE8"/>
    <w:rsid w:val="00911E38"/>
    <w:rsid w:val="0091724B"/>
    <w:rsid w:val="0092086F"/>
    <w:rsid w:val="00920C9E"/>
    <w:rsid w:val="009235FA"/>
    <w:rsid w:val="00945468"/>
    <w:rsid w:val="009553EA"/>
    <w:rsid w:val="00956BE0"/>
    <w:rsid w:val="009717EA"/>
    <w:rsid w:val="00971915"/>
    <w:rsid w:val="009737C1"/>
    <w:rsid w:val="00976BB5"/>
    <w:rsid w:val="00990501"/>
    <w:rsid w:val="00992B23"/>
    <w:rsid w:val="009958E1"/>
    <w:rsid w:val="00995A25"/>
    <w:rsid w:val="009A23A5"/>
    <w:rsid w:val="009A277B"/>
    <w:rsid w:val="009A60E7"/>
    <w:rsid w:val="009B00A7"/>
    <w:rsid w:val="009B06E5"/>
    <w:rsid w:val="009B6C94"/>
    <w:rsid w:val="009B7BC5"/>
    <w:rsid w:val="009C0453"/>
    <w:rsid w:val="009C5FF2"/>
    <w:rsid w:val="009C6754"/>
    <w:rsid w:val="009C68CA"/>
    <w:rsid w:val="009D150E"/>
    <w:rsid w:val="009E1504"/>
    <w:rsid w:val="009F04AA"/>
    <w:rsid w:val="00A013B0"/>
    <w:rsid w:val="00A061AB"/>
    <w:rsid w:val="00A12119"/>
    <w:rsid w:val="00A128F9"/>
    <w:rsid w:val="00A1738F"/>
    <w:rsid w:val="00A20E2F"/>
    <w:rsid w:val="00A25C5C"/>
    <w:rsid w:val="00A31366"/>
    <w:rsid w:val="00A31717"/>
    <w:rsid w:val="00A36BE4"/>
    <w:rsid w:val="00A41139"/>
    <w:rsid w:val="00A42287"/>
    <w:rsid w:val="00A423CB"/>
    <w:rsid w:val="00A42D1A"/>
    <w:rsid w:val="00A6415C"/>
    <w:rsid w:val="00A65575"/>
    <w:rsid w:val="00A714A1"/>
    <w:rsid w:val="00A8597A"/>
    <w:rsid w:val="00A91BA6"/>
    <w:rsid w:val="00A92A4F"/>
    <w:rsid w:val="00A9613E"/>
    <w:rsid w:val="00AA0EF6"/>
    <w:rsid w:val="00AA1563"/>
    <w:rsid w:val="00AA43FA"/>
    <w:rsid w:val="00AA584D"/>
    <w:rsid w:val="00AA73C6"/>
    <w:rsid w:val="00AB1550"/>
    <w:rsid w:val="00AB1C1A"/>
    <w:rsid w:val="00AB265E"/>
    <w:rsid w:val="00AB660A"/>
    <w:rsid w:val="00AB7FFA"/>
    <w:rsid w:val="00AC04E6"/>
    <w:rsid w:val="00AC61DD"/>
    <w:rsid w:val="00AC70EE"/>
    <w:rsid w:val="00AD3A32"/>
    <w:rsid w:val="00AD485B"/>
    <w:rsid w:val="00AD6060"/>
    <w:rsid w:val="00AF2175"/>
    <w:rsid w:val="00AF3C3C"/>
    <w:rsid w:val="00B00955"/>
    <w:rsid w:val="00B00AB5"/>
    <w:rsid w:val="00B036C6"/>
    <w:rsid w:val="00B14584"/>
    <w:rsid w:val="00B20701"/>
    <w:rsid w:val="00B22B7E"/>
    <w:rsid w:val="00B26B8C"/>
    <w:rsid w:val="00B31914"/>
    <w:rsid w:val="00B36D13"/>
    <w:rsid w:val="00B36DDC"/>
    <w:rsid w:val="00B40034"/>
    <w:rsid w:val="00B41B80"/>
    <w:rsid w:val="00B46411"/>
    <w:rsid w:val="00B46AF4"/>
    <w:rsid w:val="00B46F1C"/>
    <w:rsid w:val="00B47201"/>
    <w:rsid w:val="00B5360B"/>
    <w:rsid w:val="00B5694B"/>
    <w:rsid w:val="00B74438"/>
    <w:rsid w:val="00B7644F"/>
    <w:rsid w:val="00B86157"/>
    <w:rsid w:val="00B90533"/>
    <w:rsid w:val="00B91FE2"/>
    <w:rsid w:val="00B95385"/>
    <w:rsid w:val="00B97CE4"/>
    <w:rsid w:val="00BA0176"/>
    <w:rsid w:val="00BA4811"/>
    <w:rsid w:val="00BA6AAC"/>
    <w:rsid w:val="00BB6040"/>
    <w:rsid w:val="00BC09D5"/>
    <w:rsid w:val="00BC1DA9"/>
    <w:rsid w:val="00BC2C35"/>
    <w:rsid w:val="00BC37DD"/>
    <w:rsid w:val="00BC4DC6"/>
    <w:rsid w:val="00BC57C0"/>
    <w:rsid w:val="00BD1A9C"/>
    <w:rsid w:val="00BD1C50"/>
    <w:rsid w:val="00BD4FCF"/>
    <w:rsid w:val="00BE131E"/>
    <w:rsid w:val="00BF01F2"/>
    <w:rsid w:val="00BF2D86"/>
    <w:rsid w:val="00BF2FF2"/>
    <w:rsid w:val="00BF45A1"/>
    <w:rsid w:val="00C009D7"/>
    <w:rsid w:val="00C03F42"/>
    <w:rsid w:val="00C10D9A"/>
    <w:rsid w:val="00C1495B"/>
    <w:rsid w:val="00C23588"/>
    <w:rsid w:val="00C24431"/>
    <w:rsid w:val="00C27286"/>
    <w:rsid w:val="00C31FA8"/>
    <w:rsid w:val="00C32989"/>
    <w:rsid w:val="00C43A57"/>
    <w:rsid w:val="00C44402"/>
    <w:rsid w:val="00C45DDD"/>
    <w:rsid w:val="00C476CF"/>
    <w:rsid w:val="00C5197C"/>
    <w:rsid w:val="00C52CA5"/>
    <w:rsid w:val="00C62A66"/>
    <w:rsid w:val="00C6330C"/>
    <w:rsid w:val="00C63D40"/>
    <w:rsid w:val="00C640C7"/>
    <w:rsid w:val="00C64ED1"/>
    <w:rsid w:val="00C6784F"/>
    <w:rsid w:val="00C72101"/>
    <w:rsid w:val="00C723FA"/>
    <w:rsid w:val="00C72E6C"/>
    <w:rsid w:val="00C75154"/>
    <w:rsid w:val="00C768CF"/>
    <w:rsid w:val="00C80133"/>
    <w:rsid w:val="00C81D1F"/>
    <w:rsid w:val="00C84FCC"/>
    <w:rsid w:val="00C9211B"/>
    <w:rsid w:val="00C933F4"/>
    <w:rsid w:val="00C95B24"/>
    <w:rsid w:val="00C97C99"/>
    <w:rsid w:val="00CA33D3"/>
    <w:rsid w:val="00CA775E"/>
    <w:rsid w:val="00CB2E56"/>
    <w:rsid w:val="00CB353C"/>
    <w:rsid w:val="00CB3FEC"/>
    <w:rsid w:val="00CC3DE9"/>
    <w:rsid w:val="00CD0316"/>
    <w:rsid w:val="00CD17C2"/>
    <w:rsid w:val="00CD2B97"/>
    <w:rsid w:val="00CD528B"/>
    <w:rsid w:val="00CE15E5"/>
    <w:rsid w:val="00CE2F43"/>
    <w:rsid w:val="00CE480C"/>
    <w:rsid w:val="00CE56EE"/>
    <w:rsid w:val="00CF0E1B"/>
    <w:rsid w:val="00CF11E9"/>
    <w:rsid w:val="00D00462"/>
    <w:rsid w:val="00D01190"/>
    <w:rsid w:val="00D011C8"/>
    <w:rsid w:val="00D10D7A"/>
    <w:rsid w:val="00D12B17"/>
    <w:rsid w:val="00D1341E"/>
    <w:rsid w:val="00D1716F"/>
    <w:rsid w:val="00D17B34"/>
    <w:rsid w:val="00D229A6"/>
    <w:rsid w:val="00D24D4C"/>
    <w:rsid w:val="00D316E2"/>
    <w:rsid w:val="00D363A5"/>
    <w:rsid w:val="00D436B2"/>
    <w:rsid w:val="00D47390"/>
    <w:rsid w:val="00D47DFE"/>
    <w:rsid w:val="00D54A28"/>
    <w:rsid w:val="00D55C25"/>
    <w:rsid w:val="00D57C15"/>
    <w:rsid w:val="00D63B07"/>
    <w:rsid w:val="00D63EF2"/>
    <w:rsid w:val="00D65434"/>
    <w:rsid w:val="00D67315"/>
    <w:rsid w:val="00D769FB"/>
    <w:rsid w:val="00D77259"/>
    <w:rsid w:val="00D77FC9"/>
    <w:rsid w:val="00D826CD"/>
    <w:rsid w:val="00D859FE"/>
    <w:rsid w:val="00D9150B"/>
    <w:rsid w:val="00D97869"/>
    <w:rsid w:val="00DA41D5"/>
    <w:rsid w:val="00DA79B1"/>
    <w:rsid w:val="00DC11B2"/>
    <w:rsid w:val="00DC33BA"/>
    <w:rsid w:val="00DD0CB3"/>
    <w:rsid w:val="00DD17E5"/>
    <w:rsid w:val="00DD2AE4"/>
    <w:rsid w:val="00DD4F31"/>
    <w:rsid w:val="00DE0A65"/>
    <w:rsid w:val="00DE59D9"/>
    <w:rsid w:val="00DF11D7"/>
    <w:rsid w:val="00DF6AC2"/>
    <w:rsid w:val="00DF7D70"/>
    <w:rsid w:val="00E002E2"/>
    <w:rsid w:val="00E01845"/>
    <w:rsid w:val="00E02CF6"/>
    <w:rsid w:val="00E03014"/>
    <w:rsid w:val="00E064C6"/>
    <w:rsid w:val="00E127A5"/>
    <w:rsid w:val="00E20C9C"/>
    <w:rsid w:val="00E22815"/>
    <w:rsid w:val="00E24319"/>
    <w:rsid w:val="00E2747B"/>
    <w:rsid w:val="00E35844"/>
    <w:rsid w:val="00E35CC5"/>
    <w:rsid w:val="00E36374"/>
    <w:rsid w:val="00E448EB"/>
    <w:rsid w:val="00E46C41"/>
    <w:rsid w:val="00E5669E"/>
    <w:rsid w:val="00E56A81"/>
    <w:rsid w:val="00E57B02"/>
    <w:rsid w:val="00E77455"/>
    <w:rsid w:val="00E77DD0"/>
    <w:rsid w:val="00E8070C"/>
    <w:rsid w:val="00E86D8F"/>
    <w:rsid w:val="00E91F53"/>
    <w:rsid w:val="00E96C0A"/>
    <w:rsid w:val="00EA2276"/>
    <w:rsid w:val="00EA52D9"/>
    <w:rsid w:val="00EB1A31"/>
    <w:rsid w:val="00EB46FC"/>
    <w:rsid w:val="00EB7D0F"/>
    <w:rsid w:val="00EC0302"/>
    <w:rsid w:val="00EC7A0B"/>
    <w:rsid w:val="00ED123A"/>
    <w:rsid w:val="00ED398B"/>
    <w:rsid w:val="00ED5F71"/>
    <w:rsid w:val="00EE309C"/>
    <w:rsid w:val="00EE4E48"/>
    <w:rsid w:val="00EE7B98"/>
    <w:rsid w:val="00EF2B13"/>
    <w:rsid w:val="00EF39F8"/>
    <w:rsid w:val="00F03AB0"/>
    <w:rsid w:val="00F04A4B"/>
    <w:rsid w:val="00F06976"/>
    <w:rsid w:val="00F107CB"/>
    <w:rsid w:val="00F1161D"/>
    <w:rsid w:val="00F133A1"/>
    <w:rsid w:val="00F17E61"/>
    <w:rsid w:val="00F22839"/>
    <w:rsid w:val="00F25AED"/>
    <w:rsid w:val="00F25D4D"/>
    <w:rsid w:val="00F263CF"/>
    <w:rsid w:val="00F2662A"/>
    <w:rsid w:val="00F27037"/>
    <w:rsid w:val="00F30692"/>
    <w:rsid w:val="00F32BAE"/>
    <w:rsid w:val="00F40FCE"/>
    <w:rsid w:val="00F4330C"/>
    <w:rsid w:val="00F51CE6"/>
    <w:rsid w:val="00F54EA5"/>
    <w:rsid w:val="00F57DD9"/>
    <w:rsid w:val="00F70924"/>
    <w:rsid w:val="00F7591A"/>
    <w:rsid w:val="00F80B86"/>
    <w:rsid w:val="00F81190"/>
    <w:rsid w:val="00F8448F"/>
    <w:rsid w:val="00F906A9"/>
    <w:rsid w:val="00F93484"/>
    <w:rsid w:val="00F96462"/>
    <w:rsid w:val="00F97D05"/>
    <w:rsid w:val="00FA2802"/>
    <w:rsid w:val="00FA4FF4"/>
    <w:rsid w:val="00FB2E2F"/>
    <w:rsid w:val="00FB2EA5"/>
    <w:rsid w:val="00FB5E05"/>
    <w:rsid w:val="00FC064E"/>
    <w:rsid w:val="00FC0EFC"/>
    <w:rsid w:val="00FC2F2A"/>
    <w:rsid w:val="00FC30D2"/>
    <w:rsid w:val="00FC4E46"/>
    <w:rsid w:val="00FD6DB3"/>
    <w:rsid w:val="00FE06BE"/>
    <w:rsid w:val="00FE2BCA"/>
    <w:rsid w:val="00FE7BB8"/>
    <w:rsid w:val="00FE7FA5"/>
    <w:rsid w:val="00FF251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C825096-E89A-422E-91CA-7DD107CB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4F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203C8"/>
    <w:pPr>
      <w:keepNext/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C72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C359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NNote">
    <w:name w:val="1 N° Note"/>
    <w:basedOn w:val="Normal"/>
    <w:next w:val="2Date"/>
    <w:rsid w:val="00767613"/>
    <w:pPr>
      <w:spacing w:before="120"/>
      <w:jc w:val="right"/>
    </w:pPr>
    <w:rPr>
      <w:b/>
      <w:caps/>
      <w:sz w:val="28"/>
    </w:rPr>
  </w:style>
  <w:style w:type="paragraph" w:customStyle="1" w:styleId="2Date">
    <w:name w:val="2 Date"/>
    <w:basedOn w:val="Normal"/>
    <w:next w:val="3Titre"/>
    <w:rsid w:val="009553EA"/>
    <w:pPr>
      <w:spacing w:before="240"/>
      <w:jc w:val="right"/>
    </w:pPr>
  </w:style>
  <w:style w:type="paragraph" w:customStyle="1" w:styleId="3Titre">
    <w:name w:val="3 Titre"/>
    <w:basedOn w:val="Normal"/>
    <w:next w:val="5Normal"/>
    <w:autoRedefine/>
    <w:rsid w:val="00903FCD"/>
    <w:pPr>
      <w:spacing w:after="240"/>
      <w:jc w:val="center"/>
    </w:pPr>
    <w:rPr>
      <w:b/>
      <w:sz w:val="24"/>
      <w:szCs w:val="24"/>
    </w:rPr>
  </w:style>
  <w:style w:type="paragraph" w:styleId="Footer">
    <w:name w:val="footer"/>
    <w:basedOn w:val="Normal"/>
    <w:rsid w:val="009553E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553EA"/>
  </w:style>
  <w:style w:type="paragraph" w:customStyle="1" w:styleId="4Chapeau">
    <w:name w:val="4 Chapeau"/>
    <w:basedOn w:val="Normal"/>
    <w:next w:val="5Normal"/>
    <w:autoRedefine/>
    <w:rsid w:val="00B563C3"/>
    <w:pPr>
      <w:tabs>
        <w:tab w:val="clear" w:pos="567"/>
      </w:tabs>
      <w:spacing w:before="240" w:after="240"/>
    </w:pPr>
    <w:rPr>
      <w:rFonts w:eastAsia="Arial"/>
    </w:rPr>
  </w:style>
  <w:style w:type="paragraph" w:customStyle="1" w:styleId="5Normal">
    <w:name w:val="5 Normal"/>
    <w:link w:val="5NormalChar"/>
    <w:rsid w:val="0076761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</w:pPr>
    <w:rPr>
      <w:rFonts w:ascii="Arial" w:hAnsi="Arial"/>
      <w:spacing w:val="-2"/>
      <w:sz w:val="22"/>
    </w:rPr>
  </w:style>
  <w:style w:type="character" w:styleId="FootnoteReference">
    <w:name w:val="footnote reference"/>
    <w:rsid w:val="009553EA"/>
    <w:rPr>
      <w:rFonts w:ascii="Arial" w:hAnsi="Arial"/>
      <w:b/>
      <w:kern w:val="0"/>
      <w:sz w:val="20"/>
      <w:vertAlign w:val="superscript"/>
    </w:rPr>
  </w:style>
  <w:style w:type="paragraph" w:styleId="FootnoteText">
    <w:name w:val="footnote text"/>
    <w:basedOn w:val="Normal"/>
    <w:rsid w:val="009553EA"/>
    <w:pPr>
      <w:ind w:left="170" w:hanging="170"/>
    </w:pPr>
    <w:rPr>
      <w:sz w:val="20"/>
    </w:rPr>
  </w:style>
  <w:style w:type="paragraph" w:styleId="Header">
    <w:name w:val="header"/>
    <w:basedOn w:val="Normal"/>
    <w:rsid w:val="009553EA"/>
    <w:pPr>
      <w:tabs>
        <w:tab w:val="center" w:pos="4153"/>
        <w:tab w:val="right" w:pos="8306"/>
      </w:tabs>
    </w:pPr>
  </w:style>
  <w:style w:type="paragraph" w:customStyle="1" w:styleId="Sous-titre1">
    <w:name w:val="Sous-titre 1"/>
    <w:basedOn w:val="Normal"/>
    <w:next w:val="5Normal"/>
    <w:autoRedefine/>
    <w:rsid w:val="0077570A"/>
    <w:pPr>
      <w:jc w:val="both"/>
    </w:pPr>
    <w:rPr>
      <w:rFonts w:cs="Arial"/>
      <w:b/>
      <w:sz w:val="24"/>
      <w:szCs w:val="24"/>
    </w:rPr>
  </w:style>
  <w:style w:type="paragraph" w:customStyle="1" w:styleId="Sous-titre2">
    <w:name w:val="Sous-titre 2"/>
    <w:basedOn w:val="Normal"/>
    <w:next w:val="Texte2"/>
    <w:autoRedefine/>
    <w:rsid w:val="009553EA"/>
    <w:pPr>
      <w:spacing w:before="120" w:after="80"/>
      <w:ind w:left="284"/>
    </w:pPr>
    <w:rPr>
      <w:b/>
    </w:rPr>
  </w:style>
  <w:style w:type="paragraph" w:customStyle="1" w:styleId="Sous-titre3">
    <w:name w:val="Sous-titre 3"/>
    <w:basedOn w:val="Normal"/>
    <w:next w:val="Texte3"/>
    <w:autoRedefine/>
    <w:rsid w:val="009553EA"/>
    <w:pPr>
      <w:spacing w:before="120" w:after="80"/>
      <w:ind w:left="567"/>
    </w:pPr>
    <w:rPr>
      <w:b/>
      <w:i/>
    </w:rPr>
  </w:style>
  <w:style w:type="paragraph" w:customStyle="1" w:styleId="Texte1">
    <w:name w:val="Texte 1"/>
    <w:basedOn w:val="Normal"/>
    <w:rsid w:val="004F0280"/>
    <w:pPr>
      <w:spacing w:after="80"/>
    </w:pPr>
  </w:style>
  <w:style w:type="paragraph" w:customStyle="1" w:styleId="Texte2">
    <w:name w:val="Texte 2"/>
    <w:basedOn w:val="Normal"/>
    <w:rsid w:val="004F0280"/>
    <w:pPr>
      <w:tabs>
        <w:tab w:val="left" w:pos="720"/>
      </w:tabs>
      <w:suppressAutoHyphens/>
      <w:spacing w:after="80"/>
      <w:ind w:left="284"/>
    </w:pPr>
  </w:style>
  <w:style w:type="paragraph" w:customStyle="1" w:styleId="Texte3">
    <w:name w:val="Texte 3"/>
    <w:basedOn w:val="Normal"/>
    <w:rsid w:val="004F0280"/>
    <w:pPr>
      <w:ind w:left="567"/>
    </w:pPr>
  </w:style>
  <w:style w:type="paragraph" w:customStyle="1" w:styleId="Tiret1">
    <w:name w:val="Tiret 1"/>
    <w:basedOn w:val="Texte1"/>
    <w:autoRedefine/>
    <w:rsid w:val="00E12907"/>
    <w:pPr>
      <w:numPr>
        <w:numId w:val="7"/>
      </w:numPr>
      <w:suppressAutoHyphens/>
      <w:spacing w:after="40"/>
      <w:ind w:left="540" w:right="57" w:hanging="180"/>
      <w:jc w:val="both"/>
    </w:pPr>
  </w:style>
  <w:style w:type="paragraph" w:customStyle="1" w:styleId="Tiret2">
    <w:name w:val="Tiret 2"/>
    <w:basedOn w:val="Texte2"/>
    <w:rsid w:val="004F0280"/>
    <w:pPr>
      <w:numPr>
        <w:numId w:val="2"/>
      </w:numPr>
      <w:tabs>
        <w:tab w:val="clear" w:pos="284"/>
        <w:tab w:val="clear" w:pos="644"/>
        <w:tab w:val="clear" w:pos="720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  <w:spacing w:after="40"/>
      <w:ind w:left="568" w:hanging="284"/>
    </w:pPr>
  </w:style>
  <w:style w:type="paragraph" w:customStyle="1" w:styleId="Tiret3">
    <w:name w:val="Tiret 3"/>
    <w:basedOn w:val="Texte3"/>
    <w:autoRedefine/>
    <w:rsid w:val="004F0280"/>
    <w:pPr>
      <w:numPr>
        <w:numId w:val="4"/>
      </w:numPr>
      <w:spacing w:after="40"/>
    </w:pPr>
  </w:style>
  <w:style w:type="paragraph" w:customStyle="1" w:styleId="EuropeanCommissionPR">
    <w:name w:val="EuropeanCommissionPR"/>
    <w:basedOn w:val="Heading3"/>
    <w:next w:val="3Titre"/>
    <w:link w:val="EuropeanCommissionPRCharChar"/>
    <w:rsid w:val="000E2C06"/>
    <w:pPr>
      <w:spacing w:before="360"/>
      <w:jc w:val="center"/>
    </w:pPr>
    <w:rPr>
      <w:smallCaps/>
    </w:rPr>
  </w:style>
  <w:style w:type="table" w:styleId="TableGrid">
    <w:name w:val="Table Grid"/>
    <w:basedOn w:val="TableNormal"/>
    <w:rsid w:val="00F8262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aliases w:val="Char1, Char1"/>
    <w:rsid w:val="00A9443B"/>
    <w:rPr>
      <w:color w:val="0000FF"/>
      <w:u w:val="single"/>
    </w:rPr>
  </w:style>
  <w:style w:type="paragraph" w:customStyle="1" w:styleId="a3520normalp3">
    <w:name w:val="a__35__20_normal_p3"/>
    <w:basedOn w:val="Normal"/>
    <w:rsid w:val="00CD0316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  <w:suppressAutoHyphens/>
      <w:spacing w:after="12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D0316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E33ACC"/>
    <w:rPr>
      <w:color w:val="800080"/>
      <w:u w:val="single"/>
    </w:rPr>
  </w:style>
  <w:style w:type="character" w:customStyle="1" w:styleId="5NormalChar">
    <w:name w:val="5 Normal Char"/>
    <w:link w:val="5Normal"/>
    <w:rsid w:val="00E95B57"/>
    <w:rPr>
      <w:rFonts w:ascii="Arial" w:hAnsi="Arial"/>
      <w:spacing w:val="-2"/>
      <w:sz w:val="22"/>
      <w:lang w:val="en-GB" w:eastAsia="en-GB" w:bidi="ar-SA"/>
    </w:rPr>
  </w:style>
  <w:style w:type="character" w:styleId="Strong">
    <w:name w:val="Strong"/>
    <w:uiPriority w:val="22"/>
    <w:qFormat/>
    <w:rsid w:val="00537EB2"/>
    <w:rPr>
      <w:b/>
      <w:bCs/>
    </w:rPr>
  </w:style>
  <w:style w:type="character" w:customStyle="1" w:styleId="Heading2Char">
    <w:name w:val="Heading 2 Char"/>
    <w:link w:val="Heading2"/>
    <w:semiHidden/>
    <w:rsid w:val="00DC7292"/>
    <w:rPr>
      <w:rFonts w:ascii="Cambria" w:eastAsia="Times New Roman" w:hAnsi="Cambria" w:cs="Times New Roman"/>
      <w:b/>
      <w:bCs/>
      <w:i/>
      <w:iCs/>
      <w:sz w:val="28"/>
      <w:szCs w:val="28"/>
      <w:lang w:val="en-GB" w:eastAsia="en-GB"/>
    </w:rPr>
  </w:style>
  <w:style w:type="paragraph" w:styleId="BalloonText">
    <w:name w:val="Balloon Text"/>
    <w:basedOn w:val="Normal"/>
    <w:semiHidden/>
    <w:rsid w:val="005A498F"/>
    <w:rPr>
      <w:rFonts w:ascii="Tahoma" w:hAnsi="Tahoma" w:cs="Tahoma"/>
      <w:sz w:val="16"/>
      <w:szCs w:val="16"/>
    </w:rPr>
  </w:style>
  <w:style w:type="paragraph" w:customStyle="1" w:styleId="ColorfulShading-Accent11">
    <w:name w:val="Colorful Shading - Accent 11"/>
    <w:hidden/>
    <w:uiPriority w:val="99"/>
    <w:semiHidden/>
    <w:rsid w:val="00B129B3"/>
    <w:rPr>
      <w:rFonts w:ascii="Arial" w:hAnsi="Arial"/>
      <w:sz w:val="22"/>
    </w:rPr>
  </w:style>
  <w:style w:type="character" w:customStyle="1" w:styleId="st">
    <w:name w:val="st"/>
    <w:basedOn w:val="DefaultParagraphFont"/>
    <w:rsid w:val="00F752B8"/>
  </w:style>
  <w:style w:type="character" w:customStyle="1" w:styleId="EuropeanCommissionPRCharChar">
    <w:name w:val="EuropeanCommissionPR Char Char"/>
    <w:link w:val="EuropeanCommissionPR"/>
    <w:locked/>
    <w:rsid w:val="000554D5"/>
    <w:rPr>
      <w:rFonts w:ascii="Arial" w:hAnsi="Arial" w:cs="Arial"/>
      <w:b/>
      <w:bCs/>
      <w:smallCaps/>
      <w:sz w:val="26"/>
      <w:szCs w:val="26"/>
      <w:lang w:val="en-GB" w:eastAsia="en-GB" w:bidi="ar-SA"/>
    </w:rPr>
  </w:style>
  <w:style w:type="character" w:styleId="CommentReference">
    <w:name w:val="annotation reference"/>
    <w:rsid w:val="00105D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5DD9"/>
    <w:rPr>
      <w:sz w:val="20"/>
    </w:rPr>
  </w:style>
  <w:style w:type="character" w:customStyle="1" w:styleId="CommentTextChar">
    <w:name w:val="Comment Text Char"/>
    <w:link w:val="CommentText"/>
    <w:rsid w:val="00105DD9"/>
    <w:rPr>
      <w:rFonts w:ascii="Arial" w:hAnsi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05DD9"/>
    <w:rPr>
      <w:b/>
      <w:bCs/>
    </w:rPr>
  </w:style>
  <w:style w:type="character" w:customStyle="1" w:styleId="CommentSubjectChar">
    <w:name w:val="Comment Subject Char"/>
    <w:link w:val="CommentSubject"/>
    <w:rsid w:val="00105DD9"/>
    <w:rPr>
      <w:rFonts w:ascii="Arial" w:hAnsi="Arial"/>
      <w:b/>
      <w:bCs/>
      <w:lang w:val="en-GB" w:eastAsia="en-GB"/>
    </w:rPr>
  </w:style>
  <w:style w:type="paragraph" w:styleId="Revision">
    <w:name w:val="Revision"/>
    <w:hidden/>
    <w:uiPriority w:val="71"/>
    <w:rsid w:val="00E96C0A"/>
    <w:rPr>
      <w:rFonts w:ascii="Arial" w:hAnsi="Arial"/>
      <w:sz w:val="22"/>
    </w:rPr>
  </w:style>
  <w:style w:type="character" w:customStyle="1" w:styleId="apple-converted-space">
    <w:name w:val="apple-converted-space"/>
    <w:rsid w:val="00833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6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6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1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4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uropean-cultural-heritage-summit.eu/events/european-heritage-awards-ceremony?title=European%20Heritage%20Awards%20Ceremony&amp;card=3311" TargetMode="External"/><Relationship Id="rId18" Type="http://schemas.openxmlformats.org/officeDocument/2006/relationships/hyperlink" Target="https://www.flickr.com/photos/europanostra/albums/72157694515957994" TargetMode="External"/><Relationship Id="rId26" Type="http://schemas.openxmlformats.org/officeDocument/2006/relationships/hyperlink" Target="http://www.europanostra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ec.europa.eu/programmes/creative-europe/index_en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uropeanheritageawards.eu/jury/" TargetMode="External"/><Relationship Id="rId17" Type="http://schemas.openxmlformats.org/officeDocument/2006/relationships/hyperlink" Target="http://www.europeanheritageawards.eu/winner_year/2018" TargetMode="External"/><Relationship Id="rId25" Type="http://schemas.openxmlformats.org/officeDocument/2006/relationships/hyperlink" Target="http://www.europeanheritageawards.eu/" TargetMode="External"/><Relationship Id="rId2" Type="http://schemas.openxmlformats.org/officeDocument/2006/relationships/numbering" Target="numbering.xml"/><Relationship Id="rId16" Type="http://schemas.openxmlformats.org/officeDocument/2006/relationships/hyperlink" Target="tel:%2B32%202%202967083" TargetMode="External"/><Relationship Id="rId20" Type="http://schemas.openxmlformats.org/officeDocument/2006/relationships/hyperlink" Target="https://drive.google.com/drive/folders/1ZytiljzJusybCo-qcK9e7zROx3ksyIR3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ote.europanostra.org/" TargetMode="External"/><Relationship Id="rId24" Type="http://schemas.openxmlformats.org/officeDocument/2006/relationships/hyperlink" Target="http://www.alka.h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uropean-cultural-heritage-summit.eu/" TargetMode="External"/><Relationship Id="rId23" Type="http://schemas.openxmlformats.org/officeDocument/2006/relationships/hyperlink" Target="http://europa.eu/cultural-heritage/" TargetMode="External"/><Relationship Id="rId28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hyperlink" Target="https://www.youtube.com/user/EuropaNostraChanne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sharingheritage.de/en/events/heritage-excellence-fair/" TargetMode="External"/><Relationship Id="rId22" Type="http://schemas.openxmlformats.org/officeDocument/2006/relationships/hyperlink" Target="http://ec.europa.eu/commission/2014-2019/navracsics_en" TargetMode="External"/><Relationship Id="rId27" Type="http://schemas.openxmlformats.org/officeDocument/2006/relationships/hyperlink" Target="http://ec.europa.eu/programmes/creative-europe/index_en.htm" TargetMode="Externa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vraaco\Application%20Data\Microsoft\Templates\NewRapi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97239-4CA1-4352-A980-664EF35A5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NewRapid.dot</Template>
  <TotalTime>218</TotalTime>
  <Pages>3</Pages>
  <Words>2110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 margin 1</vt:lpstr>
    </vt:vector>
  </TitlesOfParts>
  <Company>European Commission</Company>
  <LinksUpToDate>false</LinksUpToDate>
  <CharactersWithSpaces>14111</CharactersWithSpaces>
  <SharedDoc>false</SharedDoc>
  <HLinks>
    <vt:vector size="84" baseType="variant">
      <vt:variant>
        <vt:i4>7077942</vt:i4>
      </vt:variant>
      <vt:variant>
        <vt:i4>39</vt:i4>
      </vt:variant>
      <vt:variant>
        <vt:i4>0</vt:i4>
      </vt:variant>
      <vt:variant>
        <vt:i4>5</vt:i4>
      </vt:variant>
      <vt:variant>
        <vt:lpwstr>https://issuu.com/europanostra/docs/chcfe_report_executivesummary</vt:lpwstr>
      </vt:variant>
      <vt:variant>
        <vt:lpwstr/>
      </vt:variant>
      <vt:variant>
        <vt:i4>6815826</vt:i4>
      </vt:variant>
      <vt:variant>
        <vt:i4>36</vt:i4>
      </vt:variant>
      <vt:variant>
        <vt:i4>0</vt:i4>
      </vt:variant>
      <vt:variant>
        <vt:i4>5</vt:i4>
      </vt:variant>
      <vt:variant>
        <vt:lpwstr>https://issuu.com/europanostra/docs/chcfe_full-report</vt:lpwstr>
      </vt:variant>
      <vt:variant>
        <vt:lpwstr/>
      </vt:variant>
      <vt:variant>
        <vt:i4>3276832</vt:i4>
      </vt:variant>
      <vt:variant>
        <vt:i4>33</vt:i4>
      </vt:variant>
      <vt:variant>
        <vt:i4>0</vt:i4>
      </vt:variant>
      <vt:variant>
        <vt:i4>5</vt:i4>
      </vt:variant>
      <vt:variant>
        <vt:lpwstr>http://www.europarl.europa.eu/sides/getDoc.do?pubRef=-//EP//NONSGML+TA+P8-TA-2015-0293+0+DOC+PDF+V0//EN</vt:lpwstr>
      </vt:variant>
      <vt:variant>
        <vt:lpwstr/>
      </vt:variant>
      <vt:variant>
        <vt:i4>2359320</vt:i4>
      </vt:variant>
      <vt:variant>
        <vt:i4>30</vt:i4>
      </vt:variant>
      <vt:variant>
        <vt:i4>0</vt:i4>
      </vt:variant>
      <vt:variant>
        <vt:i4>5</vt:i4>
      </vt:variant>
      <vt:variant>
        <vt:lpwstr>http://ec.europa.eu/culture/library/publications/2014-heritage-communication_en.pdf</vt:lpwstr>
      </vt:variant>
      <vt:variant>
        <vt:lpwstr/>
      </vt:variant>
      <vt:variant>
        <vt:i4>1769494</vt:i4>
      </vt:variant>
      <vt:variant>
        <vt:i4>27</vt:i4>
      </vt:variant>
      <vt:variant>
        <vt:i4>0</vt:i4>
      </vt:variant>
      <vt:variant>
        <vt:i4>5</vt:i4>
      </vt:variant>
      <vt:variant>
        <vt:lpwstr>http://www.gr2014.eu/sites/default/files/conclusion cultural heritage.pdf</vt:lpwstr>
      </vt:variant>
      <vt:variant>
        <vt:lpwstr/>
      </vt:variant>
      <vt:variant>
        <vt:i4>1245195</vt:i4>
      </vt:variant>
      <vt:variant>
        <vt:i4>24</vt:i4>
      </vt:variant>
      <vt:variant>
        <vt:i4>0</vt:i4>
      </vt:variant>
      <vt:variant>
        <vt:i4>5</vt:i4>
      </vt:variant>
      <vt:variant>
        <vt:lpwstr>http://www.europanostra.org/heritage-awards/</vt:lpwstr>
      </vt:variant>
      <vt:variant>
        <vt:lpwstr/>
      </vt:variant>
      <vt:variant>
        <vt:i4>5767205</vt:i4>
      </vt:variant>
      <vt:variant>
        <vt:i4>21</vt:i4>
      </vt:variant>
      <vt:variant>
        <vt:i4>0</vt:i4>
      </vt:variant>
      <vt:variant>
        <vt:i4>5</vt:i4>
      </vt:variant>
      <vt:variant>
        <vt:lpwstr>http://ec.europa.eu/commission/2014-2019/navracsics_en</vt:lpwstr>
      </vt:variant>
      <vt:variant>
        <vt:lpwstr/>
      </vt:variant>
      <vt:variant>
        <vt:i4>7143548</vt:i4>
      </vt:variant>
      <vt:variant>
        <vt:i4>18</vt:i4>
      </vt:variant>
      <vt:variant>
        <vt:i4>0</vt:i4>
      </vt:variant>
      <vt:variant>
        <vt:i4>5</vt:i4>
      </vt:variant>
      <vt:variant>
        <vt:lpwstr>https://twitter.com/search?q=creative%20europe&amp;src=typd</vt:lpwstr>
      </vt:variant>
      <vt:variant>
        <vt:lpwstr/>
      </vt:variant>
      <vt:variant>
        <vt:i4>2555929</vt:i4>
      </vt:variant>
      <vt:variant>
        <vt:i4>15</vt:i4>
      </vt:variant>
      <vt:variant>
        <vt:i4>0</vt:i4>
      </vt:variant>
      <vt:variant>
        <vt:i4>5</vt:i4>
      </vt:variant>
      <vt:variant>
        <vt:lpwstr>http://ec.europa.eu/programmes/creative-europe/index_en.htm</vt:lpwstr>
      </vt:variant>
      <vt:variant>
        <vt:lpwstr/>
      </vt:variant>
      <vt:variant>
        <vt:i4>7274570</vt:i4>
      </vt:variant>
      <vt:variant>
        <vt:i4>12</vt:i4>
      </vt:variant>
      <vt:variant>
        <vt:i4>0</vt:i4>
      </vt:variant>
      <vt:variant>
        <vt:i4>5</vt:i4>
      </vt:variant>
      <vt:variant>
        <vt:lpwstr>mailto:Mirna.Bratoz@ec.europa.eu</vt:lpwstr>
      </vt:variant>
      <vt:variant>
        <vt:lpwstr/>
      </vt:variant>
      <vt:variant>
        <vt:i4>6291548</vt:i4>
      </vt:variant>
      <vt:variant>
        <vt:i4>9</vt:i4>
      </vt:variant>
      <vt:variant>
        <vt:i4>0</vt:i4>
      </vt:variant>
      <vt:variant>
        <vt:i4>5</vt:i4>
      </vt:variant>
      <vt:variant>
        <vt:lpwstr>mailto:Lucia.Caudet@ec.europa.eu</vt:lpwstr>
      </vt:variant>
      <vt:variant>
        <vt:lpwstr/>
      </vt:variant>
      <vt:variant>
        <vt:i4>3539041</vt:i4>
      </vt:variant>
      <vt:variant>
        <vt:i4>6</vt:i4>
      </vt:variant>
      <vt:variant>
        <vt:i4>0</vt:i4>
      </vt:variant>
      <vt:variant>
        <vt:i4>5</vt:i4>
      </vt:variant>
      <vt:variant>
        <vt:lpwstr>http://twitter.com/europanostra</vt:lpwstr>
      </vt:variant>
      <vt:variant>
        <vt:lpwstr/>
      </vt:variant>
      <vt:variant>
        <vt:i4>4259950</vt:i4>
      </vt:variant>
      <vt:variant>
        <vt:i4>3</vt:i4>
      </vt:variant>
      <vt:variant>
        <vt:i4>0</vt:i4>
      </vt:variant>
      <vt:variant>
        <vt:i4>5</vt:i4>
      </vt:variant>
      <vt:variant>
        <vt:lpwstr>mailto:jp@europanostra.org</vt:lpwstr>
      </vt:variant>
      <vt:variant>
        <vt:lpwstr/>
      </vt:variant>
      <vt:variant>
        <vt:i4>5111932</vt:i4>
      </vt:variant>
      <vt:variant>
        <vt:i4>0</vt:i4>
      </vt:variant>
      <vt:variant>
        <vt:i4>0</vt:i4>
      </vt:variant>
      <vt:variant>
        <vt:i4>5</vt:i4>
      </vt:variant>
      <vt:variant>
        <vt:lpwstr>mailto:EB@EUROPANOSTRA.ORG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margin 1</dc:title>
  <dc:creator>comm-admin</dc:creator>
  <cp:lastModifiedBy>Joana Pinheiro</cp:lastModifiedBy>
  <cp:revision>65</cp:revision>
  <cp:lastPrinted>2018-04-23T13:03:00Z</cp:lastPrinted>
  <dcterms:created xsi:type="dcterms:W3CDTF">2018-04-04T10:11:00Z</dcterms:created>
  <dcterms:modified xsi:type="dcterms:W3CDTF">2018-05-14T09:53:00Z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