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6216" w14:textId="64273939" w:rsidR="00A12179" w:rsidRDefault="00A12179" w:rsidP="00C72D8A">
      <w:pPr>
        <w:spacing w:after="0" w:line="360" w:lineRule="auto"/>
        <w:ind w:leftChars="0" w:left="0" w:firstLineChars="0" w:firstLine="0"/>
        <w:jc w:val="center"/>
        <w:outlineLvl w:val="9"/>
        <w:rPr>
          <w:rFonts w:ascii="Arial" w:eastAsia="Arial" w:hAnsi="Arial" w:cs="Arial"/>
          <w:b/>
          <w:color w:val="0D0D0D"/>
          <w:position w:val="0"/>
          <w:sz w:val="24"/>
          <w:szCs w:val="24"/>
          <w:lang w:val="en-GB" w:eastAsia="en-US"/>
        </w:rPr>
      </w:pPr>
      <w:r>
        <w:rPr>
          <w:rFonts w:ascii="Arial" w:eastAsia="Arial" w:hAnsi="Arial" w:cs="Arial"/>
          <w:b/>
          <w:noProof/>
          <w:color w:val="0D0D0D"/>
          <w:position w:val="0"/>
          <w:sz w:val="24"/>
          <w:szCs w:val="24"/>
          <w:lang w:val="pt-PT" w:eastAsia="pt-PT"/>
        </w:rPr>
        <w:drawing>
          <wp:anchor distT="0" distB="0" distL="114300" distR="114300" simplePos="0" relativeHeight="251660288" behindDoc="0" locked="0" layoutInCell="1" allowOverlap="1" wp14:anchorId="5FD237B3" wp14:editId="6B449243">
            <wp:simplePos x="0" y="0"/>
            <wp:positionH relativeFrom="margin">
              <wp:posOffset>2061210</wp:posOffset>
            </wp:positionH>
            <wp:positionV relativeFrom="page">
              <wp:posOffset>793750</wp:posOffset>
            </wp:positionV>
            <wp:extent cx="1847850" cy="75831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758316"/>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D0D0D"/>
          <w:position w:val="0"/>
          <w:sz w:val="24"/>
          <w:szCs w:val="24"/>
          <w:lang w:val="pt-PT" w:eastAsia="pt-PT"/>
        </w:rPr>
        <w:drawing>
          <wp:anchor distT="0" distB="0" distL="114300" distR="114300" simplePos="0" relativeHeight="251658240" behindDoc="0" locked="0" layoutInCell="1" allowOverlap="1" wp14:anchorId="6390B127" wp14:editId="0945D28A">
            <wp:simplePos x="0" y="0"/>
            <wp:positionH relativeFrom="column">
              <wp:posOffset>-204470</wp:posOffset>
            </wp:positionH>
            <wp:positionV relativeFrom="page">
              <wp:posOffset>876300</wp:posOffset>
            </wp:positionV>
            <wp:extent cx="1554480" cy="49403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494030"/>
                    </a:xfrm>
                    <a:prstGeom prst="rect">
                      <a:avLst/>
                    </a:prstGeom>
                    <a:noFill/>
                  </pic:spPr>
                </pic:pic>
              </a:graphicData>
            </a:graphic>
          </wp:anchor>
        </w:drawing>
      </w:r>
      <w:r>
        <w:rPr>
          <w:rFonts w:ascii="Arial" w:eastAsia="Arial" w:hAnsi="Arial" w:cs="Arial"/>
          <w:b/>
          <w:noProof/>
          <w:color w:val="0D0D0D"/>
          <w:position w:val="0"/>
          <w:sz w:val="24"/>
          <w:szCs w:val="24"/>
          <w:lang w:val="pt-PT" w:eastAsia="pt-PT"/>
        </w:rPr>
        <w:drawing>
          <wp:anchor distT="0" distB="0" distL="114300" distR="114300" simplePos="0" relativeHeight="251659264" behindDoc="0" locked="0" layoutInCell="1" allowOverlap="1" wp14:anchorId="1CFEB1C3" wp14:editId="640870F1">
            <wp:simplePos x="0" y="0"/>
            <wp:positionH relativeFrom="margin">
              <wp:align>right</wp:align>
            </wp:positionH>
            <wp:positionV relativeFrom="page">
              <wp:posOffset>552450</wp:posOffset>
            </wp:positionV>
            <wp:extent cx="73152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188720"/>
                    </a:xfrm>
                    <a:prstGeom prst="rect">
                      <a:avLst/>
                    </a:prstGeom>
                    <a:noFill/>
                  </pic:spPr>
                </pic:pic>
              </a:graphicData>
            </a:graphic>
          </wp:anchor>
        </w:drawing>
      </w:r>
    </w:p>
    <w:p w14:paraId="17D3CF51" w14:textId="78904AAD" w:rsidR="00A12179" w:rsidRDefault="00A12179" w:rsidP="00C72D8A">
      <w:pPr>
        <w:spacing w:after="0" w:line="360" w:lineRule="auto"/>
        <w:ind w:leftChars="0" w:left="0" w:firstLineChars="0" w:firstLine="0"/>
        <w:jc w:val="center"/>
        <w:outlineLvl w:val="9"/>
        <w:rPr>
          <w:rFonts w:ascii="Arial" w:eastAsia="Arial" w:hAnsi="Arial" w:cs="Arial"/>
          <w:b/>
          <w:color w:val="0D0D0D"/>
          <w:position w:val="0"/>
          <w:sz w:val="24"/>
          <w:szCs w:val="24"/>
          <w:lang w:val="en-GB" w:eastAsia="en-US"/>
        </w:rPr>
      </w:pPr>
    </w:p>
    <w:p w14:paraId="7ECB7B75" w14:textId="77777777" w:rsidR="00A12179" w:rsidRDefault="00A12179" w:rsidP="00C72D8A">
      <w:pPr>
        <w:spacing w:after="0" w:line="360" w:lineRule="auto"/>
        <w:ind w:leftChars="0" w:left="0" w:firstLineChars="0" w:firstLine="0"/>
        <w:jc w:val="center"/>
        <w:outlineLvl w:val="9"/>
        <w:rPr>
          <w:rFonts w:ascii="Arial" w:eastAsia="Arial" w:hAnsi="Arial" w:cs="Arial"/>
          <w:b/>
          <w:color w:val="0D0D0D"/>
          <w:position w:val="0"/>
          <w:sz w:val="24"/>
          <w:szCs w:val="24"/>
          <w:lang w:val="en-GB" w:eastAsia="en-US"/>
        </w:rPr>
      </w:pPr>
    </w:p>
    <w:p w14:paraId="0BCDD7D0" w14:textId="77777777" w:rsidR="00A12179" w:rsidRDefault="00A12179" w:rsidP="00C72D8A">
      <w:pPr>
        <w:spacing w:after="0" w:line="360" w:lineRule="auto"/>
        <w:ind w:leftChars="0" w:left="0" w:firstLineChars="0" w:firstLine="0"/>
        <w:jc w:val="center"/>
        <w:outlineLvl w:val="9"/>
        <w:rPr>
          <w:rFonts w:ascii="Arial" w:eastAsia="Arial" w:hAnsi="Arial" w:cs="Arial"/>
          <w:b/>
          <w:color w:val="0D0D0D"/>
          <w:position w:val="0"/>
          <w:sz w:val="24"/>
          <w:szCs w:val="24"/>
          <w:lang w:val="en-GB" w:eastAsia="en-US"/>
        </w:rPr>
      </w:pPr>
    </w:p>
    <w:p w14:paraId="2AC8F8C7" w14:textId="5F4C43B1" w:rsidR="00C72D8A" w:rsidRDefault="00C72D8A" w:rsidP="00C72D8A">
      <w:pPr>
        <w:spacing w:after="0" w:line="360" w:lineRule="auto"/>
        <w:ind w:leftChars="0" w:left="0" w:firstLineChars="0" w:firstLine="0"/>
        <w:jc w:val="center"/>
        <w:outlineLvl w:val="9"/>
        <w:rPr>
          <w:rFonts w:ascii="Arial" w:eastAsia="Arial" w:hAnsi="Arial" w:cs="Arial"/>
          <w:b/>
          <w:color w:val="0D0D0D"/>
          <w:position w:val="0"/>
          <w:sz w:val="24"/>
          <w:szCs w:val="24"/>
          <w:lang w:val="en-GB" w:eastAsia="en-US"/>
        </w:rPr>
      </w:pPr>
      <w:r>
        <w:rPr>
          <w:rFonts w:ascii="Arial" w:eastAsia="Arial" w:hAnsi="Arial" w:cs="Arial"/>
          <w:b/>
          <w:color w:val="0D0D0D"/>
          <w:position w:val="0"/>
          <w:sz w:val="24"/>
          <w:szCs w:val="24"/>
          <w:lang w:val="en-GB" w:eastAsia="en-US"/>
        </w:rPr>
        <w:t>PRESSEMITTEILUNG</w:t>
      </w:r>
    </w:p>
    <w:p w14:paraId="4903B751" w14:textId="77777777" w:rsidR="00C72D8A" w:rsidRDefault="00C72D8A" w:rsidP="00C72D8A">
      <w:pPr>
        <w:spacing w:after="0" w:line="360" w:lineRule="auto"/>
        <w:ind w:leftChars="0" w:left="0" w:firstLineChars="0" w:firstLine="0"/>
        <w:jc w:val="center"/>
        <w:outlineLvl w:val="9"/>
        <w:rPr>
          <w:rFonts w:ascii="Arial" w:eastAsia="Arial" w:hAnsi="Arial" w:cs="Arial"/>
          <w:b/>
          <w:color w:val="0D0D0D"/>
          <w:position w:val="0"/>
          <w:sz w:val="24"/>
          <w:szCs w:val="24"/>
          <w:lang w:val="en-GB" w:eastAsia="en-US"/>
        </w:rPr>
      </w:pPr>
    </w:p>
    <w:p w14:paraId="2E9C6815" w14:textId="77777777" w:rsidR="00C72D8A" w:rsidRDefault="00C72D8A" w:rsidP="00C72D8A">
      <w:pPr>
        <w:spacing w:after="0" w:line="360" w:lineRule="auto"/>
        <w:ind w:leftChars="0" w:left="0" w:firstLineChars="0" w:firstLine="0"/>
        <w:jc w:val="center"/>
        <w:outlineLvl w:val="9"/>
        <w:rPr>
          <w:rFonts w:ascii="Arial" w:eastAsia="Arial" w:hAnsi="Arial" w:cs="Arial"/>
          <w:b/>
          <w:color w:val="0D0D0D"/>
          <w:position w:val="0"/>
          <w:sz w:val="24"/>
          <w:szCs w:val="24"/>
          <w:lang w:val="en-GB" w:eastAsia="en-US"/>
        </w:rPr>
      </w:pPr>
      <w:r>
        <w:rPr>
          <w:rFonts w:ascii="Arial" w:eastAsia="Arial" w:hAnsi="Arial" w:cs="Arial"/>
          <w:b/>
          <w:color w:val="0D0D0D"/>
          <w:position w:val="0"/>
          <w:sz w:val="24"/>
          <w:szCs w:val="24"/>
          <w:lang w:val="en-GB" w:eastAsia="en-US"/>
        </w:rPr>
        <w:t xml:space="preserve">Achensee-Dampf-Zahnradbahn, Tirol, gelistet unter den </w:t>
      </w:r>
    </w:p>
    <w:p w14:paraId="4151B64F" w14:textId="77777777" w:rsidR="00C72D8A" w:rsidRDefault="00C72D8A" w:rsidP="00C72D8A">
      <w:pPr>
        <w:spacing w:after="0" w:line="360" w:lineRule="auto"/>
        <w:ind w:leftChars="0" w:left="0" w:firstLineChars="0" w:firstLine="0"/>
        <w:jc w:val="center"/>
        <w:outlineLvl w:val="9"/>
        <w:rPr>
          <w:rFonts w:ascii="Arial" w:eastAsia="Arial" w:hAnsi="Arial" w:cs="Arial"/>
          <w:b/>
          <w:color w:val="0D0D0D"/>
          <w:position w:val="0"/>
          <w:sz w:val="24"/>
          <w:szCs w:val="24"/>
          <w:lang w:val="pt-PT" w:eastAsia="en-US"/>
        </w:rPr>
      </w:pPr>
      <w:r>
        <w:rPr>
          <w:rFonts w:ascii="Arial" w:eastAsia="Arial" w:hAnsi="Arial" w:cs="Arial"/>
          <w:b/>
          <w:color w:val="0D0D0D"/>
          <w:position w:val="0"/>
          <w:sz w:val="24"/>
          <w:szCs w:val="24"/>
          <w:lang w:val="pt-PT" w:eastAsia="en-US"/>
        </w:rPr>
        <w:t>7 Meistgefährdeten Kulturerbe-Stätten in Europa im Jahre 2021</w:t>
      </w:r>
    </w:p>
    <w:p w14:paraId="76CBD5E1" w14:textId="77777777" w:rsidR="00C72D8A" w:rsidRDefault="00C72D8A" w:rsidP="00C72D8A">
      <w:pPr>
        <w:ind w:left="0" w:hanging="2"/>
      </w:pPr>
    </w:p>
    <w:p w14:paraId="04D90922" w14:textId="2ED15B3A" w:rsidR="00C72D8A" w:rsidRPr="00E538E7" w:rsidRDefault="00C72D8A" w:rsidP="00C72D8A">
      <w:pPr>
        <w:spacing w:after="0" w:line="240" w:lineRule="auto"/>
        <w:ind w:left="0" w:hanging="2"/>
        <w:jc w:val="both"/>
        <w:rPr>
          <w:rFonts w:ascii="Arial" w:hAnsi="Arial" w:cs="Arial"/>
          <w:i/>
          <w:color w:val="0D0D0D"/>
          <w:sz w:val="20"/>
          <w:szCs w:val="20"/>
          <w:lang w:val="de-AT"/>
        </w:rPr>
      </w:pPr>
      <w:r w:rsidRPr="00E538E7">
        <w:rPr>
          <w:rFonts w:ascii="Arial" w:hAnsi="Arial" w:cs="Arial"/>
          <w:i/>
          <w:color w:val="0D0D0D"/>
          <w:sz w:val="20"/>
          <w:szCs w:val="20"/>
          <w:lang w:val="de-AT"/>
        </w:rPr>
        <w:t>Den Haag /</w:t>
      </w:r>
      <w:r w:rsidR="00A12179">
        <w:rPr>
          <w:rFonts w:ascii="Arial" w:hAnsi="Arial" w:cs="Arial"/>
          <w:i/>
          <w:color w:val="0D0D0D"/>
          <w:sz w:val="20"/>
          <w:szCs w:val="20"/>
        </w:rPr>
        <w:t xml:space="preserve"> B</w:t>
      </w:r>
      <w:r w:rsidR="00A12179" w:rsidRPr="00A12179">
        <w:rPr>
          <w:rFonts w:ascii="Arial" w:hAnsi="Arial" w:cs="Arial"/>
          <w:i/>
          <w:color w:val="0D0D0D"/>
          <w:sz w:val="20"/>
          <w:szCs w:val="20"/>
          <w:lang w:val="de-AT"/>
        </w:rPr>
        <w:t>rüssel</w:t>
      </w:r>
      <w:r w:rsidRPr="00E538E7">
        <w:rPr>
          <w:rFonts w:ascii="Arial" w:hAnsi="Arial" w:cs="Arial"/>
          <w:i/>
          <w:color w:val="0D0D0D"/>
          <w:sz w:val="20"/>
          <w:szCs w:val="20"/>
          <w:lang w:val="de-AT"/>
        </w:rPr>
        <w:t xml:space="preserve"> </w:t>
      </w:r>
      <w:r w:rsidR="00A12179">
        <w:rPr>
          <w:rFonts w:ascii="Arial" w:hAnsi="Arial" w:cs="Arial"/>
          <w:i/>
          <w:color w:val="0D0D0D"/>
          <w:sz w:val="20"/>
          <w:szCs w:val="20"/>
        </w:rPr>
        <w:t xml:space="preserve">/ </w:t>
      </w:r>
      <w:r w:rsidRPr="00E538E7">
        <w:rPr>
          <w:rFonts w:ascii="Arial" w:hAnsi="Arial" w:cs="Arial"/>
          <w:i/>
          <w:color w:val="0D0D0D"/>
          <w:sz w:val="20"/>
          <w:szCs w:val="20"/>
          <w:lang w:val="de-AT"/>
        </w:rPr>
        <w:t xml:space="preserve">Luxembourg, </w:t>
      </w:r>
      <w:r>
        <w:rPr>
          <w:rFonts w:ascii="Arial" w:hAnsi="Arial" w:cs="Arial"/>
          <w:i/>
          <w:color w:val="0D0D0D"/>
          <w:sz w:val="20"/>
          <w:szCs w:val="20"/>
          <w:lang w:val="de-AT"/>
        </w:rPr>
        <w:t>08 April 2021</w:t>
      </w:r>
      <w:r w:rsidRPr="00E538E7">
        <w:rPr>
          <w:rFonts w:ascii="Arial" w:hAnsi="Arial" w:cs="Arial"/>
          <w:i/>
          <w:color w:val="0D0D0D"/>
          <w:sz w:val="20"/>
          <w:szCs w:val="20"/>
          <w:lang w:val="de-AT"/>
        </w:rPr>
        <w:t xml:space="preserve"> </w:t>
      </w:r>
    </w:p>
    <w:p w14:paraId="15402283" w14:textId="77777777" w:rsidR="00C72D8A" w:rsidRPr="00E538E7" w:rsidRDefault="00C72D8A" w:rsidP="00DA552B">
      <w:pPr>
        <w:spacing w:after="0" w:line="240" w:lineRule="auto"/>
        <w:ind w:left="0" w:hanging="2"/>
        <w:jc w:val="both"/>
        <w:rPr>
          <w:rFonts w:ascii="Arial" w:hAnsi="Arial" w:cs="Arial"/>
          <w:color w:val="0D0D0D"/>
          <w:sz w:val="20"/>
          <w:szCs w:val="20"/>
          <w:lang w:val="de-AT"/>
        </w:rPr>
      </w:pPr>
    </w:p>
    <w:p w14:paraId="26A91F98" w14:textId="40659BF1" w:rsidR="00C72D8A" w:rsidRDefault="00C72D8A" w:rsidP="00DA552B">
      <w:pPr>
        <w:spacing w:after="0" w:line="240" w:lineRule="auto"/>
        <w:ind w:left="0" w:hanging="2"/>
        <w:jc w:val="both"/>
        <w:rPr>
          <w:rFonts w:ascii="Arial" w:hAnsi="Arial" w:cs="Arial"/>
          <w:color w:val="0D0D0D"/>
          <w:sz w:val="20"/>
          <w:szCs w:val="20"/>
          <w:lang w:val="de-AT"/>
        </w:rPr>
      </w:pPr>
      <w:r w:rsidRPr="00CA3648">
        <w:rPr>
          <w:rFonts w:ascii="Arial" w:hAnsi="Arial" w:cs="Arial"/>
          <w:color w:val="0D0D0D"/>
          <w:sz w:val="20"/>
          <w:szCs w:val="20"/>
          <w:lang w:val="de-AT"/>
        </w:rPr>
        <w:t xml:space="preserve">Europa Nostra – </w:t>
      </w:r>
      <w:r w:rsidRPr="00CA3648">
        <w:rPr>
          <w:rFonts w:ascii="Arial" w:hAnsi="Arial" w:cs="Arial"/>
          <w:color w:val="0D0D0D"/>
          <w:sz w:val="20"/>
          <w:szCs w:val="20"/>
          <w:lang w:val="de-DE"/>
        </w:rPr>
        <w:t xml:space="preserve">die europäische Stimme der Zivilgesellschaft für den Schutz und die Förderung des </w:t>
      </w:r>
      <w:r w:rsidR="00CA3648" w:rsidRPr="00CA3648">
        <w:rPr>
          <w:rFonts w:ascii="Arial" w:hAnsi="Arial" w:cs="Arial"/>
          <w:color w:val="0D0D0D"/>
          <w:sz w:val="20"/>
          <w:szCs w:val="20"/>
          <w:lang w:val="de-DE"/>
        </w:rPr>
        <w:t>Kultur</w:t>
      </w:r>
      <w:r w:rsidRPr="00CA3648">
        <w:rPr>
          <w:rFonts w:ascii="Arial" w:hAnsi="Arial" w:cs="Arial"/>
          <w:color w:val="0D0D0D"/>
          <w:sz w:val="20"/>
          <w:szCs w:val="20"/>
          <w:lang w:val="de-DE"/>
        </w:rPr>
        <w:t xml:space="preserve"> und Naturerbes </w:t>
      </w:r>
      <w:r w:rsidR="00CA3648" w:rsidRPr="00CA3648">
        <w:rPr>
          <w:rFonts w:ascii="Arial" w:hAnsi="Arial" w:cs="Arial"/>
          <w:color w:val="0D0D0D"/>
          <w:sz w:val="20"/>
          <w:szCs w:val="20"/>
          <w:lang w:val="de-AT"/>
        </w:rPr>
        <w:t xml:space="preserve">– </w:t>
      </w:r>
      <w:r w:rsidRPr="00CA3648">
        <w:rPr>
          <w:rFonts w:ascii="Arial" w:hAnsi="Arial" w:cs="Arial"/>
          <w:color w:val="0D0D0D"/>
          <w:sz w:val="20"/>
          <w:szCs w:val="20"/>
          <w:lang w:val="de-AT"/>
        </w:rPr>
        <w:t>sowie seine Partnerorganisation, das Institut der europäischen Investitionsbank</w:t>
      </w:r>
      <w:r w:rsidRPr="00426173">
        <w:rPr>
          <w:rFonts w:ascii="Arial" w:hAnsi="Arial" w:cs="Arial"/>
          <w:color w:val="0D0D0D"/>
          <w:sz w:val="20"/>
          <w:szCs w:val="20"/>
          <w:lang w:val="de-AT"/>
        </w:rPr>
        <w:t>, haben heute</w:t>
      </w:r>
      <w:r>
        <w:rPr>
          <w:rFonts w:ascii="Arial" w:hAnsi="Arial" w:cs="Arial"/>
          <w:color w:val="0D0D0D"/>
          <w:sz w:val="20"/>
          <w:szCs w:val="20"/>
          <w:lang w:val="de-AT"/>
        </w:rPr>
        <w:t xml:space="preserve"> Morgen </w:t>
      </w:r>
      <w:r w:rsidRPr="007D38F1">
        <w:rPr>
          <w:rFonts w:ascii="Arial" w:hAnsi="Arial" w:cs="Arial"/>
          <w:b/>
          <w:bCs/>
          <w:color w:val="0D0D0D"/>
          <w:sz w:val="20"/>
          <w:szCs w:val="20"/>
          <w:lang w:val="de-AT"/>
        </w:rPr>
        <w:t xml:space="preserve">die Liste der “7 Meistgefährdeten” 2021 </w:t>
      </w:r>
      <w:r>
        <w:rPr>
          <w:rFonts w:ascii="Arial" w:hAnsi="Arial" w:cs="Arial"/>
          <w:b/>
          <w:bCs/>
          <w:color w:val="0D0D0D"/>
          <w:sz w:val="20"/>
          <w:szCs w:val="20"/>
          <w:lang w:val="de-AT"/>
        </w:rPr>
        <w:t>bekannt gegeben</w:t>
      </w:r>
      <w:r w:rsidRPr="00A73BD1">
        <w:rPr>
          <w:rFonts w:ascii="Arial" w:hAnsi="Arial" w:cs="Arial"/>
          <w:bCs/>
          <w:color w:val="0D0D0D"/>
          <w:sz w:val="20"/>
          <w:szCs w:val="20"/>
          <w:lang w:val="de-AT"/>
        </w:rPr>
        <w:t>:</w:t>
      </w:r>
      <w:r w:rsidRPr="00426173">
        <w:rPr>
          <w:rFonts w:ascii="Arial" w:hAnsi="Arial" w:cs="Arial"/>
          <w:color w:val="0D0D0D"/>
          <w:sz w:val="20"/>
          <w:szCs w:val="20"/>
          <w:lang w:val="de-AT"/>
        </w:rPr>
        <w:t xml:space="preserve"> </w:t>
      </w:r>
    </w:p>
    <w:p w14:paraId="4E55A414" w14:textId="77777777" w:rsidR="00A12179" w:rsidRPr="00A12179" w:rsidRDefault="00A12179" w:rsidP="00A12179">
      <w:pPr>
        <w:spacing w:after="0" w:line="240" w:lineRule="auto"/>
        <w:ind w:left="0" w:hanging="2"/>
        <w:jc w:val="both"/>
        <w:rPr>
          <w:rFonts w:ascii="Arial" w:hAnsi="Arial" w:cs="Arial"/>
          <w:color w:val="0D0D0D"/>
          <w:sz w:val="20"/>
          <w:szCs w:val="20"/>
          <w:lang w:val="de-AT"/>
        </w:rPr>
      </w:pPr>
    </w:p>
    <w:p w14:paraId="412DE2DC" w14:textId="49FAD2FB" w:rsidR="00C72D8A" w:rsidRPr="00A12179" w:rsidRDefault="004D28DA" w:rsidP="00305983">
      <w:pPr>
        <w:numPr>
          <w:ilvl w:val="0"/>
          <w:numId w:val="2"/>
        </w:numPr>
        <w:spacing w:after="0" w:line="360" w:lineRule="auto"/>
        <w:ind w:leftChars="128" w:left="284" w:hanging="2"/>
        <w:jc w:val="both"/>
        <w:rPr>
          <w:rFonts w:ascii="Arial" w:eastAsia="Arial" w:hAnsi="Arial" w:cs="Arial"/>
          <w:b/>
          <w:sz w:val="20"/>
          <w:szCs w:val="20"/>
        </w:rPr>
      </w:pPr>
      <w:hyperlink r:id="rId10" w:history="1">
        <w:r w:rsidR="00C72D8A" w:rsidRPr="00A12179">
          <w:rPr>
            <w:rStyle w:val="Hyperlink"/>
            <w:rFonts w:ascii="Arial" w:eastAsia="Arial" w:hAnsi="Arial" w:cs="Arial"/>
            <w:b/>
            <w:color w:val="1155CC"/>
            <w:sz w:val="20"/>
          </w:rPr>
          <w:t>Achenseebahn Dampf-Zahnradbahn, Tirol, Ö</w:t>
        </w:r>
        <w:r w:rsidR="00D503A1" w:rsidRPr="00A12179">
          <w:rPr>
            <w:rStyle w:val="Hyperlink"/>
            <w:rFonts w:ascii="Arial" w:eastAsia="Arial" w:hAnsi="Arial" w:cs="Arial"/>
            <w:b/>
            <w:color w:val="1155CC"/>
            <w:sz w:val="20"/>
          </w:rPr>
          <w:t xml:space="preserve">STERREICH  </w:t>
        </w:r>
      </w:hyperlink>
    </w:p>
    <w:p w14:paraId="1864E731" w14:textId="367AA232" w:rsidR="00C72D8A" w:rsidRPr="00A12179" w:rsidRDefault="004D28DA" w:rsidP="00305983">
      <w:pPr>
        <w:numPr>
          <w:ilvl w:val="0"/>
          <w:numId w:val="2"/>
        </w:numPr>
        <w:spacing w:after="0" w:line="360" w:lineRule="auto"/>
        <w:ind w:leftChars="128" w:left="284" w:hanging="2"/>
        <w:jc w:val="both"/>
        <w:rPr>
          <w:rFonts w:ascii="Arial" w:eastAsia="Arial" w:hAnsi="Arial" w:cs="Arial"/>
          <w:bCs/>
          <w:sz w:val="20"/>
          <w:szCs w:val="20"/>
        </w:rPr>
      </w:pPr>
      <w:hyperlink r:id="rId11" w:history="1">
        <w:r w:rsidR="00C72D8A" w:rsidRPr="00A12179">
          <w:rPr>
            <w:rStyle w:val="Hyperlink"/>
            <w:rFonts w:ascii="Arial" w:eastAsia="Arial" w:hAnsi="Arial" w:cs="Arial"/>
            <w:bCs/>
            <w:color w:val="1155CC"/>
            <w:sz w:val="20"/>
          </w:rPr>
          <w:t xml:space="preserve">Historischer Friefhaof von Mirogoj, Zagreb, </w:t>
        </w:r>
        <w:r w:rsidR="00D503A1" w:rsidRPr="00A12179">
          <w:rPr>
            <w:rStyle w:val="Hyperlink"/>
            <w:rFonts w:ascii="Arial" w:eastAsia="Arial" w:hAnsi="Arial" w:cs="Arial"/>
            <w:bCs/>
            <w:color w:val="1155CC"/>
            <w:sz w:val="20"/>
          </w:rPr>
          <w:t xml:space="preserve">KROATIEN   </w:t>
        </w:r>
      </w:hyperlink>
    </w:p>
    <w:p w14:paraId="72061166" w14:textId="30A47537" w:rsidR="00C72D8A" w:rsidRPr="00A12179" w:rsidRDefault="004D28DA" w:rsidP="00305983">
      <w:pPr>
        <w:numPr>
          <w:ilvl w:val="0"/>
          <w:numId w:val="2"/>
        </w:numPr>
        <w:spacing w:after="0" w:line="360" w:lineRule="auto"/>
        <w:ind w:leftChars="128" w:left="284" w:hanging="2"/>
        <w:jc w:val="both"/>
        <w:rPr>
          <w:rFonts w:ascii="Arial" w:eastAsia="Arial" w:hAnsi="Arial" w:cs="Arial"/>
          <w:b/>
          <w:sz w:val="20"/>
          <w:szCs w:val="20"/>
          <w:u w:val="single"/>
        </w:rPr>
      </w:pPr>
      <w:hyperlink r:id="rId12" w:history="1">
        <w:r w:rsidR="00C72D8A" w:rsidRPr="00A12179">
          <w:rPr>
            <w:rStyle w:val="Heading1Char"/>
            <w:rFonts w:ascii="Arial" w:eastAsia="Arial" w:hAnsi="Arial" w:cs="Arial"/>
            <w:b w:val="0"/>
            <w:color w:val="1155CC"/>
            <w:sz w:val="20"/>
            <w:u w:val="single"/>
          </w:rPr>
          <w:t>Die fünf südliche Inseln der Ägäis, G</w:t>
        </w:r>
        <w:r w:rsidR="00D503A1" w:rsidRPr="00A12179">
          <w:rPr>
            <w:rStyle w:val="Heading1Char"/>
            <w:rFonts w:ascii="Arial" w:eastAsia="Arial" w:hAnsi="Arial" w:cs="Arial"/>
            <w:b w:val="0"/>
            <w:color w:val="1155CC"/>
            <w:sz w:val="20"/>
            <w:u w:val="single"/>
          </w:rPr>
          <w:t>RIECHENLAND</w:t>
        </w:r>
        <w:r w:rsidR="00C72D8A" w:rsidRPr="00A12179">
          <w:rPr>
            <w:rStyle w:val="Heading1Char"/>
            <w:rFonts w:ascii="Arial" w:eastAsia="Arial" w:hAnsi="Arial" w:cs="Arial"/>
            <w:b w:val="0"/>
            <w:color w:val="1155CC"/>
            <w:sz w:val="20"/>
            <w:u w:val="single"/>
          </w:rPr>
          <w:t xml:space="preserve">      </w:t>
        </w:r>
      </w:hyperlink>
    </w:p>
    <w:p w14:paraId="2D782760" w14:textId="77777777" w:rsidR="00305983" w:rsidRPr="00305983" w:rsidRDefault="004D28DA" w:rsidP="00305983">
      <w:pPr>
        <w:numPr>
          <w:ilvl w:val="0"/>
          <w:numId w:val="2"/>
        </w:numPr>
        <w:spacing w:after="0" w:line="360" w:lineRule="auto"/>
        <w:ind w:leftChars="128" w:left="284" w:hanging="2"/>
        <w:jc w:val="both"/>
        <w:rPr>
          <w:rStyle w:val="Heading1Char"/>
          <w:rFonts w:ascii="Arial" w:eastAsia="Calibri" w:hAnsi="Arial" w:cs="Arial"/>
          <w:b w:val="0"/>
          <w:bCs w:val="0"/>
          <w:color w:val="auto"/>
          <w:sz w:val="20"/>
        </w:rPr>
      </w:pPr>
      <w:hyperlink r:id="rId13" w:history="1">
        <w:r w:rsidR="00C72D8A" w:rsidRPr="00305983">
          <w:rPr>
            <w:rStyle w:val="Heading1Char"/>
            <w:rFonts w:ascii="Arial" w:eastAsia="Arial" w:hAnsi="Arial" w:cs="Arial"/>
            <w:b w:val="0"/>
            <w:color w:val="1155CC"/>
            <w:sz w:val="20"/>
            <w:u w:val="single"/>
          </w:rPr>
          <w:t>Der Giusti-Garten, Verona, ITAL</w:t>
        </w:r>
        <w:r w:rsidR="00D503A1" w:rsidRPr="00305983">
          <w:rPr>
            <w:rStyle w:val="Heading1Char"/>
            <w:rFonts w:ascii="Arial" w:eastAsia="Arial" w:hAnsi="Arial" w:cs="Arial"/>
            <w:b w:val="0"/>
            <w:color w:val="1155CC"/>
            <w:sz w:val="20"/>
            <w:u w:val="single"/>
          </w:rPr>
          <w:t xml:space="preserve">IEN </w:t>
        </w:r>
      </w:hyperlink>
    </w:p>
    <w:p w14:paraId="54E0120A" w14:textId="4C6F1315" w:rsidR="00C72D8A" w:rsidRPr="00305983" w:rsidRDefault="004D28DA" w:rsidP="00305983">
      <w:pPr>
        <w:numPr>
          <w:ilvl w:val="0"/>
          <w:numId w:val="2"/>
        </w:numPr>
        <w:spacing w:after="0" w:line="360" w:lineRule="auto"/>
        <w:ind w:leftChars="128" w:left="284" w:hanging="2"/>
        <w:jc w:val="both"/>
        <w:rPr>
          <w:rFonts w:ascii="Arial" w:hAnsi="Arial" w:cs="Arial"/>
          <w:sz w:val="20"/>
          <w:szCs w:val="20"/>
        </w:rPr>
      </w:pPr>
      <w:hyperlink r:id="rId14" w:history="1">
        <w:r w:rsidR="00C72D8A" w:rsidRPr="00305983">
          <w:rPr>
            <w:rStyle w:val="Heading1Char"/>
            <w:rFonts w:ascii="Arial" w:eastAsia="Arial" w:hAnsi="Arial" w:cs="Arial"/>
            <w:b w:val="0"/>
            <w:color w:val="1155CC"/>
            <w:sz w:val="20"/>
            <w:u w:val="single"/>
          </w:rPr>
          <w:t>Das Kloster Dečani, KOSOVO</w:t>
        </w:r>
      </w:hyperlink>
      <w:r w:rsidR="0037744F" w:rsidRPr="00305983">
        <w:rPr>
          <w:rStyle w:val="Heading1Char"/>
          <w:rFonts w:ascii="Arial" w:eastAsia="Arial" w:hAnsi="Arial" w:cs="Arial"/>
          <w:b w:val="0"/>
          <w:color w:val="1155CC"/>
          <w:sz w:val="20"/>
          <w:u w:val="single"/>
        </w:rPr>
        <w:t xml:space="preserve"> </w:t>
      </w:r>
      <w:r w:rsidR="00CA3648" w:rsidRPr="00305983">
        <w:rPr>
          <w:rFonts w:ascii="Arial" w:eastAsia="Arial" w:hAnsi="Arial" w:cs="Arial"/>
          <w:color w:val="000000"/>
          <w:sz w:val="20"/>
          <w:szCs w:val="20"/>
          <w:vertAlign w:val="superscript"/>
        </w:rPr>
        <w:footnoteReference w:id="1"/>
      </w:r>
      <w:r w:rsidR="00305983" w:rsidRPr="00305983">
        <w:rPr>
          <w:rStyle w:val="Heading1Char"/>
          <w:rFonts w:ascii="Arial" w:eastAsia="Arial" w:hAnsi="Arial" w:cs="Arial"/>
          <w:b w:val="0"/>
          <w:color w:val="1155CC"/>
          <w:sz w:val="20"/>
        </w:rPr>
        <w:t xml:space="preserve"> </w:t>
      </w:r>
      <w:r w:rsidR="00305983" w:rsidRPr="00305983">
        <w:rPr>
          <w:rFonts w:ascii="Arial" w:hAnsi="Arial" w:cs="Arial"/>
          <w:sz w:val="20"/>
          <w:szCs w:val="20"/>
        </w:rPr>
        <w:t>*</w:t>
      </w:r>
    </w:p>
    <w:p w14:paraId="3320EC77" w14:textId="618FBFD9" w:rsidR="00C72D8A" w:rsidRPr="0037744F" w:rsidRDefault="0037744F" w:rsidP="00305983">
      <w:pPr>
        <w:numPr>
          <w:ilvl w:val="0"/>
          <w:numId w:val="2"/>
        </w:numPr>
        <w:spacing w:after="0" w:line="360" w:lineRule="auto"/>
        <w:ind w:leftChars="128" w:left="284" w:hanging="2"/>
        <w:jc w:val="both"/>
        <w:rPr>
          <w:rStyle w:val="Hyperlink"/>
          <w:rFonts w:ascii="Arial" w:eastAsia="Arial" w:hAnsi="Arial" w:cs="Arial"/>
          <w:b/>
          <w:sz w:val="20"/>
          <w:szCs w:val="20"/>
        </w:rPr>
      </w:pPr>
      <w:r>
        <w:rPr>
          <w:rStyle w:val="Heading1Char"/>
          <w:rFonts w:ascii="Arial" w:eastAsia="Arial" w:hAnsi="Arial" w:cs="Arial"/>
          <w:b w:val="0"/>
          <w:color w:val="1155CC"/>
          <w:sz w:val="20"/>
          <w:u w:val="single"/>
        </w:rPr>
        <w:fldChar w:fldCharType="begin"/>
      </w:r>
      <w:r>
        <w:rPr>
          <w:rStyle w:val="Heading1Char"/>
          <w:rFonts w:ascii="Arial" w:eastAsia="Arial" w:hAnsi="Arial" w:cs="Arial"/>
          <w:b w:val="0"/>
          <w:color w:val="1155CC"/>
          <w:sz w:val="20"/>
          <w:u w:val="single"/>
        </w:rPr>
        <w:instrText xml:space="preserve"> HYPERLINK "http://7mostendangered.eu/sites/central-post-office-in-skopje-north-macedonia/" </w:instrText>
      </w:r>
      <w:r>
        <w:rPr>
          <w:rStyle w:val="Heading1Char"/>
          <w:rFonts w:ascii="Arial" w:eastAsia="Arial" w:hAnsi="Arial" w:cs="Arial"/>
          <w:b w:val="0"/>
          <w:color w:val="1155CC"/>
          <w:sz w:val="20"/>
          <w:u w:val="single"/>
        </w:rPr>
        <w:fldChar w:fldCharType="separate"/>
      </w:r>
      <w:r w:rsidR="00C72D8A" w:rsidRPr="0037744F">
        <w:rPr>
          <w:rStyle w:val="Hyperlink"/>
          <w:rFonts w:ascii="Arial" w:eastAsia="Arial" w:hAnsi="Arial" w:cs="Arial"/>
          <w:sz w:val="20"/>
          <w:szCs w:val="20"/>
        </w:rPr>
        <w:t>Das Zentral-Postamt, Skopje, NOR</w:t>
      </w:r>
      <w:r w:rsidR="00D503A1" w:rsidRPr="0037744F">
        <w:rPr>
          <w:rStyle w:val="Hyperlink"/>
          <w:rFonts w:ascii="Arial" w:eastAsia="Arial" w:hAnsi="Arial" w:cs="Arial"/>
          <w:sz w:val="20"/>
          <w:szCs w:val="20"/>
        </w:rPr>
        <w:t>D</w:t>
      </w:r>
      <w:r w:rsidR="00C72D8A" w:rsidRPr="0037744F">
        <w:rPr>
          <w:rStyle w:val="Hyperlink"/>
          <w:rFonts w:ascii="Arial" w:eastAsia="Arial" w:hAnsi="Arial" w:cs="Arial"/>
          <w:sz w:val="20"/>
          <w:szCs w:val="20"/>
        </w:rPr>
        <w:t xml:space="preserve"> MA</w:t>
      </w:r>
      <w:r w:rsidR="00D503A1" w:rsidRPr="0037744F">
        <w:rPr>
          <w:rStyle w:val="Hyperlink"/>
          <w:rFonts w:ascii="Arial" w:eastAsia="Arial" w:hAnsi="Arial" w:cs="Arial"/>
          <w:sz w:val="20"/>
          <w:szCs w:val="20"/>
        </w:rPr>
        <w:t>Z</w:t>
      </w:r>
      <w:r w:rsidR="00C72D8A" w:rsidRPr="0037744F">
        <w:rPr>
          <w:rStyle w:val="Hyperlink"/>
          <w:rFonts w:ascii="Arial" w:eastAsia="Arial" w:hAnsi="Arial" w:cs="Arial"/>
          <w:sz w:val="20"/>
          <w:szCs w:val="20"/>
        </w:rPr>
        <w:t>EDONI</w:t>
      </w:r>
      <w:r w:rsidR="00D503A1" w:rsidRPr="0037744F">
        <w:rPr>
          <w:rStyle w:val="Hyperlink"/>
          <w:rFonts w:ascii="Arial" w:eastAsia="Arial" w:hAnsi="Arial" w:cs="Arial"/>
          <w:sz w:val="20"/>
          <w:szCs w:val="20"/>
        </w:rPr>
        <w:t>EN</w:t>
      </w:r>
    </w:p>
    <w:p w14:paraId="111C5B1D" w14:textId="4B98DE4B" w:rsidR="00C72D8A" w:rsidRPr="00A12179" w:rsidRDefault="0037744F" w:rsidP="00305983">
      <w:pPr>
        <w:numPr>
          <w:ilvl w:val="0"/>
          <w:numId w:val="2"/>
        </w:numPr>
        <w:spacing w:after="0" w:line="360" w:lineRule="auto"/>
        <w:ind w:leftChars="0" w:firstLineChars="0" w:hanging="436"/>
        <w:jc w:val="both"/>
        <w:rPr>
          <w:rFonts w:ascii="Arial" w:eastAsia="Arial" w:hAnsi="Arial" w:cs="Arial"/>
          <w:bCs/>
          <w:sz w:val="20"/>
          <w:szCs w:val="20"/>
        </w:rPr>
      </w:pPr>
      <w:r>
        <w:rPr>
          <w:rStyle w:val="Heading1Char"/>
          <w:rFonts w:ascii="Arial" w:eastAsia="Arial" w:hAnsi="Arial" w:cs="Arial"/>
          <w:b w:val="0"/>
          <w:color w:val="1155CC"/>
          <w:sz w:val="20"/>
          <w:u w:val="single"/>
        </w:rPr>
        <w:fldChar w:fldCharType="end"/>
      </w:r>
      <w:hyperlink r:id="rId15" w:history="1">
        <w:r w:rsidR="00C72D8A" w:rsidRPr="00A12179">
          <w:rPr>
            <w:rStyle w:val="Hyperlink"/>
            <w:rFonts w:ascii="Arial" w:eastAsia="Arial" w:hAnsi="Arial" w:cs="Arial"/>
            <w:bCs/>
            <w:color w:val="1155CC"/>
            <w:sz w:val="20"/>
          </w:rPr>
          <w:t>Die Kapelle und einsiedelei von San Juan de Socueva, Cantabria, SPA</w:t>
        </w:r>
        <w:r w:rsidR="00D503A1" w:rsidRPr="00A12179">
          <w:rPr>
            <w:rStyle w:val="Hyperlink"/>
            <w:rFonts w:ascii="Arial" w:eastAsia="Arial" w:hAnsi="Arial" w:cs="Arial"/>
            <w:bCs/>
            <w:color w:val="1155CC"/>
            <w:sz w:val="20"/>
          </w:rPr>
          <w:t xml:space="preserve">NIEN  </w:t>
        </w:r>
      </w:hyperlink>
    </w:p>
    <w:p w14:paraId="02DF28AD" w14:textId="77777777" w:rsidR="00A13B63" w:rsidRDefault="00A13B63" w:rsidP="00DA552B">
      <w:pPr>
        <w:spacing w:after="0" w:line="240" w:lineRule="auto"/>
        <w:ind w:left="0" w:hanging="2"/>
        <w:jc w:val="both"/>
        <w:rPr>
          <w:rFonts w:ascii="Arial" w:hAnsi="Arial" w:cs="Arial"/>
          <w:sz w:val="20"/>
          <w:szCs w:val="20"/>
        </w:rPr>
      </w:pPr>
    </w:p>
    <w:p w14:paraId="3C08CD4C" w14:textId="736E7A04" w:rsidR="00C72D8A" w:rsidRDefault="00C72D8A" w:rsidP="00DA552B">
      <w:pPr>
        <w:spacing w:after="0" w:line="240" w:lineRule="auto"/>
        <w:ind w:left="0" w:hanging="2"/>
        <w:jc w:val="both"/>
        <w:rPr>
          <w:rFonts w:ascii="Arial" w:hAnsi="Arial" w:cs="Arial"/>
          <w:sz w:val="20"/>
          <w:szCs w:val="20"/>
        </w:rPr>
      </w:pPr>
      <w:r w:rsidRPr="00DA552B">
        <w:rPr>
          <w:rFonts w:ascii="Arial" w:hAnsi="Arial" w:cs="Arial"/>
          <w:sz w:val="20"/>
          <w:szCs w:val="20"/>
        </w:rPr>
        <w:t>Die Bekanntgabe der 7 meistgefährdeten Stätten</w:t>
      </w:r>
      <w:r w:rsidR="00E3728D" w:rsidRPr="00DA552B">
        <w:rPr>
          <w:rFonts w:ascii="Arial" w:hAnsi="Arial" w:cs="Arial"/>
          <w:sz w:val="20"/>
          <w:szCs w:val="20"/>
        </w:rPr>
        <w:t xml:space="preserve"> 2021</w:t>
      </w:r>
      <w:r w:rsidRPr="00DA552B">
        <w:rPr>
          <w:rFonts w:ascii="Arial" w:hAnsi="Arial" w:cs="Arial"/>
          <w:sz w:val="20"/>
          <w:szCs w:val="20"/>
        </w:rPr>
        <w:t xml:space="preserve"> erfolgte mit einem Online-Event </w:t>
      </w:r>
      <w:r w:rsidR="00E3728D" w:rsidRPr="00DA552B">
        <w:rPr>
          <w:rFonts w:ascii="Arial" w:hAnsi="Arial" w:cs="Arial"/>
          <w:sz w:val="20"/>
          <w:szCs w:val="20"/>
        </w:rPr>
        <w:t>unterstützt durch</w:t>
      </w:r>
      <w:r w:rsidRPr="00DA552B">
        <w:rPr>
          <w:rFonts w:ascii="Arial" w:hAnsi="Arial" w:cs="Arial"/>
          <w:sz w:val="20"/>
          <w:szCs w:val="20"/>
        </w:rPr>
        <w:t xml:space="preserve"> hochrangige Repräsentanten von Europa Nostra und der Europäischen Investitionsbank </w:t>
      </w:r>
      <w:r w:rsidR="00E3728D" w:rsidRPr="00DA552B">
        <w:rPr>
          <w:rFonts w:ascii="Arial" w:hAnsi="Arial" w:cs="Arial"/>
          <w:sz w:val="20"/>
          <w:szCs w:val="20"/>
        </w:rPr>
        <w:t>sowie</w:t>
      </w:r>
      <w:r w:rsidRPr="00DA552B">
        <w:rPr>
          <w:rFonts w:ascii="Arial" w:hAnsi="Arial" w:cs="Arial"/>
          <w:sz w:val="20"/>
          <w:szCs w:val="20"/>
        </w:rPr>
        <w:t xml:space="preserve">  der Teilnahme von </w:t>
      </w:r>
      <w:r w:rsidRPr="00DA552B">
        <w:rPr>
          <w:rFonts w:ascii="Arial" w:hAnsi="Arial" w:cs="Arial"/>
          <w:b/>
          <w:bCs/>
          <w:sz w:val="20"/>
          <w:szCs w:val="20"/>
        </w:rPr>
        <w:t>Mariya Gabriel</w:t>
      </w:r>
      <w:r w:rsidRPr="00DA552B">
        <w:rPr>
          <w:rFonts w:ascii="Arial" w:hAnsi="Arial" w:cs="Arial"/>
          <w:sz w:val="20"/>
          <w:szCs w:val="20"/>
        </w:rPr>
        <w:t>, der Europäischen Kommissarin für Innovation, Kultur, Bildung und Jugend. Einsender und Repräsentanten der 7 ausgewählten Stätten wirkten bei diesem Web-Semin</w:t>
      </w:r>
      <w:r w:rsidR="00863598" w:rsidRPr="00DA552B">
        <w:rPr>
          <w:rFonts w:ascii="Arial" w:hAnsi="Arial" w:cs="Arial"/>
          <w:sz w:val="20"/>
          <w:szCs w:val="20"/>
        </w:rPr>
        <w:t xml:space="preserve">ar </w:t>
      </w:r>
      <w:r w:rsidRPr="00DA552B">
        <w:rPr>
          <w:rFonts w:ascii="Arial" w:hAnsi="Arial" w:cs="Arial"/>
          <w:sz w:val="20"/>
          <w:szCs w:val="20"/>
        </w:rPr>
        <w:t>mit, welches Teilnehmer aus ganz Europa und darüber hinaus anzog.</w:t>
      </w:r>
    </w:p>
    <w:p w14:paraId="230696DF" w14:textId="77777777" w:rsidR="00305983" w:rsidRDefault="00305983" w:rsidP="00DA552B">
      <w:pPr>
        <w:pBdr>
          <w:bottom w:val="single" w:sz="12" w:space="1" w:color="auto"/>
        </w:pBdr>
        <w:spacing w:after="0" w:line="240" w:lineRule="auto"/>
        <w:ind w:left="0" w:hanging="2"/>
        <w:jc w:val="both"/>
        <w:rPr>
          <w:rFonts w:ascii="Arial" w:hAnsi="Arial" w:cs="Arial"/>
          <w:sz w:val="20"/>
          <w:szCs w:val="20"/>
        </w:rPr>
      </w:pPr>
    </w:p>
    <w:p w14:paraId="1C0F8747" w14:textId="77777777" w:rsidR="00606430" w:rsidRDefault="00C72D8A" w:rsidP="00606430">
      <w:pPr>
        <w:pBdr>
          <w:bottom w:val="single" w:sz="12" w:space="1" w:color="auto"/>
        </w:pBdr>
        <w:spacing w:after="0" w:line="240" w:lineRule="auto"/>
        <w:ind w:left="0" w:hanging="2"/>
        <w:jc w:val="both"/>
        <w:rPr>
          <w:rFonts w:ascii="Arial" w:hAnsi="Arial" w:cs="Arial"/>
          <w:i/>
          <w:iCs/>
          <w:sz w:val="20"/>
          <w:szCs w:val="20"/>
        </w:rPr>
      </w:pPr>
      <w:r w:rsidRPr="00DA552B">
        <w:rPr>
          <w:rFonts w:ascii="Arial" w:hAnsi="Arial" w:cs="Arial"/>
          <w:sz w:val="20"/>
          <w:szCs w:val="20"/>
        </w:rPr>
        <w:t xml:space="preserve">Als Sprecher auf diesem Event hob </w:t>
      </w:r>
      <w:r w:rsidRPr="00DA552B">
        <w:rPr>
          <w:rFonts w:ascii="Arial" w:hAnsi="Arial" w:cs="Arial"/>
          <w:b/>
          <w:bCs/>
          <w:sz w:val="20"/>
          <w:szCs w:val="20"/>
        </w:rPr>
        <w:t>Guy Clausse</w:t>
      </w:r>
      <w:r w:rsidRPr="00DA552B">
        <w:rPr>
          <w:rFonts w:ascii="Arial" w:hAnsi="Arial" w:cs="Arial"/>
          <w:sz w:val="20"/>
          <w:szCs w:val="20"/>
        </w:rPr>
        <w:t>, stellvertretender Generaldirektor von Europa Nostra</w:t>
      </w:r>
      <w:r w:rsidR="00863598" w:rsidRPr="00DA552B">
        <w:rPr>
          <w:rFonts w:ascii="Arial" w:hAnsi="Arial" w:cs="Arial"/>
          <w:sz w:val="20"/>
          <w:szCs w:val="20"/>
        </w:rPr>
        <w:t>,</w:t>
      </w:r>
      <w:r w:rsidRPr="00DA552B">
        <w:rPr>
          <w:rFonts w:ascii="Arial" w:hAnsi="Arial" w:cs="Arial"/>
          <w:sz w:val="20"/>
          <w:szCs w:val="20"/>
        </w:rPr>
        <w:t xml:space="preserve"> hervor: </w:t>
      </w:r>
      <w:r w:rsidRPr="00DA552B">
        <w:rPr>
          <w:rFonts w:ascii="Arial" w:hAnsi="Arial" w:cs="Arial"/>
          <w:i/>
          <w:iCs/>
          <w:sz w:val="20"/>
          <w:szCs w:val="20"/>
        </w:rPr>
        <w:t>“Das Ziel der Liste der 7 Meistgefährdeten 2021 ist es, angesichts der Bedrohung dieser Stätten</w:t>
      </w:r>
      <w:r w:rsidR="00E3728D" w:rsidRPr="00DA552B">
        <w:rPr>
          <w:rFonts w:ascii="Arial" w:hAnsi="Arial" w:cs="Arial"/>
          <w:i/>
          <w:iCs/>
          <w:sz w:val="20"/>
          <w:szCs w:val="20"/>
        </w:rPr>
        <w:t xml:space="preserve"> die Alarmglocken zu läuten</w:t>
      </w:r>
      <w:r w:rsidRPr="00DA552B">
        <w:rPr>
          <w:rFonts w:ascii="Arial" w:hAnsi="Arial" w:cs="Arial"/>
          <w:i/>
          <w:iCs/>
          <w:sz w:val="20"/>
          <w:szCs w:val="20"/>
        </w:rPr>
        <w:t xml:space="preserve">. Von einem herausragenden mittelalterlichen Kloster </w:t>
      </w:r>
      <w:r w:rsidR="00863598" w:rsidRPr="00DA552B">
        <w:rPr>
          <w:rFonts w:ascii="Arial" w:hAnsi="Arial" w:cs="Arial"/>
          <w:i/>
          <w:iCs/>
          <w:sz w:val="20"/>
          <w:szCs w:val="20"/>
        </w:rPr>
        <w:t>bis</w:t>
      </w:r>
      <w:r w:rsidRPr="00DA552B">
        <w:rPr>
          <w:rFonts w:ascii="Arial" w:hAnsi="Arial" w:cs="Arial"/>
          <w:i/>
          <w:iCs/>
          <w:sz w:val="20"/>
          <w:szCs w:val="20"/>
        </w:rPr>
        <w:t xml:space="preserve"> einem bemerkenswerten Renaissance-Garten, von industriellen und modernen Konstruktionen </w:t>
      </w:r>
      <w:r w:rsidR="00863598" w:rsidRPr="00DA552B">
        <w:rPr>
          <w:rFonts w:ascii="Arial" w:hAnsi="Arial" w:cs="Arial"/>
          <w:i/>
          <w:iCs/>
          <w:sz w:val="20"/>
          <w:szCs w:val="20"/>
        </w:rPr>
        <w:t>bis</w:t>
      </w:r>
      <w:r w:rsidRPr="00DA552B">
        <w:rPr>
          <w:rFonts w:ascii="Arial" w:hAnsi="Arial" w:cs="Arial"/>
          <w:i/>
          <w:iCs/>
          <w:sz w:val="20"/>
          <w:szCs w:val="20"/>
        </w:rPr>
        <w:t xml:space="preserve"> ikonischen Kulturlandschaften: Diese Stätten sind historische Zeugnisse unserer gemeinsam</w:t>
      </w:r>
      <w:r w:rsidR="00E3728D" w:rsidRPr="00DA552B">
        <w:rPr>
          <w:rFonts w:ascii="Arial" w:hAnsi="Arial" w:cs="Arial"/>
          <w:i/>
          <w:iCs/>
          <w:sz w:val="20"/>
          <w:szCs w:val="20"/>
        </w:rPr>
        <w:t>en</w:t>
      </w:r>
      <w:r w:rsidRPr="00DA552B">
        <w:rPr>
          <w:rFonts w:ascii="Arial" w:hAnsi="Arial" w:cs="Arial"/>
          <w:i/>
          <w:iCs/>
          <w:sz w:val="20"/>
          <w:szCs w:val="20"/>
        </w:rPr>
        <w:t xml:space="preserve">  Vergangenheit, Erinnerung und Identität.</w:t>
      </w:r>
      <w:r w:rsidR="00D503A1" w:rsidRPr="00DA552B">
        <w:rPr>
          <w:rFonts w:ascii="Arial" w:hAnsi="Arial" w:cs="Arial"/>
          <w:i/>
          <w:iCs/>
          <w:sz w:val="20"/>
          <w:szCs w:val="20"/>
        </w:rPr>
        <w:t xml:space="preserve"> In einer Zeit, in der unser Kontinent eine nie dagewesene Krise erfährt, möchte Europa Nostra seine Solidarität ausdrücken und jene lokale Gemeinschaften unterstützen, welche entschlossen sind, diese gefährdeten Schätze zu retten. Durch unser</w:t>
      </w:r>
      <w:r w:rsidR="00E8666B" w:rsidRPr="00DA552B">
        <w:rPr>
          <w:rFonts w:ascii="Arial" w:hAnsi="Arial" w:cs="Arial"/>
          <w:i/>
          <w:iCs/>
          <w:sz w:val="20"/>
          <w:szCs w:val="20"/>
        </w:rPr>
        <w:t xml:space="preserve"> </w:t>
      </w:r>
      <w:r w:rsidR="00D503A1" w:rsidRPr="00DA552B">
        <w:rPr>
          <w:rFonts w:ascii="Arial" w:hAnsi="Arial" w:cs="Arial"/>
          <w:i/>
          <w:iCs/>
          <w:sz w:val="20"/>
          <w:szCs w:val="20"/>
        </w:rPr>
        <w:t>weit</w:t>
      </w:r>
      <w:r w:rsidR="00E8666B" w:rsidRPr="00DA552B">
        <w:rPr>
          <w:rFonts w:ascii="Arial" w:hAnsi="Arial" w:cs="Arial"/>
          <w:i/>
          <w:iCs/>
          <w:sz w:val="20"/>
          <w:szCs w:val="20"/>
        </w:rPr>
        <w:t>reichendes</w:t>
      </w:r>
      <w:r w:rsidR="00D503A1" w:rsidRPr="00DA552B">
        <w:rPr>
          <w:rFonts w:ascii="Arial" w:hAnsi="Arial" w:cs="Arial"/>
          <w:i/>
          <w:iCs/>
          <w:sz w:val="20"/>
          <w:szCs w:val="20"/>
        </w:rPr>
        <w:t xml:space="preserve"> pan-europäisches Netzwerk</w:t>
      </w:r>
      <w:r w:rsidR="00622E98" w:rsidRPr="00DA552B">
        <w:rPr>
          <w:rFonts w:ascii="Arial" w:hAnsi="Arial" w:cs="Arial"/>
          <w:i/>
          <w:iCs/>
          <w:sz w:val="20"/>
          <w:szCs w:val="20"/>
        </w:rPr>
        <w:t xml:space="preserve"> von Mitgliedern und Partnern</w:t>
      </w:r>
      <w:r w:rsidR="00E8666B" w:rsidRPr="00DA552B">
        <w:rPr>
          <w:rFonts w:ascii="Arial" w:hAnsi="Arial" w:cs="Arial"/>
          <w:i/>
          <w:iCs/>
          <w:sz w:val="20"/>
          <w:szCs w:val="20"/>
        </w:rPr>
        <w:t>, welches als kraftvoller Richtungsweiser von nachhaltiger Entwicklung wie auch lebendiges Werkzeug für Frieden und Dialog zwischen verschiedenen Gemeinschaften verstanden werden soll</w:t>
      </w:r>
      <w:r w:rsidR="00622E98" w:rsidRPr="00DA552B">
        <w:rPr>
          <w:rFonts w:ascii="Arial" w:hAnsi="Arial" w:cs="Arial"/>
          <w:i/>
          <w:iCs/>
          <w:sz w:val="20"/>
          <w:szCs w:val="20"/>
        </w:rPr>
        <w:t>, werden wir unterschiedlichste Expertisen und Mittel mobilisieren, um diesen Sehenswürdigkeiten zu helfen</w:t>
      </w:r>
      <w:r w:rsidR="00E8666B" w:rsidRPr="00DA552B">
        <w:rPr>
          <w:rFonts w:ascii="Arial" w:hAnsi="Arial" w:cs="Arial"/>
          <w:i/>
          <w:iCs/>
          <w:sz w:val="20"/>
          <w:szCs w:val="20"/>
        </w:rPr>
        <w:t>. Zusammen schaffen wir das!”</w:t>
      </w:r>
    </w:p>
    <w:p w14:paraId="26232B85" w14:textId="77777777" w:rsidR="00606430" w:rsidRDefault="00606430" w:rsidP="00606430">
      <w:pPr>
        <w:pBdr>
          <w:bottom w:val="single" w:sz="12" w:space="1" w:color="auto"/>
        </w:pBdr>
        <w:spacing w:after="0" w:line="240" w:lineRule="auto"/>
        <w:ind w:left="0" w:hanging="2"/>
        <w:jc w:val="both"/>
        <w:rPr>
          <w:rFonts w:ascii="Arial" w:hAnsi="Arial" w:cs="Arial"/>
          <w:i/>
          <w:iCs/>
          <w:sz w:val="20"/>
          <w:szCs w:val="20"/>
        </w:rPr>
      </w:pPr>
    </w:p>
    <w:p w14:paraId="7F7421CA" w14:textId="77777777" w:rsidR="00606430" w:rsidRDefault="00E8666B" w:rsidP="00606430">
      <w:pPr>
        <w:pBdr>
          <w:bottom w:val="single" w:sz="12" w:space="1" w:color="auto"/>
        </w:pBdr>
        <w:spacing w:after="0" w:line="240" w:lineRule="auto"/>
        <w:ind w:left="0" w:hanging="2"/>
        <w:jc w:val="both"/>
        <w:rPr>
          <w:rFonts w:ascii="Arial" w:hAnsi="Arial" w:cs="Arial"/>
          <w:i/>
          <w:iCs/>
          <w:sz w:val="20"/>
          <w:szCs w:val="20"/>
        </w:rPr>
      </w:pPr>
      <w:r w:rsidRPr="00DA552B">
        <w:rPr>
          <w:rFonts w:ascii="Arial" w:hAnsi="Arial" w:cs="Arial"/>
          <w:b/>
          <w:bCs/>
          <w:sz w:val="20"/>
          <w:szCs w:val="20"/>
        </w:rPr>
        <w:t>Francisco de Paula Coelho</w:t>
      </w:r>
      <w:r w:rsidRPr="00DA552B">
        <w:rPr>
          <w:rFonts w:ascii="Arial" w:hAnsi="Arial" w:cs="Arial"/>
          <w:sz w:val="20"/>
          <w:szCs w:val="20"/>
        </w:rPr>
        <w:t xml:space="preserve">, Vorsitzender der Europäischen Investitionsbank, erklärte: </w:t>
      </w:r>
      <w:r w:rsidR="000972EA" w:rsidRPr="00DA552B">
        <w:rPr>
          <w:rFonts w:ascii="Arial" w:hAnsi="Arial" w:cs="Arial"/>
          <w:i/>
          <w:iCs/>
          <w:sz w:val="20"/>
          <w:szCs w:val="20"/>
        </w:rPr>
        <w:t>“</w:t>
      </w:r>
      <w:r w:rsidR="00622E98" w:rsidRPr="00DA552B">
        <w:rPr>
          <w:rFonts w:ascii="Arial" w:hAnsi="Arial" w:cs="Arial"/>
          <w:i/>
          <w:iCs/>
          <w:sz w:val="20"/>
          <w:szCs w:val="20"/>
        </w:rPr>
        <w:t xml:space="preserve">Einmal mehr </w:t>
      </w:r>
      <w:r w:rsidRPr="00DA552B">
        <w:rPr>
          <w:rFonts w:ascii="Arial" w:hAnsi="Arial" w:cs="Arial"/>
          <w:i/>
          <w:iCs/>
          <w:sz w:val="20"/>
          <w:szCs w:val="20"/>
        </w:rPr>
        <w:t xml:space="preserve"> </w:t>
      </w:r>
      <w:r w:rsidR="00231E8E" w:rsidRPr="00DA552B">
        <w:rPr>
          <w:rFonts w:ascii="Arial" w:hAnsi="Arial" w:cs="Arial"/>
          <w:i/>
          <w:iCs/>
          <w:sz w:val="20"/>
          <w:szCs w:val="20"/>
        </w:rPr>
        <w:t xml:space="preserve">steht </w:t>
      </w:r>
      <w:r w:rsidRPr="00DA552B">
        <w:rPr>
          <w:rFonts w:ascii="Arial" w:hAnsi="Arial" w:cs="Arial"/>
          <w:i/>
          <w:iCs/>
          <w:sz w:val="20"/>
          <w:szCs w:val="20"/>
        </w:rPr>
        <w:t xml:space="preserve">das EIB-Institut Seite an Seite </w:t>
      </w:r>
      <w:r w:rsidR="00543225" w:rsidRPr="00DA552B">
        <w:rPr>
          <w:rFonts w:ascii="Arial" w:hAnsi="Arial" w:cs="Arial"/>
          <w:i/>
          <w:iCs/>
          <w:sz w:val="20"/>
          <w:szCs w:val="20"/>
        </w:rPr>
        <w:t>mit Europa Nostra, unserem Langzeit-Partner</w:t>
      </w:r>
      <w:r w:rsidR="000972EA" w:rsidRPr="00DA552B">
        <w:rPr>
          <w:rFonts w:ascii="Arial" w:hAnsi="Arial" w:cs="Arial"/>
          <w:i/>
          <w:iCs/>
          <w:sz w:val="20"/>
          <w:szCs w:val="20"/>
        </w:rPr>
        <w:t xml:space="preserve"> in der Absicherung gefährdeter europäischer Kulturerbe-Stätten.Europäer sind stolz auf ihr kulturelles Erbe. Es bringt sie zusammen. Für die EU-Bank ist es nur natürlich, diesen Zusammenhang durch unsere Unterstützung</w:t>
      </w:r>
      <w:r w:rsidR="000972EA" w:rsidRPr="00DA552B">
        <w:rPr>
          <w:rFonts w:ascii="Arial" w:hAnsi="Arial" w:cs="Arial"/>
          <w:sz w:val="20"/>
          <w:szCs w:val="20"/>
        </w:rPr>
        <w:t xml:space="preserve"> </w:t>
      </w:r>
      <w:r w:rsidR="000972EA" w:rsidRPr="00DA552B">
        <w:rPr>
          <w:rFonts w:ascii="Arial" w:hAnsi="Arial" w:cs="Arial"/>
          <w:i/>
          <w:iCs/>
          <w:sz w:val="20"/>
          <w:szCs w:val="20"/>
        </w:rPr>
        <w:t xml:space="preserve">und unser Engagement </w:t>
      </w:r>
      <w:r w:rsidR="009B2E90" w:rsidRPr="00DA552B">
        <w:rPr>
          <w:rFonts w:ascii="Arial" w:hAnsi="Arial" w:cs="Arial"/>
          <w:i/>
          <w:iCs/>
          <w:sz w:val="20"/>
          <w:szCs w:val="20"/>
        </w:rPr>
        <w:t>für das</w:t>
      </w:r>
      <w:r w:rsidR="000972EA" w:rsidRPr="00DA552B">
        <w:rPr>
          <w:rFonts w:ascii="Arial" w:hAnsi="Arial" w:cs="Arial"/>
          <w:i/>
          <w:iCs/>
          <w:sz w:val="20"/>
          <w:szCs w:val="20"/>
        </w:rPr>
        <w:t xml:space="preserve"> jetzt alljährliche “7 Meistgefährdeten – Programm” bekräftigen zu helfen</w:t>
      </w:r>
      <w:r w:rsidR="00DA552B">
        <w:rPr>
          <w:rFonts w:ascii="Arial" w:hAnsi="Arial" w:cs="Arial"/>
          <w:i/>
          <w:iCs/>
          <w:sz w:val="20"/>
          <w:szCs w:val="20"/>
        </w:rPr>
        <w:t>.</w:t>
      </w:r>
      <w:r w:rsidR="000972EA" w:rsidRPr="00DA552B">
        <w:rPr>
          <w:rFonts w:ascii="Arial" w:hAnsi="Arial" w:cs="Arial"/>
          <w:i/>
          <w:iCs/>
          <w:sz w:val="20"/>
          <w:szCs w:val="20"/>
        </w:rPr>
        <w:t>”</w:t>
      </w:r>
    </w:p>
    <w:p w14:paraId="54FA56EC" w14:textId="77777777" w:rsidR="00606430" w:rsidRDefault="00606430" w:rsidP="00606430">
      <w:pPr>
        <w:pBdr>
          <w:bottom w:val="single" w:sz="12" w:space="1" w:color="auto"/>
        </w:pBdr>
        <w:spacing w:after="0" w:line="240" w:lineRule="auto"/>
        <w:ind w:left="0" w:hanging="2"/>
        <w:jc w:val="both"/>
        <w:rPr>
          <w:rFonts w:ascii="Arial" w:hAnsi="Arial" w:cs="Arial"/>
          <w:i/>
          <w:iCs/>
          <w:sz w:val="20"/>
          <w:szCs w:val="20"/>
        </w:rPr>
      </w:pPr>
    </w:p>
    <w:p w14:paraId="1582C27A" w14:textId="77777777" w:rsidR="00606430" w:rsidRDefault="003A3A7E" w:rsidP="00606430">
      <w:pPr>
        <w:pBdr>
          <w:bottom w:val="single" w:sz="12" w:space="1" w:color="auto"/>
        </w:pBdr>
        <w:spacing w:after="0" w:line="240" w:lineRule="auto"/>
        <w:ind w:left="0" w:hanging="2"/>
        <w:jc w:val="both"/>
        <w:rPr>
          <w:rFonts w:ascii="Arial" w:hAnsi="Arial" w:cs="Arial"/>
          <w:i/>
          <w:iCs/>
          <w:sz w:val="20"/>
          <w:szCs w:val="20"/>
        </w:rPr>
      </w:pPr>
      <w:r w:rsidRPr="00DA552B">
        <w:rPr>
          <w:rFonts w:ascii="Arial" w:hAnsi="Arial" w:cs="Arial"/>
          <w:sz w:val="20"/>
          <w:szCs w:val="20"/>
        </w:rPr>
        <w:t xml:space="preserve">Auf die Bekanntgabe der 7 meistgefährdeten Kulturstätten 2021 </w:t>
      </w:r>
      <w:r w:rsidR="00231E8E" w:rsidRPr="00DA552B">
        <w:rPr>
          <w:rFonts w:ascii="Arial" w:hAnsi="Arial" w:cs="Arial"/>
          <w:sz w:val="20"/>
          <w:szCs w:val="20"/>
        </w:rPr>
        <w:t>reagierte</w:t>
      </w:r>
      <w:r w:rsidRPr="00DA552B">
        <w:rPr>
          <w:rFonts w:ascii="Arial" w:hAnsi="Arial" w:cs="Arial"/>
          <w:sz w:val="20"/>
          <w:szCs w:val="20"/>
        </w:rPr>
        <w:t xml:space="preserve">  </w:t>
      </w:r>
      <w:r w:rsidRPr="00DA552B">
        <w:rPr>
          <w:rFonts w:ascii="Arial" w:hAnsi="Arial" w:cs="Arial"/>
          <w:b/>
          <w:sz w:val="20"/>
          <w:szCs w:val="20"/>
        </w:rPr>
        <w:t>Ma</w:t>
      </w:r>
      <w:r w:rsidR="00A12179" w:rsidRPr="00DA552B">
        <w:rPr>
          <w:rFonts w:ascii="Arial" w:hAnsi="Arial" w:cs="Arial"/>
          <w:b/>
          <w:sz w:val="20"/>
          <w:szCs w:val="20"/>
        </w:rPr>
        <w:t>r</w:t>
      </w:r>
      <w:r w:rsidRPr="00DA552B">
        <w:rPr>
          <w:rFonts w:ascii="Arial" w:hAnsi="Arial" w:cs="Arial"/>
          <w:b/>
          <w:sz w:val="20"/>
          <w:szCs w:val="20"/>
        </w:rPr>
        <w:t>iya Gabriel</w:t>
      </w:r>
      <w:r w:rsidRPr="00DA552B">
        <w:rPr>
          <w:rFonts w:ascii="Arial" w:hAnsi="Arial" w:cs="Arial"/>
          <w:sz w:val="20"/>
          <w:szCs w:val="20"/>
        </w:rPr>
        <w:t xml:space="preserve">, EU-Kommissarin  für Innovation, Forschung, Kultur, Bildung und Jugend folgendermaßen: </w:t>
      </w:r>
      <w:r w:rsidR="0037744F" w:rsidRPr="00DA552B">
        <w:rPr>
          <w:rFonts w:ascii="Arial" w:hAnsi="Arial" w:cs="Arial"/>
          <w:i/>
          <w:iCs/>
          <w:sz w:val="20"/>
          <w:szCs w:val="20"/>
        </w:rPr>
        <w:t>“</w:t>
      </w:r>
      <w:r w:rsidRPr="00DA552B">
        <w:rPr>
          <w:rFonts w:ascii="Arial" w:hAnsi="Arial" w:cs="Arial"/>
          <w:i/>
          <w:iCs/>
          <w:sz w:val="20"/>
          <w:szCs w:val="20"/>
        </w:rPr>
        <w:t>Europas kulturelles Erbe ist unsere Vergangenheit, Gegenwart und Zukunft. Es ist Teil unserer Identität und bringt Leute unseres gesamten Kontinents zusammen, um Werte und Erfahrungen miteinander zu teilen. Es ist kostbar und verdient von uns höchste Beachtung und Schutz. Durch das 7 Meistgefährdeten-Programm rücken wir sowohl die Gefährdung als auch das wachsende Bewusstsein dafür ins Rampenlicht und ebnen den Weg für eine gangbare Zukunft der ausgewählten Kulturstätten</w:t>
      </w:r>
      <w:r w:rsidR="00A73BD1" w:rsidRPr="00DA552B">
        <w:rPr>
          <w:rFonts w:ascii="Arial" w:hAnsi="Arial" w:cs="Arial"/>
          <w:i/>
          <w:iCs/>
          <w:sz w:val="20"/>
          <w:szCs w:val="20"/>
        </w:rPr>
        <w:t>”</w:t>
      </w:r>
      <w:r w:rsidR="00A73BD1">
        <w:rPr>
          <w:rFonts w:ascii="Arial" w:hAnsi="Arial" w:cs="Arial"/>
          <w:i/>
          <w:iCs/>
          <w:sz w:val="20"/>
          <w:szCs w:val="20"/>
        </w:rPr>
        <w:t>.</w:t>
      </w:r>
    </w:p>
    <w:p w14:paraId="3CAC4116" w14:textId="77777777" w:rsidR="00606430" w:rsidRDefault="00606430" w:rsidP="00606430">
      <w:pPr>
        <w:pBdr>
          <w:bottom w:val="single" w:sz="12" w:space="1" w:color="auto"/>
        </w:pBdr>
        <w:spacing w:after="0" w:line="240" w:lineRule="auto"/>
        <w:ind w:left="0" w:hanging="2"/>
        <w:jc w:val="both"/>
        <w:rPr>
          <w:rFonts w:ascii="Arial" w:hAnsi="Arial" w:cs="Arial"/>
          <w:i/>
          <w:iCs/>
          <w:sz w:val="20"/>
          <w:szCs w:val="20"/>
        </w:rPr>
      </w:pPr>
    </w:p>
    <w:p w14:paraId="2D5CC017" w14:textId="77777777" w:rsidR="00606430" w:rsidRDefault="003A3A7E" w:rsidP="00606430">
      <w:pPr>
        <w:pBdr>
          <w:bottom w:val="single" w:sz="12" w:space="1" w:color="auto"/>
        </w:pBdr>
        <w:spacing w:after="0" w:line="240" w:lineRule="auto"/>
        <w:ind w:left="0" w:hanging="2"/>
        <w:jc w:val="both"/>
        <w:rPr>
          <w:rFonts w:ascii="Arial" w:hAnsi="Arial" w:cs="Arial"/>
          <w:sz w:val="20"/>
          <w:szCs w:val="20"/>
        </w:rPr>
      </w:pPr>
      <w:r w:rsidRPr="00DA552B">
        <w:rPr>
          <w:rFonts w:ascii="Arial" w:hAnsi="Arial" w:cs="Arial"/>
          <w:sz w:val="20"/>
          <w:szCs w:val="20"/>
        </w:rPr>
        <w:t xml:space="preserve">Die 7 meistgefährdeten Stätten für 2021 wurden vom </w:t>
      </w:r>
      <w:hyperlink r:id="rId16" w:history="1">
        <w:r w:rsidRPr="0037744F">
          <w:rPr>
            <w:rStyle w:val="Hyperlink"/>
            <w:rFonts w:ascii="Arial" w:hAnsi="Arial" w:cs="Arial"/>
            <w:sz w:val="20"/>
            <w:szCs w:val="20"/>
          </w:rPr>
          <w:t>Vorstand von Europa Nostra</w:t>
        </w:r>
      </w:hyperlink>
      <w:r w:rsidRPr="00DA552B">
        <w:rPr>
          <w:rFonts w:ascii="Arial" w:hAnsi="Arial" w:cs="Arial"/>
          <w:sz w:val="20"/>
          <w:szCs w:val="20"/>
        </w:rPr>
        <w:t xml:space="preserve"> aus </w:t>
      </w:r>
      <w:hyperlink r:id="rId17" w:history="1">
        <w:r w:rsidRPr="00FA17A6">
          <w:rPr>
            <w:rStyle w:val="Hyperlink"/>
            <w:rFonts w:ascii="Arial" w:hAnsi="Arial" w:cs="Arial"/>
            <w:sz w:val="20"/>
            <w:szCs w:val="20"/>
          </w:rPr>
          <w:t>12 von einem</w:t>
        </w:r>
      </w:hyperlink>
      <w:r w:rsidRPr="00DA552B">
        <w:rPr>
          <w:rFonts w:ascii="Arial" w:hAnsi="Arial" w:cs="Arial"/>
          <w:sz w:val="20"/>
          <w:szCs w:val="20"/>
        </w:rPr>
        <w:t xml:space="preserve"> </w:t>
      </w:r>
      <w:hyperlink r:id="rId18" w:history="1">
        <w:r w:rsidRPr="00DA552B">
          <w:rPr>
            <w:rStyle w:val="Hyperlink"/>
            <w:rFonts w:ascii="Arial" w:hAnsi="Arial" w:cs="Arial"/>
            <w:sz w:val="20"/>
            <w:szCs w:val="20"/>
          </w:rPr>
          <w:t>internationalen Expertenteam</w:t>
        </w:r>
      </w:hyperlink>
      <w:r w:rsidRPr="00DA552B">
        <w:rPr>
          <w:rFonts w:ascii="Arial" w:hAnsi="Arial" w:cs="Arial"/>
          <w:sz w:val="20"/>
          <w:szCs w:val="20"/>
        </w:rPr>
        <w:t xml:space="preserve"> gelisteten Stätten ausgewählt. Die Auswahl wurde getroffen auf der Basis von herausragender Bedeutung des Erbes und des kulturellen Wertes der Stätten und ebenso auf Grund der ernsthaften Gefahr, welcher sie ausgesetzt sind. Der Grad des Engagements der örtlichen Gemeinschaften sowie der Einsatz öffentlicher und privater </w:t>
      </w:r>
      <w:r w:rsidR="006D5539" w:rsidRPr="00DA552B">
        <w:rPr>
          <w:rFonts w:ascii="Arial" w:hAnsi="Arial" w:cs="Arial"/>
          <w:sz w:val="20"/>
          <w:szCs w:val="20"/>
        </w:rPr>
        <w:t>Interessensvertreter, um diese Stätten zu sichern</w:t>
      </w:r>
      <w:r w:rsidR="00231E8E" w:rsidRPr="00DA552B">
        <w:rPr>
          <w:rFonts w:ascii="Arial" w:hAnsi="Arial" w:cs="Arial"/>
          <w:sz w:val="20"/>
          <w:szCs w:val="20"/>
        </w:rPr>
        <w:t>,</w:t>
      </w:r>
      <w:r w:rsidR="006D5539" w:rsidRPr="00DA552B">
        <w:rPr>
          <w:rFonts w:ascii="Arial" w:hAnsi="Arial" w:cs="Arial"/>
          <w:sz w:val="20"/>
          <w:szCs w:val="20"/>
        </w:rPr>
        <w:t xml:space="preserve"> wurden als entscheidender zusätzlicher Wert betrachtet. Ein weiteres Auswahlkriterium war dessen Potential, als Katalysator für nachhaltige </w:t>
      </w:r>
      <w:r w:rsidR="009B2E90" w:rsidRPr="00DA552B">
        <w:rPr>
          <w:rFonts w:ascii="Arial" w:hAnsi="Arial" w:cs="Arial"/>
          <w:sz w:val="20"/>
          <w:szCs w:val="20"/>
        </w:rPr>
        <w:t>s</w:t>
      </w:r>
      <w:r w:rsidR="006D5539" w:rsidRPr="00DA552B">
        <w:rPr>
          <w:rFonts w:ascii="Arial" w:hAnsi="Arial" w:cs="Arial"/>
          <w:sz w:val="20"/>
          <w:szCs w:val="20"/>
        </w:rPr>
        <w:t>ozio-ökonomische Entwicklung wie auch als Werkzeug</w:t>
      </w:r>
      <w:r w:rsidR="00231E8E" w:rsidRPr="00DA552B">
        <w:rPr>
          <w:rFonts w:ascii="Arial" w:hAnsi="Arial" w:cs="Arial"/>
          <w:sz w:val="20"/>
          <w:szCs w:val="20"/>
        </w:rPr>
        <w:t xml:space="preserve"> dafür</w:t>
      </w:r>
      <w:r w:rsidR="006D5539" w:rsidRPr="00DA552B">
        <w:rPr>
          <w:rFonts w:ascii="Arial" w:hAnsi="Arial" w:cs="Arial"/>
          <w:sz w:val="20"/>
          <w:szCs w:val="20"/>
        </w:rPr>
        <w:t xml:space="preserve"> zu dienen, den Frieden und den Dialog zwischen deren Örtlichkeiten und deren größerer Region voran zu bringen.</w:t>
      </w:r>
    </w:p>
    <w:p w14:paraId="2F6273CD" w14:textId="77777777" w:rsidR="00606430" w:rsidRDefault="00606430" w:rsidP="00606430">
      <w:pPr>
        <w:pBdr>
          <w:bottom w:val="single" w:sz="12" w:space="1" w:color="auto"/>
        </w:pBdr>
        <w:spacing w:after="0" w:line="240" w:lineRule="auto"/>
        <w:ind w:left="0" w:hanging="2"/>
        <w:jc w:val="both"/>
        <w:rPr>
          <w:rFonts w:ascii="Arial" w:hAnsi="Arial" w:cs="Arial"/>
          <w:sz w:val="20"/>
          <w:szCs w:val="20"/>
        </w:rPr>
      </w:pPr>
    </w:p>
    <w:p w14:paraId="32446C93" w14:textId="77777777" w:rsidR="00606430" w:rsidRDefault="006D5539" w:rsidP="00606430">
      <w:pPr>
        <w:pBdr>
          <w:bottom w:val="single" w:sz="12" w:space="1" w:color="auto"/>
        </w:pBdr>
        <w:spacing w:after="0" w:line="240" w:lineRule="auto"/>
        <w:ind w:left="0" w:hanging="2"/>
        <w:jc w:val="both"/>
        <w:rPr>
          <w:rFonts w:ascii="Arial" w:hAnsi="Arial" w:cs="Arial"/>
          <w:sz w:val="20"/>
          <w:szCs w:val="20"/>
        </w:rPr>
      </w:pPr>
      <w:r w:rsidRPr="00DA552B">
        <w:rPr>
          <w:rFonts w:ascii="Arial" w:hAnsi="Arial" w:cs="Arial"/>
          <w:sz w:val="20"/>
          <w:szCs w:val="20"/>
        </w:rPr>
        <w:t xml:space="preserve">Die ausgewählten 7 Meistgefährdeten Erbestätten </w:t>
      </w:r>
      <w:r w:rsidR="00023833" w:rsidRPr="00DA552B">
        <w:rPr>
          <w:rFonts w:ascii="Arial" w:hAnsi="Arial" w:cs="Arial"/>
          <w:sz w:val="20"/>
          <w:szCs w:val="20"/>
        </w:rPr>
        <w:t>kommen</w:t>
      </w:r>
      <w:r w:rsidRPr="00DA552B">
        <w:rPr>
          <w:rFonts w:ascii="Arial" w:hAnsi="Arial" w:cs="Arial"/>
          <w:sz w:val="20"/>
          <w:szCs w:val="20"/>
        </w:rPr>
        <w:t xml:space="preserve"> für einen </w:t>
      </w:r>
      <w:r w:rsidRPr="00DA552B">
        <w:rPr>
          <w:rFonts w:ascii="Arial" w:hAnsi="Arial" w:cs="Arial"/>
          <w:b/>
          <w:sz w:val="20"/>
          <w:szCs w:val="20"/>
        </w:rPr>
        <w:t xml:space="preserve">EIB-Erbe-Zuschuss von bis zu 10.000 EURO </w:t>
      </w:r>
      <w:r w:rsidR="00023833" w:rsidRPr="00DA552B">
        <w:rPr>
          <w:rFonts w:ascii="Arial" w:hAnsi="Arial" w:cs="Arial"/>
          <w:b/>
          <w:sz w:val="20"/>
          <w:szCs w:val="20"/>
        </w:rPr>
        <w:t>infrage</w:t>
      </w:r>
      <w:r w:rsidR="00023833" w:rsidRPr="00DA552B">
        <w:rPr>
          <w:rFonts w:ascii="Arial" w:hAnsi="Arial" w:cs="Arial"/>
          <w:sz w:val="20"/>
          <w:szCs w:val="20"/>
        </w:rPr>
        <w:t>. Der EIB-Erbe-Zuschuss kann auf die berechtigten 7 Meistgefährdeten verteilt werden,</w:t>
      </w:r>
      <w:r w:rsidR="00231E8E" w:rsidRPr="00DA552B">
        <w:rPr>
          <w:rFonts w:ascii="Arial" w:hAnsi="Arial" w:cs="Arial"/>
          <w:sz w:val="20"/>
          <w:szCs w:val="20"/>
        </w:rPr>
        <w:t>um Massnahmen zu unterstützen</w:t>
      </w:r>
      <w:r w:rsidR="00023833" w:rsidRPr="00DA552B">
        <w:rPr>
          <w:rFonts w:ascii="Arial" w:hAnsi="Arial" w:cs="Arial"/>
          <w:sz w:val="20"/>
          <w:szCs w:val="20"/>
        </w:rPr>
        <w:t>, welche dazu dien</w:t>
      </w:r>
      <w:r w:rsidR="00231E8E" w:rsidRPr="00DA552B">
        <w:rPr>
          <w:rFonts w:ascii="Arial" w:hAnsi="Arial" w:cs="Arial"/>
          <w:sz w:val="20"/>
          <w:szCs w:val="20"/>
        </w:rPr>
        <w:t>en</w:t>
      </w:r>
      <w:r w:rsidR="00863598" w:rsidRPr="00DA552B">
        <w:rPr>
          <w:rFonts w:ascii="Arial" w:hAnsi="Arial" w:cs="Arial"/>
          <w:sz w:val="20"/>
          <w:szCs w:val="20"/>
        </w:rPr>
        <w:t>,</w:t>
      </w:r>
      <w:r w:rsidR="00023833" w:rsidRPr="00DA552B">
        <w:rPr>
          <w:rFonts w:ascii="Arial" w:hAnsi="Arial" w:cs="Arial"/>
          <w:sz w:val="20"/>
          <w:szCs w:val="20"/>
        </w:rPr>
        <w:t xml:space="preserve"> die bedrohte Stätte zu sichern.</w:t>
      </w:r>
    </w:p>
    <w:p w14:paraId="3263534B" w14:textId="77777777" w:rsidR="00606430" w:rsidRDefault="00606430" w:rsidP="00606430">
      <w:pPr>
        <w:pBdr>
          <w:bottom w:val="single" w:sz="12" w:space="1" w:color="auto"/>
        </w:pBdr>
        <w:spacing w:after="0" w:line="240" w:lineRule="auto"/>
        <w:ind w:left="0" w:hanging="2"/>
        <w:jc w:val="both"/>
        <w:rPr>
          <w:rFonts w:ascii="Arial" w:hAnsi="Arial" w:cs="Arial"/>
          <w:sz w:val="20"/>
          <w:szCs w:val="20"/>
        </w:rPr>
      </w:pPr>
    </w:p>
    <w:p w14:paraId="455A6D18" w14:textId="77777777" w:rsidR="00606430" w:rsidRDefault="00023833" w:rsidP="00606430">
      <w:pPr>
        <w:pBdr>
          <w:bottom w:val="single" w:sz="12" w:space="1" w:color="auto"/>
        </w:pBdr>
        <w:spacing w:after="0" w:line="240" w:lineRule="auto"/>
        <w:ind w:left="0" w:hanging="2"/>
        <w:jc w:val="both"/>
        <w:rPr>
          <w:rFonts w:ascii="Arial" w:hAnsi="Arial" w:cs="Arial"/>
          <w:sz w:val="20"/>
          <w:szCs w:val="20"/>
        </w:rPr>
      </w:pPr>
      <w:r w:rsidRPr="00DA552B">
        <w:rPr>
          <w:rFonts w:ascii="Arial" w:hAnsi="Arial" w:cs="Arial"/>
          <w:sz w:val="20"/>
          <w:szCs w:val="20"/>
        </w:rPr>
        <w:t>Gruppen von Fachleuten, die Europa Nostra und die Europäische Investitionsbank vertreten, werden zusammen mit den Organisationen, welche die Stätten nominiert haben, sowie mit anderen Partnern jeden Fall bewerten, indem sie Informationen einholen und sich mit den Hauptinteressenten treffen.</w:t>
      </w:r>
      <w:r w:rsidR="0077748A" w:rsidRPr="00DA552B">
        <w:rPr>
          <w:rFonts w:ascii="Arial" w:hAnsi="Arial" w:cs="Arial"/>
          <w:sz w:val="20"/>
          <w:szCs w:val="20"/>
        </w:rPr>
        <w:t xml:space="preserve"> Diese fachübergreifenden Teams werden Expertenratschläge vorbereiten, mögliche Geldquellen aufzeigen und breite Unterstützung mobilisieren,</w:t>
      </w:r>
      <w:r w:rsidR="00863598" w:rsidRPr="00DA552B">
        <w:rPr>
          <w:rFonts w:ascii="Arial" w:hAnsi="Arial" w:cs="Arial"/>
          <w:sz w:val="20"/>
          <w:szCs w:val="20"/>
        </w:rPr>
        <w:t>um</w:t>
      </w:r>
      <w:r w:rsidR="0077748A" w:rsidRPr="00DA552B">
        <w:rPr>
          <w:rFonts w:ascii="Arial" w:hAnsi="Arial" w:cs="Arial"/>
          <w:sz w:val="20"/>
          <w:szCs w:val="20"/>
        </w:rPr>
        <w:t xml:space="preserve"> diese erhaltenswerten Sehenswürdigkeiten zu retten. Am Ende des Bewertungsprozesses werden sie eine Reihe von Empfehlungen für das weitere Vorgehen formulieren und kommunizieren.</w:t>
      </w:r>
      <w:r w:rsidR="00FA5F8C" w:rsidRPr="00DA552B">
        <w:rPr>
          <w:rFonts w:ascii="Arial" w:hAnsi="Arial" w:cs="Arial"/>
          <w:sz w:val="20"/>
          <w:szCs w:val="20"/>
        </w:rPr>
        <w:t xml:space="preserve"> </w:t>
      </w:r>
    </w:p>
    <w:p w14:paraId="6B8E7276" w14:textId="77777777" w:rsidR="00606430" w:rsidRDefault="00606430" w:rsidP="00606430">
      <w:pPr>
        <w:pBdr>
          <w:bottom w:val="single" w:sz="12" w:space="1" w:color="auto"/>
        </w:pBdr>
        <w:spacing w:after="0" w:line="240" w:lineRule="auto"/>
        <w:ind w:left="0" w:hanging="2"/>
        <w:jc w:val="both"/>
        <w:rPr>
          <w:rFonts w:ascii="Arial" w:hAnsi="Arial" w:cs="Arial"/>
          <w:sz w:val="20"/>
          <w:szCs w:val="20"/>
        </w:rPr>
      </w:pPr>
    </w:p>
    <w:p w14:paraId="76A0D489" w14:textId="52CA14DF" w:rsidR="00FA17A6" w:rsidRDefault="0077748A" w:rsidP="00606430">
      <w:pPr>
        <w:pBdr>
          <w:bottom w:val="single" w:sz="12" w:space="1" w:color="auto"/>
        </w:pBdr>
        <w:spacing w:after="0" w:line="240" w:lineRule="auto"/>
        <w:ind w:left="0" w:hanging="2"/>
        <w:jc w:val="both"/>
        <w:rPr>
          <w:rFonts w:ascii="Arial" w:hAnsi="Arial" w:cs="Arial"/>
          <w:sz w:val="20"/>
          <w:szCs w:val="20"/>
        </w:rPr>
      </w:pPr>
      <w:r w:rsidRPr="00DA552B">
        <w:rPr>
          <w:rFonts w:ascii="Arial" w:hAnsi="Arial" w:cs="Arial"/>
          <w:sz w:val="20"/>
          <w:szCs w:val="20"/>
        </w:rPr>
        <w:t xml:space="preserve">Das </w:t>
      </w:r>
      <w:hyperlink r:id="rId19" w:history="1">
        <w:r w:rsidRPr="00DA552B">
          <w:rPr>
            <w:rStyle w:val="Hyperlink"/>
            <w:rFonts w:ascii="Arial" w:hAnsi="Arial" w:cs="Arial"/>
            <w:sz w:val="20"/>
            <w:szCs w:val="20"/>
          </w:rPr>
          <w:t>7 Meisgefährdeten-Programm</w:t>
        </w:r>
      </w:hyperlink>
      <w:r w:rsidRPr="00DA552B">
        <w:rPr>
          <w:rFonts w:ascii="Arial" w:hAnsi="Arial" w:cs="Arial"/>
          <w:sz w:val="20"/>
          <w:szCs w:val="20"/>
        </w:rPr>
        <w:t xml:space="preserve"> wird betrieben durch </w:t>
      </w:r>
      <w:hyperlink r:id="rId20" w:history="1">
        <w:r w:rsidRPr="00DA552B">
          <w:rPr>
            <w:rStyle w:val="Hyperlink"/>
            <w:rFonts w:ascii="Arial" w:hAnsi="Arial" w:cs="Arial"/>
            <w:sz w:val="20"/>
            <w:szCs w:val="20"/>
          </w:rPr>
          <w:t>Europa Nostra</w:t>
        </w:r>
      </w:hyperlink>
      <w:r w:rsidRPr="00DA552B">
        <w:rPr>
          <w:rFonts w:ascii="Arial" w:hAnsi="Arial" w:cs="Arial"/>
          <w:sz w:val="20"/>
          <w:szCs w:val="20"/>
        </w:rPr>
        <w:t xml:space="preserve"> in Partnerschaft mit der </w:t>
      </w:r>
      <w:hyperlink r:id="rId21" w:history="1">
        <w:r w:rsidRPr="00DA552B">
          <w:rPr>
            <w:rStyle w:val="Hyperlink"/>
            <w:rFonts w:ascii="Arial" w:hAnsi="Arial" w:cs="Arial"/>
            <w:sz w:val="20"/>
            <w:szCs w:val="20"/>
          </w:rPr>
          <w:t>Eu</w:t>
        </w:r>
        <w:r w:rsidR="00863598" w:rsidRPr="00DA552B">
          <w:rPr>
            <w:rStyle w:val="Hyperlink"/>
            <w:rFonts w:ascii="Arial" w:hAnsi="Arial" w:cs="Arial"/>
            <w:sz w:val="20"/>
            <w:szCs w:val="20"/>
          </w:rPr>
          <w:t>ro</w:t>
        </w:r>
        <w:r w:rsidRPr="00DA552B">
          <w:rPr>
            <w:rStyle w:val="Hyperlink"/>
            <w:rFonts w:ascii="Arial" w:hAnsi="Arial" w:cs="Arial"/>
            <w:sz w:val="20"/>
            <w:szCs w:val="20"/>
          </w:rPr>
          <w:t>päischen Investitionsbank</w:t>
        </w:r>
      </w:hyperlink>
      <w:r w:rsidR="00023833" w:rsidRPr="00DA552B">
        <w:rPr>
          <w:rFonts w:ascii="Arial" w:hAnsi="Arial" w:cs="Arial"/>
          <w:sz w:val="20"/>
          <w:szCs w:val="20"/>
        </w:rPr>
        <w:t xml:space="preserve"> </w:t>
      </w:r>
      <w:r w:rsidRPr="00DA552B">
        <w:rPr>
          <w:rFonts w:ascii="Arial" w:hAnsi="Arial" w:cs="Arial"/>
          <w:sz w:val="20"/>
          <w:szCs w:val="20"/>
        </w:rPr>
        <w:t xml:space="preserve">. Es hat außerdem die Unterstützung des </w:t>
      </w:r>
      <w:hyperlink r:id="rId22" w:history="1">
        <w:r w:rsidRPr="00FA17A6">
          <w:rPr>
            <w:rStyle w:val="Hyperlink"/>
            <w:rFonts w:ascii="Arial" w:hAnsi="Arial" w:cs="Arial"/>
            <w:sz w:val="20"/>
            <w:szCs w:val="20"/>
          </w:rPr>
          <w:t>Creative Europe</w:t>
        </w:r>
      </w:hyperlink>
      <w:r w:rsidRPr="00DA552B">
        <w:rPr>
          <w:rFonts w:ascii="Arial" w:hAnsi="Arial" w:cs="Arial"/>
          <w:sz w:val="20"/>
          <w:szCs w:val="20"/>
        </w:rPr>
        <w:t xml:space="preserve"> – Programm der Europäischen Gemeinschaft. 2013 eingeführt bildet dieses Programm eine Aktion der Zivilgesellschaft, um Europas </w:t>
      </w:r>
      <w:r w:rsidR="00FA5F8C" w:rsidRPr="00DA552B">
        <w:rPr>
          <w:rFonts w:ascii="Arial" w:hAnsi="Arial" w:cs="Arial"/>
          <w:sz w:val="20"/>
          <w:szCs w:val="20"/>
        </w:rPr>
        <w:t xml:space="preserve">gefährdetes Kulturerbe zu sichern. Es hebt das Bewusstsein, bereitet unabhängige Beurteilung vor und schlägt Empfehlungen für das weitere Vorgehen vor. Es sieht ebenso eine symbolische </w:t>
      </w:r>
      <w:r w:rsidR="00863598" w:rsidRPr="00DA552B">
        <w:rPr>
          <w:rFonts w:ascii="Arial" w:hAnsi="Arial" w:cs="Arial"/>
          <w:sz w:val="20"/>
          <w:szCs w:val="20"/>
        </w:rPr>
        <w:t>Z</w:t>
      </w:r>
      <w:r w:rsidR="00FA5F8C" w:rsidRPr="00DA552B">
        <w:rPr>
          <w:rFonts w:ascii="Arial" w:hAnsi="Arial" w:cs="Arial"/>
          <w:sz w:val="20"/>
          <w:szCs w:val="20"/>
        </w:rPr>
        <w:t xml:space="preserve">uwendung von 10.000 € pro angeführter Kulturstätte vor. Das Auflisten einer gefährdeten Stätte dient oft als Impulsgeber und Werbung für die Mobilisierung der nötigen öffentlichen und privaten </w:t>
      </w:r>
      <w:r w:rsidR="00863598" w:rsidRPr="00DA552B">
        <w:rPr>
          <w:rFonts w:ascii="Arial" w:hAnsi="Arial" w:cs="Arial"/>
          <w:sz w:val="20"/>
          <w:szCs w:val="20"/>
        </w:rPr>
        <w:t>U</w:t>
      </w:r>
      <w:r w:rsidR="00FA5F8C" w:rsidRPr="00DA552B">
        <w:rPr>
          <w:rFonts w:ascii="Arial" w:hAnsi="Arial" w:cs="Arial"/>
          <w:sz w:val="20"/>
          <w:szCs w:val="20"/>
        </w:rPr>
        <w:t>nterstützung, einschließlich Geldbeschaffung.</w:t>
      </w:r>
    </w:p>
    <w:p w14:paraId="2D8FA088" w14:textId="77777777" w:rsidR="00606430" w:rsidRDefault="00606430" w:rsidP="00606430">
      <w:pPr>
        <w:pBdr>
          <w:bottom w:val="single" w:sz="12" w:space="1" w:color="auto"/>
        </w:pBdr>
        <w:spacing w:after="0" w:line="240" w:lineRule="auto"/>
        <w:ind w:left="0" w:hanging="2"/>
        <w:jc w:val="both"/>
        <w:rPr>
          <w:rFonts w:ascii="Arial" w:hAnsi="Arial" w:cs="Arial"/>
          <w:sz w:val="20"/>
          <w:szCs w:val="20"/>
        </w:rPr>
      </w:pPr>
    </w:p>
    <w:p w14:paraId="7A0E3BFF" w14:textId="77777777" w:rsidR="00606430" w:rsidRPr="00DA552B" w:rsidRDefault="00606430" w:rsidP="00606430">
      <w:pPr>
        <w:pBdr>
          <w:bottom w:val="single" w:sz="12" w:space="1" w:color="auto"/>
        </w:pBdr>
        <w:spacing w:after="0" w:line="240" w:lineRule="auto"/>
        <w:ind w:left="0" w:hanging="2"/>
        <w:jc w:val="both"/>
        <w:rPr>
          <w:rFonts w:ascii="Arial" w:hAnsi="Arial" w:cs="Arial"/>
          <w:sz w:val="20"/>
          <w:szCs w:val="20"/>
        </w:rPr>
      </w:pPr>
    </w:p>
    <w:p w14:paraId="6921E1A9" w14:textId="77777777" w:rsidR="00A12179" w:rsidRDefault="00C72D8A" w:rsidP="00A12179">
      <w:pPr>
        <w:spacing w:after="0" w:line="240" w:lineRule="auto"/>
        <w:ind w:left="0" w:hanging="2"/>
        <w:jc w:val="both"/>
        <w:rPr>
          <w:rFonts w:ascii="Arial" w:eastAsia="Arial" w:hAnsi="Arial" w:cs="Arial"/>
          <w:color w:val="000000"/>
          <w:sz w:val="20"/>
          <w:szCs w:val="20"/>
        </w:rPr>
      </w:pPr>
      <w:r>
        <w:rPr>
          <w:rFonts w:ascii="Arial" w:hAnsi="Arial" w:cs="Arial"/>
          <w:sz w:val="20"/>
          <w:szCs w:val="20"/>
        </w:rPr>
        <w:t xml:space="preserve">  </w:t>
      </w:r>
    </w:p>
    <w:p w14:paraId="53DAF2A0" w14:textId="77777777" w:rsidR="00A12179" w:rsidRPr="00BC4B2E" w:rsidRDefault="00A12179" w:rsidP="00A12179">
      <w:pPr>
        <w:spacing w:after="0" w:line="240" w:lineRule="auto"/>
        <w:ind w:left="0" w:hanging="2"/>
        <w:jc w:val="both"/>
        <w:rPr>
          <w:rFonts w:ascii="Arial" w:eastAsia="Arial" w:hAnsi="Arial" w:cs="Arial"/>
          <w:b/>
          <w:color w:val="000000" w:themeColor="text1"/>
          <w:position w:val="0"/>
          <w:sz w:val="24"/>
          <w:szCs w:val="24"/>
          <w:lang w:val="en-GB" w:eastAsia="en-US"/>
        </w:rPr>
      </w:pPr>
      <w:r w:rsidRPr="00BC4B2E">
        <w:rPr>
          <w:rFonts w:ascii="Arial" w:eastAsia="Arial" w:hAnsi="Arial" w:cs="Arial"/>
          <w:b/>
          <w:color w:val="000000" w:themeColor="text1"/>
          <w:position w:val="0"/>
          <w:sz w:val="24"/>
          <w:szCs w:val="24"/>
          <w:lang w:val="en-GB" w:eastAsia="en-US"/>
        </w:rPr>
        <w:t>Achensee-Dampf-Zahnradbahn, Tirol</w:t>
      </w:r>
    </w:p>
    <w:p w14:paraId="119AC2FD" w14:textId="77777777" w:rsidR="00A12179" w:rsidRPr="00895091" w:rsidRDefault="00A12179" w:rsidP="00A12179">
      <w:pPr>
        <w:spacing w:after="0" w:line="240" w:lineRule="auto"/>
        <w:ind w:left="0" w:hanging="2"/>
        <w:jc w:val="both"/>
        <w:rPr>
          <w:rFonts w:ascii="Arial" w:eastAsia="Arial" w:hAnsi="Arial" w:cs="Arial"/>
          <w:color w:val="0D0D0D"/>
          <w:sz w:val="20"/>
          <w:szCs w:val="20"/>
          <w:lang w:val="pt-PT"/>
        </w:rPr>
      </w:pPr>
    </w:p>
    <w:p w14:paraId="793715BC" w14:textId="77777777" w:rsidR="00A12179" w:rsidRPr="00310135" w:rsidRDefault="00A12179" w:rsidP="00A12179">
      <w:pPr>
        <w:tabs>
          <w:tab w:val="left" w:pos="3686"/>
        </w:tabs>
        <w:spacing w:after="0" w:line="240" w:lineRule="auto"/>
        <w:ind w:left="0" w:hanging="2"/>
        <w:jc w:val="both"/>
        <w:rPr>
          <w:rFonts w:ascii="Arial" w:hAnsi="Arial" w:cs="Arial"/>
          <w:color w:val="000000"/>
          <w:sz w:val="20"/>
          <w:szCs w:val="20"/>
          <w:lang w:val="de-DE"/>
        </w:rPr>
      </w:pPr>
      <w:r w:rsidRPr="00310135">
        <w:rPr>
          <w:rFonts w:ascii="Arial" w:hAnsi="Arial" w:cs="Arial"/>
          <w:b/>
          <w:color w:val="000000"/>
          <w:sz w:val="20"/>
          <w:szCs w:val="20"/>
          <w:lang w:val="de-DE"/>
        </w:rPr>
        <w:t>Die Achenseebahn</w:t>
      </w:r>
      <w:r w:rsidRPr="00310135">
        <w:rPr>
          <w:rFonts w:ascii="Arial" w:hAnsi="Arial" w:cs="Arial"/>
          <w:color w:val="000000"/>
          <w:sz w:val="20"/>
          <w:szCs w:val="20"/>
          <w:lang w:val="de-DE"/>
        </w:rPr>
        <w:t xml:space="preserve"> ist eine dampfbetriebene Zahnradbahn, die Jenbach mit dem Achensee in Tirol verbindet. Die schmalspurige Achenseebahn, die seit über 130 Jahren im Einsatz steht, ist ein authentisches Beispiel für die europäische Industriegeschichte; es besteht jedoch die Gefahr, dass sie verloren geht – da sie auch nicht unter nationalem Denkmalschutz steht.</w:t>
      </w:r>
    </w:p>
    <w:p w14:paraId="5149C57B" w14:textId="77777777" w:rsidR="00A12179" w:rsidRPr="00310135" w:rsidRDefault="00A12179" w:rsidP="00A12179">
      <w:pPr>
        <w:tabs>
          <w:tab w:val="left" w:pos="3686"/>
        </w:tabs>
        <w:spacing w:after="0" w:line="240" w:lineRule="auto"/>
        <w:ind w:left="0" w:hanging="2"/>
        <w:jc w:val="both"/>
        <w:rPr>
          <w:rFonts w:ascii="Arial" w:hAnsi="Arial" w:cs="Arial"/>
          <w:color w:val="000000"/>
          <w:sz w:val="20"/>
          <w:szCs w:val="20"/>
          <w:lang w:val="de-DE"/>
        </w:rPr>
      </w:pPr>
    </w:p>
    <w:p w14:paraId="1629E703" w14:textId="77777777" w:rsidR="00A12179" w:rsidRPr="00310135" w:rsidRDefault="00A12179" w:rsidP="00A12179">
      <w:pPr>
        <w:tabs>
          <w:tab w:val="left" w:pos="3686"/>
        </w:tabs>
        <w:spacing w:after="0" w:line="240" w:lineRule="auto"/>
        <w:ind w:left="0" w:hanging="2"/>
        <w:jc w:val="both"/>
        <w:rPr>
          <w:rFonts w:ascii="Arial" w:hAnsi="Arial" w:cs="Arial"/>
          <w:color w:val="000000"/>
          <w:sz w:val="20"/>
          <w:szCs w:val="20"/>
          <w:lang w:val="de-DE"/>
        </w:rPr>
      </w:pPr>
      <w:r w:rsidRPr="00310135">
        <w:rPr>
          <w:rFonts w:ascii="Arial" w:hAnsi="Arial" w:cs="Arial"/>
          <w:color w:val="000000"/>
          <w:sz w:val="20"/>
          <w:szCs w:val="20"/>
          <w:lang w:val="de-DE"/>
        </w:rPr>
        <w:t xml:space="preserve">Andere ähnliche europäische Eisenbahnen, die dasselbe System verwendeten, wurden wegen nicht durchgeführter Modernisierung und Überalterung der Technologie geschlossen oder abgerissen. Die Achenseebahn ist die einzige öffentliche Eisenbahn der Welt, die seit ihrer Eröffnung im Jahr 1889 die gesamte Ausrüstung eines Eisenbahnsystems aus dem späten 19. </w:t>
      </w:r>
      <w:r w:rsidRPr="00310135">
        <w:rPr>
          <w:rFonts w:ascii="Arial" w:hAnsi="Arial" w:cs="Arial"/>
          <w:color w:val="000000"/>
          <w:sz w:val="20"/>
          <w:szCs w:val="20"/>
          <w:lang w:val="de-AT"/>
        </w:rPr>
        <w:t xml:space="preserve">Jahrhundert nutzt. </w:t>
      </w:r>
      <w:r w:rsidRPr="00310135">
        <w:rPr>
          <w:rFonts w:ascii="Arial" w:hAnsi="Arial" w:cs="Arial"/>
          <w:color w:val="000000"/>
          <w:sz w:val="20"/>
          <w:szCs w:val="20"/>
          <w:lang w:val="de-DE"/>
        </w:rPr>
        <w:t>Dessen Elemente sind kohlegefeuerte</w:t>
      </w:r>
      <w:r w:rsidRPr="00310135">
        <w:rPr>
          <w:rFonts w:ascii="Arial" w:hAnsi="Arial" w:cs="Arial"/>
          <w:b/>
          <w:bCs/>
          <w:i/>
          <w:iCs/>
          <w:color w:val="000000"/>
          <w:sz w:val="20"/>
          <w:szCs w:val="20"/>
          <w:shd w:val="clear" w:color="auto" w:fill="FFFFFF"/>
          <w:lang w:val="de-DE"/>
        </w:rPr>
        <w:t xml:space="preserve"> </w:t>
      </w:r>
      <w:r w:rsidRPr="00310135">
        <w:rPr>
          <w:rFonts w:ascii="Arial" w:hAnsi="Arial" w:cs="Arial"/>
          <w:color w:val="000000"/>
          <w:sz w:val="20"/>
          <w:szCs w:val="20"/>
          <w:lang w:val="de-DE"/>
        </w:rPr>
        <w:t>Dampflokomotiven, Personenwagen, ein Lokschuppen mit Schiebebühne, Werkstatt, Gleise, Bahndämme und Brücken. Die Konzessionsurkunde für die Errichtung der Eisenbahn wurde vom österreichischen Kaiser Franz Josef I. unterzeichnet.</w:t>
      </w:r>
    </w:p>
    <w:p w14:paraId="60902412" w14:textId="77777777" w:rsidR="00A12179" w:rsidRPr="00310135" w:rsidRDefault="00A12179" w:rsidP="00A12179">
      <w:pPr>
        <w:tabs>
          <w:tab w:val="left" w:pos="3686"/>
        </w:tabs>
        <w:spacing w:after="0" w:line="240" w:lineRule="auto"/>
        <w:ind w:left="0" w:hanging="2"/>
        <w:jc w:val="both"/>
        <w:rPr>
          <w:rFonts w:ascii="Arial" w:hAnsi="Arial" w:cs="Arial"/>
          <w:color w:val="000000"/>
          <w:sz w:val="20"/>
          <w:szCs w:val="20"/>
          <w:lang w:val="de-DE"/>
        </w:rPr>
      </w:pPr>
    </w:p>
    <w:p w14:paraId="14C4B968" w14:textId="77777777" w:rsidR="00A12179" w:rsidRPr="00310135" w:rsidRDefault="00A12179" w:rsidP="00A12179">
      <w:pPr>
        <w:tabs>
          <w:tab w:val="left" w:pos="3686"/>
        </w:tabs>
        <w:spacing w:after="0" w:line="240" w:lineRule="auto"/>
        <w:ind w:left="0" w:hanging="2"/>
        <w:jc w:val="both"/>
        <w:rPr>
          <w:rFonts w:ascii="Arial" w:hAnsi="Arial" w:cs="Arial"/>
          <w:color w:val="000000"/>
          <w:sz w:val="20"/>
          <w:szCs w:val="20"/>
          <w:lang w:val="de-DE"/>
        </w:rPr>
      </w:pPr>
      <w:r w:rsidRPr="00310135">
        <w:rPr>
          <w:rFonts w:ascii="Arial" w:hAnsi="Arial" w:cs="Arial"/>
          <w:color w:val="000000"/>
          <w:sz w:val="20"/>
          <w:szCs w:val="20"/>
          <w:lang w:val="de-DE"/>
        </w:rPr>
        <w:t>Im Frühjahr 2020 ging die Achenseebahn Aktiengesellschaft in Konkurs. Die meisten von der Tiroler Landesregierung versprochenen Subventionen wurden nie ausgezahlt. Diese einzigartige Infrastruktur kann aufgrund mangelnder Wartung schnell kaputt gehen und ihre ursprüngliche und stets ausgeübte Funktion nicht mehr erfüllen.</w:t>
      </w:r>
    </w:p>
    <w:p w14:paraId="5A098FB7" w14:textId="77777777" w:rsidR="00A12179" w:rsidRPr="00310135" w:rsidRDefault="00A12179" w:rsidP="00A12179">
      <w:pPr>
        <w:tabs>
          <w:tab w:val="left" w:pos="3686"/>
        </w:tabs>
        <w:spacing w:after="0" w:line="240" w:lineRule="auto"/>
        <w:ind w:left="0" w:hanging="2"/>
        <w:jc w:val="both"/>
        <w:rPr>
          <w:rFonts w:ascii="Arial" w:hAnsi="Arial" w:cs="Arial"/>
          <w:color w:val="000000"/>
          <w:sz w:val="20"/>
          <w:szCs w:val="20"/>
          <w:lang w:val="de-DE"/>
        </w:rPr>
      </w:pPr>
    </w:p>
    <w:p w14:paraId="3BDB3D84" w14:textId="77777777" w:rsidR="00A12179" w:rsidRPr="00310135" w:rsidRDefault="00A12179" w:rsidP="00A12179">
      <w:pPr>
        <w:tabs>
          <w:tab w:val="left" w:pos="3686"/>
        </w:tabs>
        <w:spacing w:after="0" w:line="240" w:lineRule="auto"/>
        <w:ind w:left="0" w:hanging="2"/>
        <w:jc w:val="both"/>
        <w:rPr>
          <w:rFonts w:ascii="Arial" w:hAnsi="Arial" w:cs="Arial"/>
          <w:color w:val="000000"/>
          <w:sz w:val="20"/>
          <w:szCs w:val="20"/>
          <w:lang w:val="de-DE"/>
        </w:rPr>
      </w:pPr>
      <w:r w:rsidRPr="00310135">
        <w:rPr>
          <w:rFonts w:ascii="Arial" w:hAnsi="Arial" w:cs="Arial"/>
          <w:color w:val="000000"/>
          <w:sz w:val="20"/>
          <w:szCs w:val="20"/>
          <w:lang w:val="de-DE"/>
        </w:rPr>
        <w:lastRenderedPageBreak/>
        <w:t xml:space="preserve">Das Internationale Komitee zur Erhaltung des industriellen Erbes (TICCIH) und der Internationale Rat für Denkmäler und Stätten (ICOMOS) unterstützten die Kampagne zur Erhaltung der Achenseebahn, an der lokale Verbände und Freiwillige beteiligt sind. </w:t>
      </w:r>
      <w:hyperlink r:id="rId23" w:history="1">
        <w:r w:rsidRPr="00310135">
          <w:rPr>
            <w:rStyle w:val="Hyperlink"/>
            <w:rFonts w:ascii="Arial" w:hAnsi="Arial" w:cs="Arial"/>
            <w:color w:val="1155CC"/>
            <w:sz w:val="20"/>
            <w:szCs w:val="20"/>
            <w:lang w:val="de-DE"/>
          </w:rPr>
          <w:t>ICOMOS Austria</w:t>
        </w:r>
      </w:hyperlink>
      <w:r w:rsidRPr="00310135">
        <w:rPr>
          <w:rFonts w:ascii="Arial" w:hAnsi="Arial" w:cs="Arial"/>
          <w:color w:val="000000"/>
          <w:sz w:val="20"/>
          <w:szCs w:val="20"/>
          <w:lang w:val="de-DE"/>
        </w:rPr>
        <w:t xml:space="preserve"> nominierte mit Unterstützung von </w:t>
      </w:r>
      <w:hyperlink r:id="rId24" w:history="1">
        <w:r w:rsidRPr="00310135">
          <w:rPr>
            <w:rStyle w:val="Hyperlink"/>
            <w:rFonts w:ascii="Arial" w:hAnsi="Arial" w:cs="Arial"/>
            <w:color w:val="1155CC"/>
            <w:sz w:val="20"/>
            <w:szCs w:val="20"/>
            <w:lang w:val="de-DE"/>
          </w:rPr>
          <w:t>TICCIH Austria</w:t>
        </w:r>
      </w:hyperlink>
      <w:r w:rsidRPr="00310135">
        <w:rPr>
          <w:rFonts w:ascii="Arial" w:hAnsi="Arial" w:cs="Arial"/>
          <w:color w:val="000000"/>
          <w:sz w:val="20"/>
          <w:szCs w:val="20"/>
          <w:lang w:val="de-DE"/>
        </w:rPr>
        <w:t xml:space="preserve"> die </w:t>
      </w:r>
      <w:hyperlink r:id="rId25" w:history="1">
        <w:r w:rsidRPr="00310135">
          <w:rPr>
            <w:rStyle w:val="Hyperlink"/>
            <w:rFonts w:ascii="Arial" w:hAnsi="Arial" w:cs="Arial"/>
            <w:color w:val="1155CC"/>
            <w:sz w:val="20"/>
            <w:szCs w:val="20"/>
            <w:lang w:val="de-DE"/>
          </w:rPr>
          <w:t>Achenseebahn</w:t>
        </w:r>
      </w:hyperlink>
      <w:r w:rsidRPr="00310135">
        <w:rPr>
          <w:rFonts w:ascii="Arial" w:hAnsi="Arial" w:cs="Arial"/>
          <w:color w:val="1155CC"/>
          <w:sz w:val="20"/>
          <w:szCs w:val="20"/>
          <w:lang w:val="de-DE"/>
        </w:rPr>
        <w:t xml:space="preserve"> </w:t>
      </w:r>
      <w:r w:rsidRPr="00310135">
        <w:rPr>
          <w:rFonts w:ascii="Arial" w:hAnsi="Arial" w:cs="Arial"/>
          <w:color w:val="000000"/>
          <w:sz w:val="20"/>
          <w:szCs w:val="20"/>
          <w:lang w:val="de-DE"/>
        </w:rPr>
        <w:t>für das Programm der 7 am stärksten gefährdeten Kulturdenkmäler 2021.</w:t>
      </w:r>
    </w:p>
    <w:p w14:paraId="64D3C937" w14:textId="77777777" w:rsidR="00A12179" w:rsidRDefault="00A12179" w:rsidP="00A12179">
      <w:pPr>
        <w:tabs>
          <w:tab w:val="left" w:pos="3686"/>
        </w:tabs>
        <w:spacing w:after="0" w:line="240" w:lineRule="auto"/>
        <w:ind w:left="0" w:hanging="2"/>
        <w:jc w:val="both"/>
        <w:rPr>
          <w:rFonts w:ascii="Arial" w:hAnsi="Arial" w:cs="Arial"/>
          <w:color w:val="000000"/>
          <w:sz w:val="20"/>
          <w:szCs w:val="20"/>
          <w:lang w:val="de-DE"/>
        </w:rPr>
      </w:pPr>
    </w:p>
    <w:p w14:paraId="2BDB4223" w14:textId="3E9BED8A" w:rsidR="00A12179" w:rsidRDefault="00BC4B2E" w:rsidP="00BC4B2E">
      <w:pPr>
        <w:shd w:val="clear" w:color="auto" w:fill="FFFFFF"/>
        <w:spacing w:after="0" w:line="240" w:lineRule="auto"/>
        <w:ind w:left="0" w:hanging="2"/>
        <w:jc w:val="both"/>
        <w:rPr>
          <w:rFonts w:ascii="Arial" w:hAnsi="Arial" w:cs="Arial"/>
          <w:i/>
          <w:iCs/>
          <w:color w:val="000000"/>
          <w:sz w:val="20"/>
          <w:szCs w:val="20"/>
          <w:lang w:val="de-DE"/>
        </w:rPr>
      </w:pPr>
      <w:r w:rsidRPr="002525A7">
        <w:rPr>
          <w:rFonts w:ascii="Arial" w:eastAsia="Times New Roman" w:hAnsi="Arial" w:cs="Arial"/>
          <w:color w:val="000000" w:themeColor="text1"/>
          <w:sz w:val="20"/>
          <w:szCs w:val="20"/>
          <w:lang w:eastAsia="pt-PT"/>
        </w:rPr>
        <w:t>Der Vorstand von Europa Nostra gab auf Basis der vom Beratergremium des „7 Meistgefährdeten-Programmes“ formulierten Stellungnahme bekannt:</w:t>
      </w:r>
      <w:r w:rsidR="00A12179" w:rsidRPr="00310135">
        <w:rPr>
          <w:rFonts w:ascii="Arial" w:hAnsi="Arial" w:cs="Arial"/>
          <w:i/>
          <w:iCs/>
          <w:color w:val="000000"/>
          <w:sz w:val="20"/>
          <w:szCs w:val="20"/>
          <w:lang w:val="de-DE"/>
        </w:rPr>
        <w:t xml:space="preserve"> </w:t>
      </w:r>
      <w:r w:rsidR="00CA3648" w:rsidRPr="00DA552B">
        <w:rPr>
          <w:rFonts w:ascii="Arial" w:hAnsi="Arial" w:cs="Arial"/>
          <w:i/>
          <w:iCs/>
          <w:sz w:val="20"/>
          <w:szCs w:val="20"/>
        </w:rPr>
        <w:t>“</w:t>
      </w:r>
      <w:r w:rsidR="00A12179" w:rsidRPr="00310135">
        <w:rPr>
          <w:rFonts w:ascii="Arial" w:hAnsi="Arial" w:cs="Arial"/>
          <w:i/>
          <w:iCs/>
          <w:color w:val="000000"/>
          <w:sz w:val="20"/>
          <w:szCs w:val="20"/>
          <w:lang w:val="de-DE"/>
        </w:rPr>
        <w:t xml:space="preserve">Die sorgfältige Wartung und Bemühung in den letzten 131 Jahren, das gesamte technische Ensemble in einem einwandfreien Erhaltungszustand zu halten, trägt wesentlich zu seiner Authentizität bei und macht es zu einer der wichtigsten Touristenattraktionen im Land Tirol. Jedoch: das Überleben der Achenseebahn ist derzeit in Gefahr. Die dringend benötigten Investitionen für die Instandhaltung der Eisenbahnstrecke, deren Finanzierung die lokale Landesregierung bereits zugestimmt hatte, blieben aus, und der reguläre Zugverkehr musste eingestellt werden. </w:t>
      </w:r>
      <w:r w:rsidR="00A12179" w:rsidRPr="00310135">
        <w:rPr>
          <w:rFonts w:ascii="Arial" w:hAnsi="Arial" w:cs="Arial"/>
          <w:i/>
          <w:iCs/>
          <w:color w:val="000000"/>
          <w:sz w:val="20"/>
          <w:szCs w:val="20"/>
          <w:lang w:val="de-AT"/>
        </w:rPr>
        <w:t xml:space="preserve">Wir hoffen, dass mögliche Neuverhandlungen der Finanzierungsprobleme Früchte tragen können. </w:t>
      </w:r>
      <w:r w:rsidR="00A12179" w:rsidRPr="00310135">
        <w:rPr>
          <w:rFonts w:ascii="Arial" w:hAnsi="Arial" w:cs="Arial"/>
          <w:i/>
          <w:iCs/>
          <w:color w:val="000000"/>
          <w:sz w:val="20"/>
          <w:szCs w:val="20"/>
          <w:lang w:val="de-DE"/>
        </w:rPr>
        <w:t>Die öffentliche Unterstützung für die Rettung der Eisenbahn wächst nicht nur durch die Aktivitäten des Achenseebahn-Fördervereins, sondern auch durch die begeisterten Enthusiasten, die die Strecke mi</w:t>
      </w:r>
      <w:r w:rsidR="00DA552B">
        <w:rPr>
          <w:rFonts w:ascii="Arial" w:hAnsi="Arial" w:cs="Arial"/>
          <w:i/>
          <w:iCs/>
          <w:color w:val="000000"/>
          <w:sz w:val="20"/>
          <w:szCs w:val="20"/>
          <w:lang w:val="de-DE"/>
        </w:rPr>
        <w:t>t großem Engagement betreiben</w:t>
      </w:r>
      <w:r w:rsidR="00A73BD1" w:rsidRPr="00DA552B">
        <w:rPr>
          <w:rFonts w:ascii="Arial" w:hAnsi="Arial" w:cs="Arial"/>
          <w:i/>
          <w:iCs/>
          <w:sz w:val="20"/>
          <w:szCs w:val="20"/>
        </w:rPr>
        <w:t>”</w:t>
      </w:r>
      <w:r w:rsidR="00DA552B">
        <w:rPr>
          <w:rFonts w:ascii="Arial" w:hAnsi="Arial" w:cs="Arial"/>
          <w:i/>
          <w:iCs/>
          <w:color w:val="000000"/>
          <w:sz w:val="20"/>
          <w:szCs w:val="20"/>
          <w:lang w:val="de-DE"/>
        </w:rPr>
        <w:t>.</w:t>
      </w:r>
    </w:p>
    <w:p w14:paraId="7EF4A8FC" w14:textId="77777777" w:rsidR="00BC4B2E" w:rsidRDefault="00BC4B2E" w:rsidP="00BC4B2E">
      <w:pPr>
        <w:shd w:val="clear" w:color="auto" w:fill="FFFFFF"/>
        <w:spacing w:after="0" w:line="240" w:lineRule="auto"/>
        <w:ind w:left="0" w:hanging="2"/>
        <w:jc w:val="both"/>
        <w:rPr>
          <w:rFonts w:ascii="Arial" w:hAnsi="Arial" w:cs="Arial"/>
          <w:i/>
          <w:iCs/>
          <w:color w:val="000000"/>
          <w:sz w:val="20"/>
          <w:szCs w:val="20"/>
          <w:lang w:val="de-DE"/>
        </w:rPr>
      </w:pPr>
      <w:bookmarkStart w:id="0" w:name="_GoBack"/>
      <w:bookmarkEnd w:id="0"/>
    </w:p>
    <w:p w14:paraId="73D2BC09" w14:textId="77777777" w:rsidR="00FA17A6" w:rsidRDefault="00FA17A6" w:rsidP="00BC4B2E">
      <w:pPr>
        <w:tabs>
          <w:tab w:val="left" w:pos="3686"/>
        </w:tabs>
        <w:spacing w:after="0" w:line="240" w:lineRule="auto"/>
        <w:ind w:left="0" w:hanging="2"/>
        <w:jc w:val="both"/>
        <w:rPr>
          <w:rFonts w:ascii="Arial" w:hAnsi="Arial" w:cs="Arial"/>
          <w:i/>
          <w:iCs/>
          <w:color w:val="000000"/>
          <w:sz w:val="20"/>
          <w:szCs w:val="20"/>
          <w:lang w:val="de-DE"/>
        </w:rPr>
      </w:pPr>
    </w:p>
    <w:p w14:paraId="5A3D8252" w14:textId="77777777" w:rsidR="00AF5D68" w:rsidRPr="00445899" w:rsidRDefault="00AF5D68" w:rsidP="00AF5D68">
      <w:pPr>
        <w:spacing w:after="0" w:line="240" w:lineRule="auto"/>
        <w:ind w:left="0" w:hanging="2"/>
        <w:jc w:val="both"/>
        <w:rPr>
          <w:rFonts w:ascii="Arial" w:eastAsia="Arial" w:hAnsi="Arial" w:cs="Arial"/>
          <w:color w:val="0D0D0D"/>
          <w:sz w:val="20"/>
          <w:szCs w:val="20"/>
          <w:lang w:val="de-DE"/>
        </w:rPr>
      </w:pPr>
    </w:p>
    <w:tbl>
      <w:tblPr>
        <w:tblW w:w="10961" w:type="dxa"/>
        <w:tblInd w:w="-142" w:type="dxa"/>
        <w:tblLayout w:type="fixed"/>
        <w:tblLook w:val="0000" w:firstRow="0" w:lastRow="0" w:firstColumn="0" w:lastColumn="0" w:noHBand="0" w:noVBand="0"/>
      </w:tblPr>
      <w:tblGrid>
        <w:gridCol w:w="5812"/>
        <w:gridCol w:w="5149"/>
      </w:tblGrid>
      <w:tr w:rsidR="00A12179" w14:paraId="30F2D12E" w14:textId="77777777" w:rsidTr="00FA17A6">
        <w:tc>
          <w:tcPr>
            <w:tcW w:w="5812" w:type="dxa"/>
          </w:tcPr>
          <w:p w14:paraId="28CD354F" w14:textId="77777777" w:rsidR="00A12179" w:rsidRPr="00433A1A" w:rsidRDefault="00A12179" w:rsidP="007C3FB3">
            <w:pPr>
              <w:spacing w:after="0" w:line="240" w:lineRule="auto"/>
              <w:ind w:left="0" w:hanging="2"/>
              <w:jc w:val="both"/>
              <w:rPr>
                <w:rFonts w:ascii="Arial" w:hAnsi="Arial" w:cs="Arial"/>
                <w:b/>
                <w:color w:val="0D0D0D"/>
                <w:sz w:val="20"/>
                <w:szCs w:val="20"/>
                <w:lang w:val="pt-PT"/>
              </w:rPr>
            </w:pPr>
            <w:r w:rsidRPr="00433A1A">
              <w:rPr>
                <w:rFonts w:ascii="Arial" w:hAnsi="Arial" w:cs="Arial"/>
                <w:b/>
                <w:color w:val="0D0D0D"/>
                <w:sz w:val="20"/>
                <w:szCs w:val="20"/>
                <w:lang w:val="pt-PT"/>
              </w:rPr>
              <w:t>PRESS</w:t>
            </w:r>
            <w:r>
              <w:rPr>
                <w:rFonts w:ascii="Arial" w:hAnsi="Arial" w:cs="Arial"/>
                <w:b/>
                <w:color w:val="0D0D0D"/>
                <w:sz w:val="20"/>
                <w:szCs w:val="20"/>
                <w:lang w:val="pt-PT"/>
              </w:rPr>
              <w:t>E-K</w:t>
            </w:r>
            <w:r w:rsidRPr="00433A1A">
              <w:rPr>
                <w:rFonts w:ascii="Arial" w:hAnsi="Arial" w:cs="Arial"/>
                <w:b/>
                <w:color w:val="0D0D0D"/>
                <w:sz w:val="20"/>
                <w:szCs w:val="20"/>
                <w:lang w:val="pt-PT"/>
              </w:rPr>
              <w:t>ONTA</w:t>
            </w:r>
            <w:r>
              <w:rPr>
                <w:rFonts w:ascii="Arial" w:hAnsi="Arial" w:cs="Arial"/>
                <w:b/>
                <w:color w:val="0D0D0D"/>
                <w:sz w:val="20"/>
                <w:szCs w:val="20"/>
                <w:lang w:val="pt-PT"/>
              </w:rPr>
              <w:t>K</w:t>
            </w:r>
            <w:r w:rsidRPr="00433A1A">
              <w:rPr>
                <w:rFonts w:ascii="Arial" w:hAnsi="Arial" w:cs="Arial"/>
                <w:b/>
                <w:color w:val="0D0D0D"/>
                <w:sz w:val="20"/>
                <w:szCs w:val="20"/>
                <w:lang w:val="pt-PT"/>
              </w:rPr>
              <w:t>T</w:t>
            </w:r>
            <w:r>
              <w:rPr>
                <w:rFonts w:ascii="Arial" w:hAnsi="Arial" w:cs="Arial"/>
                <w:b/>
                <w:color w:val="0D0D0D"/>
                <w:sz w:val="20"/>
                <w:szCs w:val="20"/>
                <w:lang w:val="pt-PT"/>
              </w:rPr>
              <w:t>E</w:t>
            </w:r>
          </w:p>
          <w:p w14:paraId="6382E0AD" w14:textId="77777777" w:rsidR="00A12179" w:rsidRPr="00433A1A" w:rsidRDefault="00A12179" w:rsidP="007C3FB3">
            <w:pPr>
              <w:spacing w:after="0" w:line="240" w:lineRule="auto"/>
              <w:ind w:left="0" w:hanging="2"/>
              <w:jc w:val="both"/>
              <w:rPr>
                <w:rFonts w:ascii="Arial" w:hAnsi="Arial" w:cs="Arial"/>
                <w:b/>
                <w:color w:val="0D0D0D"/>
                <w:sz w:val="20"/>
                <w:szCs w:val="20"/>
                <w:lang w:val="pt-PT" w:eastAsia="en-US"/>
              </w:rPr>
            </w:pPr>
          </w:p>
          <w:p w14:paraId="2EF249E8" w14:textId="77777777" w:rsidR="00A12179" w:rsidRPr="00433A1A" w:rsidRDefault="00A12179" w:rsidP="007C3FB3">
            <w:pPr>
              <w:spacing w:after="0" w:line="240" w:lineRule="auto"/>
              <w:ind w:left="0" w:hanging="2"/>
              <w:jc w:val="both"/>
              <w:rPr>
                <w:rFonts w:ascii="Arial" w:hAnsi="Arial" w:cs="Arial"/>
                <w:b/>
                <w:color w:val="0D0D0D"/>
                <w:sz w:val="20"/>
                <w:szCs w:val="20"/>
                <w:lang w:val="pt-PT" w:eastAsia="en-US"/>
              </w:rPr>
            </w:pPr>
            <w:r w:rsidRPr="00433A1A">
              <w:rPr>
                <w:rFonts w:ascii="Arial" w:hAnsi="Arial" w:cs="Arial"/>
                <w:b/>
                <w:color w:val="0D0D0D"/>
                <w:sz w:val="20"/>
                <w:szCs w:val="20"/>
                <w:lang w:val="pt-PT" w:eastAsia="en-US"/>
              </w:rPr>
              <w:t>Europa Nostra</w:t>
            </w:r>
          </w:p>
          <w:p w14:paraId="200A02D4" w14:textId="77777777" w:rsidR="00A12179" w:rsidRPr="00433A1A" w:rsidRDefault="00A12179" w:rsidP="007C3FB3">
            <w:pPr>
              <w:spacing w:after="0" w:line="240" w:lineRule="auto"/>
              <w:ind w:left="0" w:hanging="2"/>
              <w:jc w:val="both"/>
              <w:rPr>
                <w:rFonts w:ascii="Arial" w:hAnsi="Arial" w:cs="Arial"/>
                <w:color w:val="0D0D0D"/>
                <w:sz w:val="20"/>
                <w:szCs w:val="20"/>
                <w:lang w:val="pt-PT"/>
              </w:rPr>
            </w:pPr>
            <w:r w:rsidRPr="00433A1A">
              <w:rPr>
                <w:rFonts w:ascii="Arial" w:hAnsi="Arial" w:cs="Arial"/>
                <w:color w:val="0D0D0D"/>
                <w:sz w:val="20"/>
                <w:szCs w:val="20"/>
                <w:lang w:val="pt-PT" w:eastAsia="en-US"/>
              </w:rPr>
              <w:t xml:space="preserve">Joana Pinheiro, </w:t>
            </w:r>
            <w:r w:rsidRPr="00433A1A">
              <w:rPr>
                <w:rFonts w:ascii="Arial" w:hAnsi="Arial" w:cs="Arial"/>
                <w:color w:val="0D0D0D"/>
                <w:sz w:val="20"/>
                <w:szCs w:val="20"/>
                <w:lang w:val="pt-PT"/>
              </w:rPr>
              <w:t>jp@europanostra.org</w:t>
            </w:r>
          </w:p>
          <w:p w14:paraId="3B1B45AC" w14:textId="77777777" w:rsidR="00A12179" w:rsidRPr="00433A1A" w:rsidRDefault="00A12179" w:rsidP="007C3FB3">
            <w:pPr>
              <w:spacing w:after="0" w:line="240" w:lineRule="auto"/>
              <w:ind w:left="0" w:hanging="2"/>
              <w:jc w:val="both"/>
              <w:rPr>
                <w:rFonts w:ascii="Arial" w:hAnsi="Arial" w:cs="Arial"/>
                <w:bCs/>
                <w:smallCaps/>
                <w:noProof/>
                <w:color w:val="0D0D0D"/>
                <w:sz w:val="20"/>
                <w:szCs w:val="20"/>
                <w:lang w:val="pt-PT"/>
              </w:rPr>
            </w:pPr>
            <w:r w:rsidRPr="00433A1A">
              <w:rPr>
                <w:rFonts w:ascii="Arial" w:hAnsi="Arial" w:cs="Arial"/>
                <w:bCs/>
                <w:smallCaps/>
                <w:noProof/>
                <w:color w:val="0D0D0D"/>
                <w:sz w:val="20"/>
                <w:szCs w:val="20"/>
                <w:lang w:val="pt-PT"/>
              </w:rPr>
              <w:t xml:space="preserve">M. </w:t>
            </w:r>
            <w:r w:rsidRPr="00433A1A">
              <w:rPr>
                <w:rFonts w:ascii="Arial" w:hAnsi="Arial" w:cs="Arial"/>
                <w:color w:val="0D0D0D"/>
                <w:sz w:val="20"/>
                <w:szCs w:val="20"/>
                <w:lang w:val="pt-PT"/>
              </w:rPr>
              <w:t>+</w:t>
            </w:r>
            <w:r w:rsidRPr="00433A1A">
              <w:rPr>
                <w:rFonts w:ascii="Arial" w:hAnsi="Arial" w:cs="Arial"/>
                <w:bCs/>
                <w:smallCaps/>
                <w:noProof/>
                <w:color w:val="0D0D0D"/>
                <w:sz w:val="20"/>
                <w:szCs w:val="20"/>
                <w:lang w:val="pt-PT"/>
              </w:rPr>
              <w:t>31 6 34 36 59 85</w:t>
            </w:r>
          </w:p>
          <w:p w14:paraId="204CBC57" w14:textId="77777777" w:rsidR="00A12179" w:rsidRPr="00433A1A" w:rsidRDefault="00A12179" w:rsidP="007C3FB3">
            <w:pPr>
              <w:spacing w:after="0" w:line="240" w:lineRule="auto"/>
              <w:ind w:left="0" w:hanging="2"/>
              <w:jc w:val="both"/>
              <w:rPr>
                <w:rFonts w:ascii="Arial" w:hAnsi="Arial" w:cs="Arial"/>
                <w:bCs/>
                <w:smallCaps/>
                <w:noProof/>
                <w:color w:val="0D0D0D"/>
                <w:sz w:val="20"/>
                <w:szCs w:val="20"/>
                <w:lang w:val="pt-PT"/>
              </w:rPr>
            </w:pPr>
            <w:r w:rsidRPr="00433A1A">
              <w:rPr>
                <w:rFonts w:ascii="Arial" w:hAnsi="Arial" w:cs="Arial"/>
                <w:color w:val="0D0D0D"/>
                <w:sz w:val="20"/>
                <w:szCs w:val="20"/>
                <w:lang w:val="pt-PT" w:eastAsia="en-US"/>
              </w:rPr>
              <w:t xml:space="preserve">Sara Zanini, </w:t>
            </w:r>
            <w:r w:rsidRPr="00433A1A">
              <w:rPr>
                <w:rFonts w:ascii="Arial" w:hAnsi="Arial" w:cs="Arial"/>
                <w:color w:val="0D0D0D"/>
                <w:sz w:val="20"/>
                <w:szCs w:val="20"/>
                <w:lang w:val="pt-PT"/>
              </w:rPr>
              <w:t>sz@europanostra.org</w:t>
            </w:r>
          </w:p>
          <w:p w14:paraId="3AE21BD0" w14:textId="77777777" w:rsidR="00A12179" w:rsidRPr="00E538E7" w:rsidRDefault="00A12179" w:rsidP="007C3FB3">
            <w:pPr>
              <w:spacing w:after="0" w:line="240" w:lineRule="auto"/>
              <w:ind w:left="0" w:hanging="2"/>
              <w:jc w:val="both"/>
              <w:rPr>
                <w:rFonts w:ascii="Arial" w:hAnsi="Arial" w:cs="Arial"/>
                <w:bCs/>
                <w:smallCaps/>
                <w:noProof/>
                <w:color w:val="0D0D0D"/>
                <w:sz w:val="20"/>
                <w:szCs w:val="20"/>
                <w:lang w:val="en-GB"/>
              </w:rPr>
            </w:pPr>
            <w:r w:rsidRPr="00E538E7">
              <w:rPr>
                <w:rFonts w:ascii="Arial" w:hAnsi="Arial" w:cs="Arial"/>
                <w:bCs/>
                <w:smallCaps/>
                <w:noProof/>
                <w:color w:val="0D0D0D"/>
                <w:sz w:val="20"/>
                <w:szCs w:val="20"/>
                <w:lang w:val="en-GB"/>
              </w:rPr>
              <w:t xml:space="preserve">M. </w:t>
            </w:r>
            <w:r w:rsidRPr="00E538E7">
              <w:rPr>
                <w:rFonts w:ascii="Arial" w:hAnsi="Arial" w:cs="Arial"/>
                <w:color w:val="0D0D0D"/>
                <w:sz w:val="20"/>
                <w:szCs w:val="20"/>
                <w:lang w:val="en-GB"/>
              </w:rPr>
              <w:t>+</w:t>
            </w:r>
            <w:r w:rsidRPr="00E538E7">
              <w:rPr>
                <w:rFonts w:ascii="Arial" w:hAnsi="Arial" w:cs="Arial"/>
                <w:bCs/>
                <w:smallCaps/>
                <w:noProof/>
                <w:color w:val="0D0D0D"/>
                <w:sz w:val="20"/>
                <w:szCs w:val="20"/>
                <w:lang w:val="en-GB"/>
              </w:rPr>
              <w:t>39 32 80 45 58 65</w:t>
            </w:r>
          </w:p>
          <w:p w14:paraId="0F51DBF9" w14:textId="77777777" w:rsidR="00A12179" w:rsidRPr="00E538E7" w:rsidRDefault="00A12179" w:rsidP="007C3FB3">
            <w:pPr>
              <w:spacing w:after="0" w:line="240" w:lineRule="auto"/>
              <w:ind w:left="0" w:hanging="2"/>
              <w:jc w:val="both"/>
              <w:rPr>
                <w:rFonts w:ascii="Arial" w:hAnsi="Arial" w:cs="Arial"/>
                <w:bCs/>
                <w:smallCaps/>
                <w:noProof/>
                <w:sz w:val="20"/>
                <w:szCs w:val="20"/>
                <w:lang w:val="en-GB"/>
              </w:rPr>
            </w:pPr>
          </w:p>
          <w:p w14:paraId="52709807" w14:textId="77777777" w:rsidR="00A12179" w:rsidRPr="00433A1A" w:rsidRDefault="00A12179" w:rsidP="007C3FB3">
            <w:pPr>
              <w:spacing w:after="0" w:line="240" w:lineRule="auto"/>
              <w:ind w:left="0" w:hanging="2"/>
              <w:jc w:val="both"/>
              <w:rPr>
                <w:rFonts w:ascii="Arial" w:hAnsi="Arial" w:cs="Arial"/>
                <w:b/>
                <w:color w:val="0D0D0D"/>
                <w:sz w:val="20"/>
                <w:szCs w:val="20"/>
                <w:lang w:val="en-US"/>
              </w:rPr>
            </w:pPr>
            <w:r w:rsidRPr="00433A1A">
              <w:rPr>
                <w:rFonts w:ascii="Arial" w:hAnsi="Arial" w:cs="Arial"/>
                <w:b/>
                <w:color w:val="0D0D0D"/>
                <w:sz w:val="20"/>
                <w:szCs w:val="20"/>
                <w:lang w:val="en-US"/>
              </w:rPr>
              <w:t>European Investment Bank Institute</w:t>
            </w:r>
          </w:p>
          <w:p w14:paraId="448523B4" w14:textId="77777777" w:rsidR="00A12179" w:rsidRPr="00433A1A" w:rsidRDefault="00A12179" w:rsidP="007C3FB3">
            <w:pPr>
              <w:spacing w:after="0" w:line="240" w:lineRule="auto"/>
              <w:ind w:left="0" w:hanging="2"/>
              <w:jc w:val="both"/>
              <w:rPr>
                <w:rFonts w:ascii="Arial" w:hAnsi="Arial" w:cs="Arial"/>
                <w:color w:val="0D0D0D"/>
                <w:sz w:val="20"/>
                <w:szCs w:val="20"/>
                <w:lang w:val="fr-BE"/>
              </w:rPr>
            </w:pPr>
            <w:r w:rsidRPr="00433A1A">
              <w:rPr>
                <w:rFonts w:ascii="Arial" w:hAnsi="Arial" w:cs="Arial"/>
                <w:bCs/>
                <w:color w:val="0D0D0D"/>
                <w:sz w:val="20"/>
                <w:szCs w:val="20"/>
                <w:lang w:val="fr-BE"/>
              </w:rPr>
              <w:t>Bruno Rossignol,</w:t>
            </w:r>
            <w:r w:rsidRPr="00433A1A">
              <w:rPr>
                <w:rFonts w:ascii="Arial" w:hAnsi="Arial" w:cs="Arial"/>
                <w:b/>
                <w:bCs/>
                <w:color w:val="0D0D0D"/>
                <w:sz w:val="20"/>
                <w:szCs w:val="20"/>
                <w:lang w:val="fr-BE"/>
              </w:rPr>
              <w:t xml:space="preserve"> </w:t>
            </w:r>
            <w:r w:rsidRPr="00433A1A">
              <w:rPr>
                <w:rFonts w:ascii="Arial" w:hAnsi="Arial" w:cs="Arial"/>
                <w:color w:val="0D0D0D"/>
                <w:sz w:val="20"/>
                <w:szCs w:val="20"/>
                <w:lang w:val="fr-BE"/>
              </w:rPr>
              <w:t>bruno.rossignol@eib.org</w:t>
            </w:r>
          </w:p>
          <w:p w14:paraId="42B77E17" w14:textId="77777777" w:rsidR="00A12179" w:rsidRDefault="00A12179" w:rsidP="007C3FB3">
            <w:pPr>
              <w:spacing w:after="0" w:line="240" w:lineRule="auto"/>
              <w:ind w:left="0" w:hanging="2"/>
              <w:jc w:val="both"/>
              <w:rPr>
                <w:rFonts w:ascii="Arial" w:hAnsi="Arial" w:cs="Arial"/>
                <w:color w:val="0D0D0D"/>
                <w:sz w:val="20"/>
                <w:szCs w:val="20"/>
                <w:lang w:val="pt-PT"/>
              </w:rPr>
            </w:pPr>
            <w:r w:rsidRPr="00433A1A">
              <w:rPr>
                <w:rFonts w:ascii="Arial" w:hAnsi="Arial" w:cs="Arial"/>
                <w:color w:val="0D0D0D"/>
                <w:sz w:val="20"/>
                <w:szCs w:val="20"/>
                <w:lang w:val="pt-PT"/>
              </w:rPr>
              <w:t>T. +352</w:t>
            </w:r>
            <w:r w:rsidRPr="00433A1A">
              <w:rPr>
                <w:rFonts w:ascii="Arial" w:hAnsi="Arial" w:cs="Arial"/>
                <w:color w:val="0D0D0D"/>
                <w:sz w:val="20"/>
                <w:szCs w:val="20"/>
              </w:rPr>
              <w:t xml:space="preserve"> 43 797 07 67</w:t>
            </w:r>
            <w:r w:rsidRPr="00433A1A">
              <w:rPr>
                <w:rFonts w:ascii="Arial" w:hAnsi="Arial" w:cs="Arial"/>
                <w:color w:val="0D0D0D"/>
                <w:sz w:val="20"/>
                <w:szCs w:val="20"/>
                <w:lang w:val="pt-PT"/>
              </w:rPr>
              <w:t>; M. +352 62 134 58 62</w:t>
            </w:r>
          </w:p>
          <w:p w14:paraId="146D200F" w14:textId="77777777" w:rsidR="00A12179" w:rsidRDefault="00A12179" w:rsidP="007C3FB3">
            <w:pPr>
              <w:spacing w:after="0" w:line="240" w:lineRule="auto"/>
              <w:ind w:left="0" w:hanging="2"/>
              <w:jc w:val="both"/>
              <w:rPr>
                <w:rFonts w:ascii="Arial" w:hAnsi="Arial" w:cs="Arial"/>
                <w:color w:val="0D0D0D"/>
                <w:sz w:val="20"/>
                <w:szCs w:val="20"/>
                <w:lang w:val="pt-PT"/>
              </w:rPr>
            </w:pPr>
          </w:p>
          <w:p w14:paraId="3973A1E9" w14:textId="77777777" w:rsidR="00A12179" w:rsidRPr="00E538E7" w:rsidRDefault="00A12179" w:rsidP="007C3FB3">
            <w:pPr>
              <w:spacing w:after="0" w:line="240" w:lineRule="auto"/>
              <w:ind w:left="0" w:hanging="2"/>
              <w:jc w:val="both"/>
              <w:rPr>
                <w:rFonts w:ascii="Arial" w:hAnsi="Arial" w:cs="Arial"/>
                <w:b/>
                <w:color w:val="0D0D0D"/>
                <w:sz w:val="20"/>
                <w:szCs w:val="20"/>
                <w:lang w:val="pt-PT"/>
              </w:rPr>
            </w:pPr>
            <w:r w:rsidRPr="00E538E7">
              <w:rPr>
                <w:rFonts w:ascii="Arial" w:hAnsi="Arial" w:cs="Arial"/>
                <w:b/>
                <w:color w:val="0D0D0D"/>
                <w:sz w:val="20"/>
                <w:szCs w:val="20"/>
                <w:lang w:val="pt-PT"/>
              </w:rPr>
              <w:t>ICOMOS Austria</w:t>
            </w:r>
          </w:p>
          <w:p w14:paraId="241745E8" w14:textId="77777777" w:rsidR="00A12179" w:rsidRPr="00E538E7" w:rsidRDefault="00A12179" w:rsidP="007C3FB3">
            <w:pPr>
              <w:spacing w:after="0" w:line="240" w:lineRule="auto"/>
              <w:ind w:left="0" w:hanging="2"/>
              <w:jc w:val="both"/>
              <w:rPr>
                <w:rFonts w:ascii="Arial" w:hAnsi="Arial" w:cs="Arial"/>
                <w:b/>
                <w:color w:val="0D0D0D"/>
                <w:sz w:val="20"/>
                <w:szCs w:val="20"/>
                <w:lang w:val="pt-PT"/>
              </w:rPr>
            </w:pPr>
          </w:p>
          <w:p w14:paraId="2BE19C17" w14:textId="77777777" w:rsidR="00A12179" w:rsidRPr="00FB00A0" w:rsidRDefault="00A12179" w:rsidP="007C3FB3">
            <w:pPr>
              <w:spacing w:after="0" w:line="240" w:lineRule="auto"/>
              <w:ind w:left="0" w:hanging="2"/>
              <w:jc w:val="both"/>
              <w:rPr>
                <w:rFonts w:ascii="Arial" w:hAnsi="Arial" w:cs="Arial"/>
                <w:b/>
                <w:sz w:val="20"/>
                <w:szCs w:val="20"/>
                <w:lang w:val="fr-FR"/>
              </w:rPr>
            </w:pPr>
            <w:r w:rsidRPr="00FB00A0">
              <w:rPr>
                <w:rFonts w:ascii="Arial" w:hAnsi="Arial" w:cs="Arial"/>
                <w:b/>
                <w:sz w:val="20"/>
                <w:szCs w:val="20"/>
                <w:lang w:val="fr-FR"/>
              </w:rPr>
              <w:t>Dipl.-Ing. Martin E. Uhlig</w:t>
            </w:r>
          </w:p>
          <w:p w14:paraId="092DEAC9" w14:textId="77777777" w:rsidR="00A12179" w:rsidRDefault="00A12179" w:rsidP="007C3FB3">
            <w:pPr>
              <w:spacing w:after="0" w:line="240" w:lineRule="auto"/>
              <w:ind w:left="0" w:hanging="2"/>
              <w:jc w:val="both"/>
              <w:rPr>
                <w:rFonts w:ascii="Arial" w:hAnsi="Arial" w:cs="Arial"/>
                <w:sz w:val="20"/>
                <w:szCs w:val="20"/>
                <w:lang w:val="fr-FR"/>
              </w:rPr>
            </w:pPr>
            <w:r>
              <w:rPr>
                <w:rFonts w:ascii="Arial" w:hAnsi="Arial" w:cs="Arial"/>
                <w:sz w:val="20"/>
                <w:szCs w:val="20"/>
                <w:lang w:val="fr-FR"/>
              </w:rPr>
              <w:t>Achenseebahn AG</w:t>
            </w:r>
          </w:p>
          <w:p w14:paraId="4194DEFC" w14:textId="77777777" w:rsidR="00A12179" w:rsidRPr="00FB00A0" w:rsidRDefault="004D28DA" w:rsidP="007C3FB3">
            <w:pPr>
              <w:spacing w:after="0" w:line="240" w:lineRule="auto"/>
              <w:ind w:left="0" w:hanging="2"/>
              <w:jc w:val="both"/>
              <w:rPr>
                <w:rFonts w:ascii="Arial" w:hAnsi="Arial" w:cs="Arial"/>
                <w:sz w:val="20"/>
                <w:szCs w:val="20"/>
                <w:lang w:val="fr-FR"/>
              </w:rPr>
            </w:pPr>
            <w:hyperlink r:id="rId26" w:tgtFrame="_blank" w:history="1">
              <w:r w:rsidR="00A12179" w:rsidRPr="00FB00A0">
                <w:rPr>
                  <w:rFonts w:ascii="Arial" w:hAnsi="Arial" w:cs="Arial"/>
                  <w:sz w:val="20"/>
                  <w:szCs w:val="20"/>
                  <w:lang w:val="fr-FR"/>
                </w:rPr>
                <w:t>m.uhlig@aon.at</w:t>
              </w:r>
            </w:hyperlink>
          </w:p>
          <w:p w14:paraId="073B4BB5" w14:textId="77777777" w:rsidR="00A12179" w:rsidRDefault="00A12179" w:rsidP="007C3FB3">
            <w:pPr>
              <w:spacing w:after="0" w:line="240" w:lineRule="auto"/>
              <w:ind w:left="0" w:hanging="2"/>
              <w:jc w:val="both"/>
              <w:rPr>
                <w:rFonts w:ascii="Arial" w:hAnsi="Arial" w:cs="Arial"/>
                <w:sz w:val="20"/>
                <w:szCs w:val="20"/>
                <w:lang w:val="fr-FR"/>
              </w:rPr>
            </w:pPr>
            <w:r>
              <w:rPr>
                <w:rFonts w:ascii="Arial" w:hAnsi="Arial" w:cs="Arial"/>
                <w:sz w:val="20"/>
                <w:szCs w:val="20"/>
                <w:lang w:val="fr-FR"/>
              </w:rPr>
              <w:t>T. +43 5244 62243 M. +43 664 8218905</w:t>
            </w:r>
          </w:p>
          <w:p w14:paraId="08D41049" w14:textId="77777777" w:rsidR="00A12179" w:rsidRPr="00FB00A0" w:rsidRDefault="00A12179" w:rsidP="007C3FB3">
            <w:pPr>
              <w:spacing w:after="0" w:line="240" w:lineRule="auto"/>
              <w:ind w:left="0" w:hanging="2"/>
              <w:jc w:val="both"/>
              <w:rPr>
                <w:rFonts w:ascii="Arial" w:hAnsi="Arial" w:cs="Arial"/>
                <w:b/>
                <w:sz w:val="20"/>
                <w:szCs w:val="20"/>
                <w:lang w:val="fr-FR"/>
              </w:rPr>
            </w:pPr>
            <w:r w:rsidRPr="00FB00A0">
              <w:rPr>
                <w:rFonts w:ascii="Arial" w:hAnsi="Arial" w:cs="Arial"/>
                <w:b/>
                <w:sz w:val="20"/>
                <w:szCs w:val="20"/>
                <w:lang w:val="fr-FR"/>
              </w:rPr>
              <w:t>KR Gunter Mackinger</w:t>
            </w:r>
          </w:p>
          <w:p w14:paraId="4A817678" w14:textId="77777777" w:rsidR="00A12179" w:rsidRDefault="00A12179" w:rsidP="007C3FB3">
            <w:pPr>
              <w:spacing w:after="0" w:line="240" w:lineRule="auto"/>
              <w:ind w:left="0" w:hanging="2"/>
              <w:jc w:val="both"/>
              <w:rPr>
                <w:rFonts w:ascii="Arial" w:hAnsi="Arial" w:cs="Arial"/>
                <w:sz w:val="20"/>
                <w:szCs w:val="20"/>
                <w:lang w:val="fr-FR"/>
              </w:rPr>
            </w:pPr>
            <w:r>
              <w:rPr>
                <w:rFonts w:ascii="Arial" w:hAnsi="Arial" w:cs="Arial"/>
                <w:sz w:val="20"/>
                <w:szCs w:val="20"/>
                <w:lang w:val="fr-FR"/>
              </w:rPr>
              <w:t>T. +43 662 832519 M. +43 676 86826100</w:t>
            </w:r>
          </w:p>
          <w:p w14:paraId="63AAAB0A" w14:textId="77777777" w:rsidR="00A12179" w:rsidRPr="00FB00A0" w:rsidRDefault="00A12179" w:rsidP="007C3FB3">
            <w:pPr>
              <w:spacing w:after="0" w:line="240" w:lineRule="auto"/>
              <w:ind w:left="0" w:hanging="2"/>
              <w:jc w:val="both"/>
              <w:rPr>
                <w:rFonts w:ascii="Arial" w:hAnsi="Arial" w:cs="Arial"/>
                <w:b/>
                <w:sz w:val="20"/>
                <w:szCs w:val="20"/>
                <w:lang w:val="fr-FR"/>
              </w:rPr>
            </w:pPr>
            <w:r w:rsidRPr="00FB00A0">
              <w:rPr>
                <w:rFonts w:ascii="Arial" w:hAnsi="Arial" w:cs="Arial"/>
                <w:b/>
                <w:sz w:val="20"/>
                <w:szCs w:val="20"/>
                <w:lang w:val="fr-FR"/>
              </w:rPr>
              <w:t>Mag. Dr. Günter DINHOBL</w:t>
            </w:r>
          </w:p>
          <w:p w14:paraId="2570897C" w14:textId="77777777" w:rsidR="00A12179" w:rsidRDefault="00A12179" w:rsidP="007C3FB3">
            <w:pPr>
              <w:spacing w:after="0" w:line="240" w:lineRule="auto"/>
              <w:ind w:left="0" w:hanging="2"/>
              <w:jc w:val="both"/>
              <w:rPr>
                <w:rFonts w:ascii="Arial" w:hAnsi="Arial" w:cs="Arial"/>
                <w:sz w:val="20"/>
                <w:szCs w:val="20"/>
                <w:lang w:val="fr-FR"/>
              </w:rPr>
            </w:pPr>
            <w:r>
              <w:rPr>
                <w:rFonts w:ascii="Arial" w:hAnsi="Arial" w:cs="Arial"/>
                <w:sz w:val="20"/>
                <w:szCs w:val="20"/>
                <w:lang w:val="fr-FR"/>
              </w:rPr>
              <w:t>M. +43 664 8417071</w:t>
            </w:r>
          </w:p>
          <w:p w14:paraId="69570E45" w14:textId="77777777" w:rsidR="00A12179" w:rsidRPr="00FB00A0" w:rsidRDefault="00A12179" w:rsidP="007C3FB3">
            <w:pPr>
              <w:spacing w:after="0" w:line="240" w:lineRule="auto"/>
              <w:ind w:left="0" w:hanging="2"/>
              <w:jc w:val="both"/>
              <w:rPr>
                <w:rFonts w:ascii="Arial" w:hAnsi="Arial" w:cs="Arial"/>
                <w:b/>
                <w:sz w:val="20"/>
                <w:szCs w:val="20"/>
                <w:lang w:val="fr-FR"/>
              </w:rPr>
            </w:pPr>
            <w:r w:rsidRPr="00FB00A0">
              <w:rPr>
                <w:rFonts w:ascii="Arial" w:hAnsi="Arial" w:cs="Arial"/>
                <w:b/>
                <w:sz w:val="20"/>
                <w:szCs w:val="20"/>
                <w:lang w:val="fr-FR"/>
              </w:rPr>
              <w:t>Prof. Mag. Herbert Klein</w:t>
            </w:r>
          </w:p>
          <w:p w14:paraId="4BCB5E0F" w14:textId="77777777" w:rsidR="00A12179" w:rsidRDefault="00A12179" w:rsidP="007C3FB3">
            <w:pPr>
              <w:spacing w:after="0" w:line="240" w:lineRule="auto"/>
              <w:ind w:left="0" w:hanging="2"/>
              <w:jc w:val="both"/>
              <w:rPr>
                <w:rFonts w:ascii="Arial" w:eastAsia="Arial" w:hAnsi="Arial" w:cs="Arial"/>
                <w:sz w:val="20"/>
                <w:szCs w:val="20"/>
              </w:rPr>
            </w:pPr>
            <w:r>
              <w:rPr>
                <w:rFonts w:ascii="Arial" w:hAnsi="Arial" w:cs="Arial"/>
                <w:sz w:val="20"/>
                <w:szCs w:val="20"/>
                <w:lang w:val="fr-FR"/>
              </w:rPr>
              <w:t>T. +43 1 5974764  M. +43 664 7507 9989</w:t>
            </w:r>
            <w:r>
              <w:rPr>
                <w:rFonts w:ascii="Arial" w:eastAsia="Arial" w:hAnsi="Arial" w:cs="Arial"/>
                <w:b/>
                <w:smallCaps/>
                <w:sz w:val="20"/>
                <w:szCs w:val="20"/>
              </w:rPr>
              <w:t xml:space="preserve">   </w:t>
            </w:r>
          </w:p>
        </w:tc>
        <w:tc>
          <w:tcPr>
            <w:tcW w:w="5149" w:type="dxa"/>
          </w:tcPr>
          <w:p w14:paraId="53E43BFE" w14:textId="77777777" w:rsidR="00A12179" w:rsidRPr="00433A1A" w:rsidRDefault="00A12179" w:rsidP="007C3FB3">
            <w:pPr>
              <w:spacing w:after="0" w:line="240" w:lineRule="auto"/>
              <w:ind w:left="0" w:hanging="2"/>
              <w:jc w:val="both"/>
              <w:rPr>
                <w:rFonts w:ascii="Arial" w:hAnsi="Arial" w:cs="Arial"/>
                <w:b/>
                <w:color w:val="0D0D0D"/>
                <w:sz w:val="20"/>
                <w:szCs w:val="20"/>
                <w:lang w:val="en-US"/>
              </w:rPr>
            </w:pPr>
            <w:r>
              <w:rPr>
                <w:rFonts w:ascii="Arial" w:hAnsi="Arial" w:cs="Arial"/>
                <w:b/>
                <w:color w:val="0D0D0D"/>
                <w:sz w:val="20"/>
                <w:szCs w:val="20"/>
                <w:lang w:val="en-US"/>
              </w:rPr>
              <w:t>WEITERE DETAILS</w:t>
            </w:r>
          </w:p>
          <w:p w14:paraId="75DE513E" w14:textId="77777777" w:rsidR="00A12179" w:rsidRDefault="00A12179" w:rsidP="007C3FB3">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14:paraId="6CDFACC9" w14:textId="77777777" w:rsidR="00A12179" w:rsidRDefault="00A12179" w:rsidP="007C3FB3">
            <w:pPr>
              <w:spacing w:after="0" w:line="240" w:lineRule="auto"/>
              <w:ind w:left="0" w:hanging="2"/>
              <w:rPr>
                <w:rFonts w:ascii="Arial" w:eastAsia="Arial" w:hAnsi="Arial" w:cs="Arial"/>
                <w:color w:val="000000"/>
                <w:sz w:val="20"/>
                <w:szCs w:val="20"/>
                <w:u w:val="single"/>
              </w:rPr>
            </w:pPr>
            <w:r>
              <w:fldChar w:fldCharType="begin"/>
            </w:r>
            <w:r>
              <w:instrText xml:space="preserve"> HYPERLINK "https://www.europanostra.org/europa-nostra-and-eib-institute-announce-europes-7-most-endangered-heritage-sites-2021/" \h </w:instrText>
            </w:r>
            <w:r>
              <w:fldChar w:fldCharType="separate"/>
            </w:r>
            <w:r>
              <w:rPr>
                <w:rFonts w:ascii="Arial" w:eastAsia="Arial" w:hAnsi="Arial" w:cs="Arial"/>
                <w:color w:val="1155CC"/>
                <w:sz w:val="20"/>
                <w:szCs w:val="20"/>
                <w:u w:val="single"/>
              </w:rPr>
              <w:t>L</w:t>
            </w:r>
            <w:r>
              <w:rPr>
                <w:rFonts w:ascii="Arial" w:eastAsia="Arial" w:hAnsi="Arial" w:cs="Arial"/>
                <w:color w:val="1155CC"/>
                <w:sz w:val="20"/>
                <w:szCs w:val="20"/>
                <w:u w:val="single"/>
              </w:rPr>
              <w:fldChar w:fldCharType="end"/>
            </w:r>
            <w:hyperlink r:id="rId27">
              <w:r>
                <w:rPr>
                  <w:rFonts w:ascii="Arial" w:eastAsia="Arial" w:hAnsi="Arial" w:cs="Arial"/>
                  <w:color w:val="1155CC"/>
                  <w:sz w:val="20"/>
                  <w:szCs w:val="20"/>
                  <w:u w:val="single"/>
                </w:rPr>
                <w:t>anguage versions of the press release</w:t>
              </w:r>
            </w:hyperlink>
            <w:r>
              <w:rPr>
                <w:rFonts w:ascii="Arial" w:eastAsia="Arial" w:hAnsi="Arial" w:cs="Arial"/>
                <w:color w:val="000000"/>
                <w:sz w:val="20"/>
                <w:szCs w:val="20"/>
                <w:u w:val="single"/>
              </w:rPr>
              <w:t xml:space="preserve"> </w:t>
            </w:r>
          </w:p>
          <w:p w14:paraId="5BF47F33" w14:textId="77777777" w:rsidR="00A12179" w:rsidRPr="00895091" w:rsidRDefault="004D28DA" w:rsidP="007C3FB3">
            <w:pPr>
              <w:spacing w:after="0" w:line="240" w:lineRule="auto"/>
              <w:ind w:left="0" w:hanging="2"/>
              <w:rPr>
                <w:rFonts w:ascii="Arial" w:eastAsia="Arial" w:hAnsi="Arial" w:cs="Arial"/>
                <w:color w:val="000000"/>
                <w:sz w:val="20"/>
                <w:szCs w:val="20"/>
              </w:rPr>
            </w:pPr>
            <w:hyperlink r:id="rId28">
              <w:r w:rsidR="00A12179">
                <w:rPr>
                  <w:rFonts w:ascii="Arial" w:eastAsia="Arial" w:hAnsi="Arial" w:cs="Arial"/>
                  <w:color w:val="1155CC"/>
                  <w:sz w:val="20"/>
                  <w:szCs w:val="20"/>
                  <w:u w:val="single"/>
                </w:rPr>
                <w:t>V</w:t>
              </w:r>
            </w:hyperlink>
            <w:hyperlink r:id="rId29">
              <w:r w:rsidR="00A12179">
                <w:rPr>
                  <w:rFonts w:ascii="Arial" w:eastAsia="Arial" w:hAnsi="Arial" w:cs="Arial"/>
                  <w:color w:val="1155CC"/>
                  <w:sz w:val="20"/>
                  <w:szCs w:val="20"/>
                  <w:u w:val="single"/>
                </w:rPr>
                <w:t>ideos</w:t>
              </w:r>
            </w:hyperlink>
            <w:r w:rsidR="00A12179">
              <w:rPr>
                <w:rFonts w:ascii="Arial" w:eastAsia="Arial" w:hAnsi="Arial" w:cs="Arial"/>
                <w:sz w:val="20"/>
                <w:szCs w:val="20"/>
              </w:rPr>
              <w:t xml:space="preserve"> </w:t>
            </w:r>
            <w:r w:rsidR="00A12179">
              <w:rPr>
                <w:rFonts w:ascii="Arial" w:eastAsia="Arial" w:hAnsi="Arial" w:cs="Arial"/>
                <w:color w:val="000000"/>
                <w:sz w:val="20"/>
                <w:szCs w:val="20"/>
              </w:rPr>
              <w:t>(in high resolution)</w:t>
            </w:r>
          </w:p>
          <w:p w14:paraId="4DC09BD2" w14:textId="77777777" w:rsidR="00A12179" w:rsidRDefault="004D28DA" w:rsidP="007C3FB3">
            <w:pPr>
              <w:spacing w:after="0" w:line="240" w:lineRule="auto"/>
              <w:ind w:left="0" w:hanging="2"/>
              <w:rPr>
                <w:rFonts w:ascii="Arial" w:eastAsia="Arial" w:hAnsi="Arial" w:cs="Arial"/>
                <w:color w:val="002060"/>
                <w:sz w:val="20"/>
                <w:szCs w:val="20"/>
              </w:rPr>
            </w:pPr>
            <w:hyperlink r:id="rId30">
              <w:r w:rsidR="00A12179">
                <w:rPr>
                  <w:rFonts w:ascii="Arial" w:eastAsia="Arial" w:hAnsi="Arial" w:cs="Arial"/>
                  <w:color w:val="1155CC"/>
                  <w:sz w:val="20"/>
                  <w:szCs w:val="20"/>
                  <w:u w:val="single"/>
                </w:rPr>
                <w:t>Photos &amp; e-banners</w:t>
              </w:r>
            </w:hyperlink>
            <w:r w:rsidR="00A12179">
              <w:rPr>
                <w:rFonts w:ascii="Arial" w:eastAsia="Arial" w:hAnsi="Arial" w:cs="Arial"/>
                <w:color w:val="002060"/>
                <w:sz w:val="20"/>
                <w:szCs w:val="20"/>
              </w:rPr>
              <w:t xml:space="preserve"> </w:t>
            </w:r>
            <w:r w:rsidR="00A12179">
              <w:rPr>
                <w:rFonts w:ascii="Arial" w:eastAsia="Arial" w:hAnsi="Arial" w:cs="Arial"/>
                <w:sz w:val="20"/>
                <w:szCs w:val="20"/>
              </w:rPr>
              <w:t>(in high resolution)</w:t>
            </w:r>
          </w:p>
          <w:p w14:paraId="7126AE63" w14:textId="77777777" w:rsidR="00A12179" w:rsidRDefault="004D28DA" w:rsidP="007C3FB3">
            <w:pPr>
              <w:spacing w:after="0" w:line="240" w:lineRule="auto"/>
              <w:ind w:left="0" w:hanging="2"/>
              <w:jc w:val="both"/>
              <w:rPr>
                <w:rFonts w:ascii="Arial" w:eastAsia="Arial" w:hAnsi="Arial" w:cs="Arial"/>
                <w:color w:val="002060"/>
                <w:sz w:val="20"/>
                <w:szCs w:val="20"/>
              </w:rPr>
            </w:pPr>
            <w:hyperlink r:id="rId31">
              <w:r w:rsidR="00A12179">
                <w:rPr>
                  <w:rFonts w:ascii="Arial" w:eastAsia="Arial" w:hAnsi="Arial" w:cs="Arial"/>
                  <w:color w:val="1155CC"/>
                  <w:sz w:val="20"/>
                  <w:szCs w:val="20"/>
                  <w:u w:val="single"/>
                </w:rPr>
                <w:t>www.7mostendangered.eu</w:t>
              </w:r>
            </w:hyperlink>
          </w:p>
          <w:p w14:paraId="73FD09C4" w14:textId="77777777" w:rsidR="00A12179" w:rsidRDefault="004D28DA" w:rsidP="007C3FB3">
            <w:pPr>
              <w:spacing w:after="0" w:line="240" w:lineRule="auto"/>
              <w:ind w:left="0" w:hanging="2"/>
              <w:jc w:val="both"/>
              <w:rPr>
                <w:rFonts w:ascii="Arial" w:eastAsia="Arial" w:hAnsi="Arial" w:cs="Arial"/>
                <w:color w:val="002060"/>
                <w:sz w:val="20"/>
                <w:szCs w:val="20"/>
              </w:rPr>
            </w:pPr>
            <w:hyperlink r:id="rId32">
              <w:r w:rsidR="00A12179">
                <w:rPr>
                  <w:rFonts w:ascii="Arial" w:eastAsia="Arial" w:hAnsi="Arial" w:cs="Arial"/>
                  <w:color w:val="1155CC"/>
                  <w:sz w:val="20"/>
                  <w:szCs w:val="20"/>
                  <w:u w:val="single"/>
                </w:rPr>
                <w:t>www.europanostra.org</w:t>
              </w:r>
            </w:hyperlink>
          </w:p>
          <w:p w14:paraId="4D6CA381" w14:textId="77777777" w:rsidR="00A12179" w:rsidRDefault="00A12179" w:rsidP="007C3FB3">
            <w:pPr>
              <w:spacing w:after="0" w:line="240" w:lineRule="auto"/>
              <w:ind w:left="0" w:hanging="2"/>
              <w:rPr>
                <w:rFonts w:ascii="Arial" w:eastAsia="Arial" w:hAnsi="Arial" w:cs="Arial"/>
                <w:color w:val="002060"/>
                <w:sz w:val="20"/>
                <w:szCs w:val="20"/>
              </w:rPr>
            </w:pPr>
          </w:p>
          <w:p w14:paraId="5BC97D14" w14:textId="77777777" w:rsidR="00A12179" w:rsidRDefault="00A12179" w:rsidP="007C3FB3">
            <w:pPr>
              <w:spacing w:after="0" w:line="240" w:lineRule="auto"/>
              <w:ind w:left="0" w:hanging="2"/>
              <w:rPr>
                <w:color w:val="0070C0"/>
              </w:rPr>
            </w:pPr>
          </w:p>
          <w:p w14:paraId="5BD053B6" w14:textId="77777777" w:rsidR="00A12179" w:rsidRDefault="004D28DA" w:rsidP="007C3FB3">
            <w:pPr>
              <w:spacing w:after="0" w:line="240" w:lineRule="auto"/>
              <w:ind w:left="0" w:hanging="2"/>
              <w:rPr>
                <w:color w:val="0070C0"/>
              </w:rPr>
            </w:pPr>
            <w:hyperlink r:id="rId33">
              <w:r w:rsidR="00A12179" w:rsidRPr="00197314">
                <w:rPr>
                  <w:rFonts w:ascii="Arial" w:eastAsia="Trebuchet MS" w:hAnsi="Arial" w:cs="Arial"/>
                  <w:color w:val="0070C0"/>
                  <w:sz w:val="20"/>
                  <w:szCs w:val="20"/>
                  <w:u w:val="single"/>
                </w:rPr>
                <w:t>http://institute.eib.org</w:t>
              </w:r>
            </w:hyperlink>
          </w:p>
          <w:p w14:paraId="62285916" w14:textId="77777777" w:rsidR="00A12179" w:rsidRDefault="00A12179" w:rsidP="007C3FB3">
            <w:pPr>
              <w:spacing w:after="0" w:line="240" w:lineRule="auto"/>
              <w:ind w:left="0" w:hanging="2"/>
              <w:rPr>
                <w:color w:val="0070C0"/>
              </w:rPr>
            </w:pPr>
          </w:p>
          <w:p w14:paraId="40EE9761" w14:textId="77777777" w:rsidR="00A12179" w:rsidRDefault="00A12179" w:rsidP="007C3FB3">
            <w:pPr>
              <w:spacing w:after="0" w:line="240" w:lineRule="auto"/>
              <w:ind w:left="0" w:hanging="2"/>
              <w:rPr>
                <w:color w:val="0070C0"/>
              </w:rPr>
            </w:pPr>
          </w:p>
          <w:p w14:paraId="1C323DC8" w14:textId="77777777" w:rsidR="00A12179" w:rsidRPr="00445899" w:rsidRDefault="004D28DA" w:rsidP="007C3FB3">
            <w:pPr>
              <w:spacing w:after="0" w:line="240" w:lineRule="auto"/>
              <w:ind w:left="0" w:hanging="2"/>
              <w:rPr>
                <w:rFonts w:ascii="Arial" w:hAnsi="Arial" w:cs="Arial"/>
                <w:color w:val="1155CC"/>
                <w:sz w:val="20"/>
                <w:szCs w:val="20"/>
                <w:lang w:eastAsia="tr-TR"/>
              </w:rPr>
            </w:pPr>
            <w:hyperlink r:id="rId34" w:history="1">
              <w:r w:rsidR="00A12179" w:rsidRPr="00445899">
                <w:rPr>
                  <w:rStyle w:val="Hyperlink"/>
                  <w:rFonts w:ascii="Arial" w:hAnsi="Arial" w:cs="Arial"/>
                  <w:color w:val="1155CC"/>
                  <w:sz w:val="20"/>
                  <w:szCs w:val="20"/>
                  <w:lang w:eastAsia="tr-TR"/>
                </w:rPr>
                <w:t>http://icomos.at/wordpress</w:t>
              </w:r>
            </w:hyperlink>
          </w:p>
          <w:p w14:paraId="4E78D774" w14:textId="77777777" w:rsidR="00A12179" w:rsidRDefault="00A12179" w:rsidP="007C3FB3">
            <w:pPr>
              <w:spacing w:after="0" w:line="240" w:lineRule="auto"/>
              <w:ind w:left="0" w:hanging="2"/>
              <w:rPr>
                <w:rFonts w:ascii="Arial" w:eastAsia="Arial" w:hAnsi="Arial" w:cs="Arial"/>
                <w:color w:val="0000FF"/>
                <w:sz w:val="20"/>
                <w:szCs w:val="20"/>
              </w:rPr>
            </w:pPr>
          </w:p>
          <w:p w14:paraId="0CEE6705" w14:textId="77777777" w:rsidR="00A12179" w:rsidRDefault="00A12179" w:rsidP="007C3FB3">
            <w:pPr>
              <w:spacing w:after="0" w:line="240" w:lineRule="auto"/>
              <w:ind w:left="0" w:hanging="2"/>
              <w:rPr>
                <w:rFonts w:ascii="Arial" w:eastAsia="Arial" w:hAnsi="Arial" w:cs="Arial"/>
                <w:color w:val="0000FF"/>
                <w:sz w:val="20"/>
                <w:szCs w:val="20"/>
              </w:rPr>
            </w:pPr>
          </w:p>
        </w:tc>
      </w:tr>
    </w:tbl>
    <w:p w14:paraId="6E4FAB8C" w14:textId="77777777" w:rsidR="00A12179" w:rsidRPr="0032366F" w:rsidRDefault="00A12179" w:rsidP="00A12179">
      <w:pPr>
        <w:spacing w:after="0" w:line="240" w:lineRule="auto"/>
        <w:ind w:left="0" w:hanging="2"/>
        <w:jc w:val="both"/>
        <w:rPr>
          <w:rFonts w:ascii="Arial" w:eastAsia="Arial" w:hAnsi="Arial" w:cs="Arial"/>
          <w:b/>
          <w:color w:val="0D0D0D"/>
          <w:sz w:val="20"/>
          <w:szCs w:val="20"/>
          <w:lang w:val="pt-PT"/>
        </w:rPr>
      </w:pPr>
    </w:p>
    <w:p w14:paraId="017511E6" w14:textId="77777777" w:rsidR="00A12179" w:rsidRPr="0032366F" w:rsidRDefault="00A12179" w:rsidP="00A12179">
      <w:pPr>
        <w:spacing w:after="0" w:line="240" w:lineRule="auto"/>
        <w:ind w:left="0" w:hanging="2"/>
        <w:jc w:val="both"/>
        <w:rPr>
          <w:rFonts w:ascii="Arial" w:eastAsia="Arial" w:hAnsi="Arial" w:cs="Arial"/>
          <w:color w:val="0D0D0D"/>
          <w:sz w:val="20"/>
          <w:szCs w:val="20"/>
          <w:lang w:val="pt-PT"/>
        </w:rPr>
      </w:pPr>
    </w:p>
    <w:p w14:paraId="033C57BC" w14:textId="77777777" w:rsidR="00A12179" w:rsidRPr="00445899" w:rsidRDefault="00A12179" w:rsidP="00A12179">
      <w:pPr>
        <w:spacing w:after="0" w:line="240" w:lineRule="auto"/>
        <w:ind w:left="0" w:hanging="2"/>
        <w:jc w:val="center"/>
        <w:rPr>
          <w:rFonts w:ascii="Arial" w:hAnsi="Arial" w:cs="Arial"/>
          <w:b/>
          <w:color w:val="000000"/>
          <w:sz w:val="24"/>
          <w:szCs w:val="24"/>
        </w:rPr>
      </w:pPr>
    </w:p>
    <w:p w14:paraId="3CFE7D19" w14:textId="77777777" w:rsidR="00A12179" w:rsidRPr="0071103D" w:rsidRDefault="00A12179" w:rsidP="00A12179">
      <w:pPr>
        <w:spacing w:after="0" w:line="240" w:lineRule="auto"/>
        <w:ind w:left="0" w:hanging="2"/>
        <w:jc w:val="both"/>
        <w:rPr>
          <w:rFonts w:ascii="Arial" w:eastAsia="Times New Roman" w:hAnsi="Arial" w:cs="Arial"/>
          <w:sz w:val="24"/>
          <w:szCs w:val="24"/>
          <w:lang w:val="en-GB"/>
        </w:rPr>
      </w:pPr>
      <w:r>
        <w:rPr>
          <w:rFonts w:ascii="Arial" w:eastAsia="Times New Roman" w:hAnsi="Arial" w:cs="Arial"/>
          <w:b/>
          <w:color w:val="000000"/>
          <w:sz w:val="24"/>
          <w:szCs w:val="24"/>
          <w:lang w:val="en-US"/>
        </w:rPr>
        <w:t>Hintergrund-I</w:t>
      </w:r>
      <w:r w:rsidRPr="00F17734">
        <w:rPr>
          <w:rFonts w:ascii="Arial" w:eastAsia="Times New Roman" w:hAnsi="Arial" w:cs="Arial"/>
          <w:b/>
          <w:color w:val="000000"/>
          <w:sz w:val="24"/>
          <w:szCs w:val="24"/>
          <w:lang w:val="en-US"/>
        </w:rPr>
        <w:t>nformation</w:t>
      </w:r>
    </w:p>
    <w:p w14:paraId="0A11F718" w14:textId="77777777" w:rsidR="00A12179" w:rsidRPr="0071103D" w:rsidRDefault="00A12179" w:rsidP="00A12179">
      <w:pPr>
        <w:autoSpaceDE w:val="0"/>
        <w:spacing w:after="0" w:line="240" w:lineRule="auto"/>
        <w:ind w:left="0" w:hanging="2"/>
        <w:jc w:val="both"/>
        <w:rPr>
          <w:rFonts w:ascii="Arial" w:eastAsia="Times New Roman" w:hAnsi="Arial" w:cs="Arial"/>
          <w:sz w:val="20"/>
          <w:szCs w:val="20"/>
          <w:lang w:val="en-GB"/>
        </w:rPr>
      </w:pPr>
    </w:p>
    <w:p w14:paraId="6E411820" w14:textId="77777777" w:rsidR="00A12179" w:rsidRPr="00A343C4" w:rsidRDefault="004D28DA" w:rsidP="00A1217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0" w:hanging="2"/>
        <w:jc w:val="both"/>
        <w:rPr>
          <w:rFonts w:ascii="Arial" w:eastAsia="Arial" w:hAnsi="Arial" w:cs="Arial"/>
          <w:color w:val="000000"/>
          <w:sz w:val="20"/>
          <w:szCs w:val="20"/>
          <w:lang w:val="de-DE" w:eastAsia="pt-PT"/>
        </w:rPr>
      </w:pPr>
      <w:hyperlink r:id="rId35">
        <w:r w:rsidR="00A12179" w:rsidRPr="00FB00A0">
          <w:rPr>
            <w:rFonts w:ascii="Arial" w:eastAsia="Arial" w:hAnsi="Arial" w:cs="Arial"/>
            <w:color w:val="1155CC"/>
            <w:sz w:val="20"/>
            <w:szCs w:val="20"/>
            <w:u w:val="single"/>
          </w:rPr>
          <w:t>Europa Nostra</w:t>
        </w:r>
      </w:hyperlink>
      <w:r w:rsidR="00A12179">
        <w:rPr>
          <w:rFonts w:ascii="Arial" w:eastAsia="Arial" w:hAnsi="Arial" w:cs="Arial"/>
          <w:color w:val="000000"/>
          <w:sz w:val="20"/>
          <w:szCs w:val="20"/>
          <w:lang w:val="de-DE" w:eastAsia="pt-PT"/>
        </w:rPr>
        <w:t xml:space="preserve"> i</w:t>
      </w:r>
      <w:r w:rsidR="00A12179" w:rsidRPr="00A343C4">
        <w:rPr>
          <w:rFonts w:ascii="Arial" w:eastAsia="Arial" w:hAnsi="Arial" w:cs="Arial"/>
          <w:color w:val="000000"/>
          <w:sz w:val="20"/>
          <w:szCs w:val="20"/>
          <w:lang w:val="de-DE" w:eastAsia="pt-PT"/>
        </w:rPr>
        <w:t xml:space="preserve">st </w:t>
      </w:r>
      <w:bookmarkStart w:id="2" w:name="_Hlk58166292"/>
      <w:r w:rsidR="00A12179" w:rsidRPr="00A343C4">
        <w:rPr>
          <w:rFonts w:ascii="Arial" w:eastAsia="Arial" w:hAnsi="Arial" w:cs="Arial"/>
          <w:color w:val="000000"/>
          <w:sz w:val="20"/>
          <w:szCs w:val="20"/>
          <w:lang w:val="de-DE" w:eastAsia="pt-PT"/>
        </w:rPr>
        <w:t>die europäische Stimme der Zivilgesellschaft, die sich für den Schutz und die Förderung des kulturellen und natürlichen Erbes</w:t>
      </w:r>
      <w:bookmarkEnd w:id="2"/>
      <w:r w:rsidR="00A12179" w:rsidRPr="00A343C4">
        <w:rPr>
          <w:rFonts w:ascii="Arial" w:eastAsia="Arial" w:hAnsi="Arial" w:cs="Arial"/>
          <w:color w:val="000000"/>
          <w:sz w:val="20"/>
          <w:szCs w:val="20"/>
          <w:lang w:val="de-DE" w:eastAsia="pt-PT"/>
        </w:rPr>
        <w:t xml:space="preserve"> einsetzt. Als europaweiter Verband von Nichtregierungsorganisationen für Kulturerbe, der von einem breiten Netzwerk öffentlicher Stellen, privater Unternehmen und Einzelpersonen unterstützt wird, deckt er mehr als 40 Länder ab. E</w:t>
      </w:r>
      <w:r w:rsidR="00A12179">
        <w:rPr>
          <w:rFonts w:ascii="Arial" w:eastAsia="Arial" w:hAnsi="Arial" w:cs="Arial"/>
          <w:color w:val="000000"/>
          <w:sz w:val="20"/>
          <w:szCs w:val="20"/>
          <w:lang w:val="de-DE" w:eastAsia="pt-PT"/>
        </w:rPr>
        <w:t>r</w:t>
      </w:r>
      <w:r w:rsidR="00A12179" w:rsidRPr="00A343C4">
        <w:rPr>
          <w:rFonts w:ascii="Arial" w:eastAsia="Arial" w:hAnsi="Arial" w:cs="Arial"/>
          <w:color w:val="000000"/>
          <w:sz w:val="20"/>
          <w:szCs w:val="20"/>
          <w:lang w:val="de-DE" w:eastAsia="pt-PT"/>
        </w:rPr>
        <w:t xml:space="preserve"> wurde 1963 gegründet und gilt heute als das größte und repräsentativste Netzwerk für Kulturerbe in Europa.</w:t>
      </w:r>
    </w:p>
    <w:p w14:paraId="52477D9C" w14:textId="77777777" w:rsidR="00A12179" w:rsidRPr="00A343C4" w:rsidRDefault="00A12179" w:rsidP="00A1217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0" w:hanging="2"/>
        <w:jc w:val="both"/>
        <w:rPr>
          <w:rFonts w:ascii="Arial" w:eastAsia="Arial" w:hAnsi="Arial" w:cs="Arial"/>
          <w:color w:val="000000"/>
          <w:sz w:val="20"/>
          <w:szCs w:val="20"/>
          <w:lang w:val="de-DE" w:eastAsia="pt-PT"/>
        </w:rPr>
      </w:pPr>
      <w:r w:rsidRPr="00A343C4">
        <w:rPr>
          <w:rFonts w:ascii="Arial" w:eastAsia="Arial" w:hAnsi="Arial" w:cs="Arial"/>
          <w:color w:val="000000"/>
          <w:sz w:val="20"/>
          <w:szCs w:val="20"/>
          <w:lang w:val="de-DE" w:eastAsia="pt-PT"/>
        </w:rPr>
        <w:t xml:space="preserve">Europa Nostra setzt sich für die Rettung </w:t>
      </w:r>
      <w:r>
        <w:rPr>
          <w:rFonts w:ascii="Arial" w:eastAsia="Arial" w:hAnsi="Arial" w:cs="Arial"/>
          <w:color w:val="000000"/>
          <w:sz w:val="20"/>
          <w:szCs w:val="20"/>
          <w:lang w:val="de-DE" w:eastAsia="pt-PT"/>
        </w:rPr>
        <w:t>gefährdeter</w:t>
      </w:r>
      <w:r w:rsidRPr="00A343C4">
        <w:rPr>
          <w:rFonts w:ascii="Arial" w:eastAsia="Arial" w:hAnsi="Arial" w:cs="Arial"/>
          <w:color w:val="000000"/>
          <w:sz w:val="20"/>
          <w:szCs w:val="20"/>
          <w:lang w:val="de-DE" w:eastAsia="pt-PT"/>
        </w:rPr>
        <w:t xml:space="preserve"> Denkmäler, Stätten und Landschaften Europas ein, insbesondere durch das </w:t>
      </w:r>
      <w:hyperlink r:id="rId36" w:history="1">
        <w:r w:rsidRPr="00FB00A0">
          <w:rPr>
            <w:rStyle w:val="Hyperlink"/>
            <w:rFonts w:ascii="Arial" w:eastAsia="Arial" w:hAnsi="Arial" w:cs="Arial"/>
            <w:color w:val="1155CC"/>
            <w:sz w:val="20"/>
            <w:szCs w:val="20"/>
            <w:lang w:val="de-DE" w:eastAsia="pt-PT"/>
          </w:rPr>
          <w:t>„7 Meistgefährdete“-Programm</w:t>
        </w:r>
      </w:hyperlink>
      <w:r w:rsidRPr="00A343C4">
        <w:rPr>
          <w:rFonts w:ascii="Arial" w:eastAsia="Arial" w:hAnsi="Arial" w:cs="Arial"/>
          <w:color w:val="000000"/>
          <w:sz w:val="20"/>
          <w:szCs w:val="20"/>
          <w:lang w:val="de-DE" w:eastAsia="pt-PT"/>
        </w:rPr>
        <w:t xml:space="preserve">. </w:t>
      </w:r>
      <w:r>
        <w:rPr>
          <w:rFonts w:ascii="Arial" w:eastAsia="Arial" w:hAnsi="Arial" w:cs="Arial"/>
          <w:color w:val="000000"/>
          <w:sz w:val="20"/>
          <w:szCs w:val="20"/>
          <w:lang w:val="de-DE" w:eastAsia="pt-PT"/>
        </w:rPr>
        <w:t>Er zeichnet</w:t>
      </w:r>
      <w:r w:rsidRPr="00A343C4">
        <w:rPr>
          <w:rFonts w:ascii="Arial" w:eastAsia="Arial" w:hAnsi="Arial" w:cs="Arial"/>
          <w:color w:val="000000"/>
          <w:sz w:val="20"/>
          <w:szCs w:val="20"/>
          <w:lang w:val="de-DE" w:eastAsia="pt-PT"/>
        </w:rPr>
        <w:t xml:space="preserve"> herausragende Leistungen mit den </w:t>
      </w:r>
      <w:r>
        <w:rPr>
          <w:rFonts w:ascii="Arial" w:eastAsia="Arial" w:hAnsi="Arial" w:cs="Arial"/>
          <w:color w:val="000000"/>
          <w:sz w:val="20"/>
          <w:szCs w:val="20"/>
        </w:rPr>
        <w:t xml:space="preserve">the </w:t>
      </w:r>
      <w:hyperlink r:id="rId37">
        <w:r w:rsidRPr="00FB00A0">
          <w:rPr>
            <w:rFonts w:ascii="Arial" w:eastAsia="Arial" w:hAnsi="Arial" w:cs="Arial"/>
            <w:color w:val="1155CC"/>
            <w:sz w:val="20"/>
            <w:szCs w:val="20"/>
            <w:u w:val="single"/>
          </w:rPr>
          <w:t>European Heritage Awards / Europa Nostra Awards</w:t>
        </w:r>
      </w:hyperlink>
      <w:r w:rsidRPr="00FB00A0">
        <w:rPr>
          <w:rFonts w:ascii="Arial" w:eastAsia="Arial" w:hAnsi="Arial" w:cs="Arial"/>
          <w:color w:val="1155CC"/>
          <w:sz w:val="20"/>
          <w:szCs w:val="20"/>
          <w:lang w:val="de-DE" w:eastAsia="pt-PT"/>
        </w:rPr>
        <w:t xml:space="preserve"> </w:t>
      </w:r>
      <w:r>
        <w:rPr>
          <w:rFonts w:ascii="Arial" w:eastAsia="Arial" w:hAnsi="Arial" w:cs="Arial"/>
          <w:color w:val="000000"/>
          <w:sz w:val="20"/>
          <w:szCs w:val="20"/>
          <w:lang w:val="de-DE" w:eastAsia="pt-PT"/>
        </w:rPr>
        <w:t>aus</w:t>
      </w:r>
      <w:r w:rsidRPr="00A343C4">
        <w:rPr>
          <w:rFonts w:ascii="Arial" w:eastAsia="Arial" w:hAnsi="Arial" w:cs="Arial"/>
          <w:color w:val="000000"/>
          <w:sz w:val="20"/>
          <w:szCs w:val="20"/>
          <w:lang w:val="de-DE" w:eastAsia="pt-PT"/>
        </w:rPr>
        <w:t xml:space="preserve">. Europa Nostra trägt durch einen partizipativen Dialog mit europäischen Institutionen und die Koordinierung der </w:t>
      </w:r>
      <w:hyperlink r:id="rId38">
        <w:r w:rsidRPr="00FB00A0">
          <w:rPr>
            <w:rFonts w:ascii="Arial" w:eastAsia="Arial" w:hAnsi="Arial" w:cs="Arial"/>
            <w:color w:val="1155CC"/>
            <w:sz w:val="20"/>
            <w:szCs w:val="20"/>
            <w:u w:val="single"/>
          </w:rPr>
          <w:t>European Heritage Alliance</w:t>
        </w:r>
      </w:hyperlink>
      <w:r>
        <w:rPr>
          <w:rFonts w:ascii="Arial" w:eastAsia="Arial" w:hAnsi="Arial" w:cs="Arial"/>
          <w:color w:val="000000"/>
          <w:sz w:val="20"/>
          <w:szCs w:val="20"/>
          <w:lang w:val="de-DE" w:eastAsia="pt-PT"/>
        </w:rPr>
        <w:t xml:space="preserve"> a</w:t>
      </w:r>
      <w:r w:rsidRPr="00A343C4">
        <w:rPr>
          <w:rFonts w:ascii="Arial" w:eastAsia="Arial" w:hAnsi="Arial" w:cs="Arial"/>
          <w:color w:val="000000"/>
          <w:sz w:val="20"/>
          <w:szCs w:val="20"/>
          <w:lang w:val="de-DE" w:eastAsia="pt-PT"/>
        </w:rPr>
        <w:t>ktiv zur Definition und Umsetzung europäischer Strategien und Politiken im Zusammenhang mit dem Kulturerbe bei.</w:t>
      </w:r>
    </w:p>
    <w:p w14:paraId="1BAA986D" w14:textId="77777777" w:rsidR="00A12179" w:rsidRPr="00A343C4" w:rsidRDefault="00A12179" w:rsidP="00A1217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0" w:hanging="2"/>
        <w:jc w:val="both"/>
        <w:rPr>
          <w:rFonts w:ascii="Arial" w:eastAsia="Arial" w:hAnsi="Arial" w:cs="Arial"/>
          <w:color w:val="000000"/>
          <w:sz w:val="20"/>
          <w:szCs w:val="20"/>
          <w:lang w:val="de-DE" w:eastAsia="pt-PT"/>
        </w:rPr>
      </w:pPr>
    </w:p>
    <w:p w14:paraId="7AA63D66" w14:textId="77777777" w:rsidR="00A12179" w:rsidRDefault="00A12179" w:rsidP="00A1217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0" w:hanging="2"/>
        <w:jc w:val="both"/>
        <w:rPr>
          <w:rFonts w:ascii="Arial" w:eastAsia="Arial" w:hAnsi="Arial" w:cs="Arial"/>
          <w:color w:val="000000"/>
          <w:sz w:val="20"/>
          <w:szCs w:val="20"/>
          <w:lang w:val="de-DE" w:eastAsia="pt-PT"/>
        </w:rPr>
      </w:pPr>
      <w:r w:rsidRPr="00A343C4">
        <w:rPr>
          <w:rFonts w:ascii="Arial" w:eastAsia="Arial" w:hAnsi="Arial" w:cs="Arial"/>
          <w:color w:val="000000"/>
          <w:sz w:val="20"/>
          <w:szCs w:val="20"/>
          <w:lang w:val="de-DE" w:eastAsia="pt-PT"/>
        </w:rPr>
        <w:t xml:space="preserve">Das </w:t>
      </w:r>
      <w:hyperlink r:id="rId39" w:history="1">
        <w:r w:rsidRPr="00FB00A0">
          <w:rPr>
            <w:rStyle w:val="Hyperlink"/>
            <w:rFonts w:ascii="Arial" w:eastAsia="Arial" w:hAnsi="Arial" w:cs="Arial"/>
            <w:color w:val="1155CC"/>
            <w:sz w:val="20"/>
            <w:szCs w:val="20"/>
            <w:lang w:val="de-DE" w:eastAsia="pt-PT"/>
          </w:rPr>
          <w:t>Institut der Europäischen Investitionsbank</w:t>
        </w:r>
      </w:hyperlink>
      <w:r w:rsidRPr="00FB00A0">
        <w:rPr>
          <w:rFonts w:ascii="Arial" w:eastAsia="Arial" w:hAnsi="Arial" w:cs="Arial"/>
          <w:color w:val="1155CC"/>
          <w:sz w:val="20"/>
          <w:szCs w:val="20"/>
          <w:lang w:val="de-DE" w:eastAsia="pt-PT"/>
        </w:rPr>
        <w:t xml:space="preserve"> </w:t>
      </w:r>
      <w:r w:rsidRPr="00A343C4">
        <w:rPr>
          <w:rFonts w:ascii="Arial" w:eastAsia="Arial" w:hAnsi="Arial" w:cs="Arial"/>
          <w:color w:val="000000"/>
          <w:sz w:val="20"/>
          <w:szCs w:val="20"/>
          <w:lang w:val="de-DE" w:eastAsia="pt-PT"/>
        </w:rPr>
        <w:t xml:space="preserve">(EIB-I) wurde innerhalb der EIB-Gruppe (Europäische Investitionsbank und Europäischer Investitionsfonds) eingerichtet, um soziale, kulturelle und </w:t>
      </w:r>
      <w:r w:rsidRPr="00A343C4">
        <w:rPr>
          <w:rFonts w:ascii="Arial" w:eastAsia="Arial" w:hAnsi="Arial" w:cs="Arial"/>
          <w:color w:val="000000"/>
          <w:sz w:val="20"/>
          <w:szCs w:val="20"/>
          <w:lang w:val="de-DE" w:eastAsia="pt-PT"/>
        </w:rPr>
        <w:lastRenderedPageBreak/>
        <w:t xml:space="preserve">akademische Initiativen mit europäischen Interessengruppen und der Öffentlichkeit insgesamt zu fördern und zu unterstützen. Es ist eine wichtige Säule des Engagements der EIB-Gruppe für die Gemeinschaft und </w:t>
      </w:r>
      <w:r>
        <w:rPr>
          <w:rFonts w:ascii="Arial" w:eastAsia="Arial" w:hAnsi="Arial" w:cs="Arial"/>
          <w:color w:val="000000"/>
          <w:sz w:val="20"/>
          <w:szCs w:val="20"/>
          <w:lang w:val="de-DE" w:eastAsia="pt-PT"/>
        </w:rPr>
        <w:t>ziviles Engagement</w:t>
      </w:r>
      <w:r w:rsidRPr="00A343C4">
        <w:rPr>
          <w:rFonts w:ascii="Arial" w:eastAsia="Arial" w:hAnsi="Arial" w:cs="Arial"/>
          <w:color w:val="000000"/>
          <w:sz w:val="20"/>
          <w:szCs w:val="20"/>
          <w:lang w:val="de-DE" w:eastAsia="pt-PT"/>
        </w:rPr>
        <w:t xml:space="preserve">. Weitere Informationen unter </w:t>
      </w:r>
      <w:hyperlink r:id="rId40" w:history="1">
        <w:r w:rsidRPr="00FB00A0">
          <w:rPr>
            <w:rStyle w:val="Hyperlink"/>
            <w:rFonts w:ascii="Arial" w:eastAsia="Arial" w:hAnsi="Arial" w:cs="Arial"/>
            <w:color w:val="1155CC"/>
            <w:sz w:val="20"/>
            <w:szCs w:val="20"/>
            <w:lang w:val="de-DE" w:eastAsia="pt-PT"/>
          </w:rPr>
          <w:t>http://institute.eib.org</w:t>
        </w:r>
      </w:hyperlink>
    </w:p>
    <w:p w14:paraId="568E6DE9" w14:textId="77777777" w:rsidR="00A12179" w:rsidRPr="00A343C4" w:rsidRDefault="00A12179" w:rsidP="00A1217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0" w:hanging="2"/>
        <w:jc w:val="both"/>
        <w:rPr>
          <w:rFonts w:ascii="Arial" w:eastAsia="Arial" w:hAnsi="Arial" w:cs="Arial"/>
          <w:color w:val="000000"/>
          <w:sz w:val="20"/>
          <w:szCs w:val="20"/>
          <w:lang w:val="de-DE" w:eastAsia="pt-PT"/>
        </w:rPr>
      </w:pPr>
    </w:p>
    <w:p w14:paraId="311B673A" w14:textId="77777777" w:rsidR="00A12179" w:rsidRDefault="004D28DA" w:rsidP="00A1217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41">
        <w:r w:rsidR="00A12179" w:rsidRPr="00FB00A0">
          <w:rPr>
            <w:rFonts w:ascii="Arial" w:eastAsia="Arial" w:hAnsi="Arial" w:cs="Arial"/>
            <w:color w:val="1155CC"/>
            <w:sz w:val="20"/>
            <w:szCs w:val="20"/>
            <w:u w:val="single"/>
          </w:rPr>
          <w:t>Creative Europe</w:t>
        </w:r>
      </w:hyperlink>
      <w:r w:rsidR="00A12179" w:rsidRPr="00FB00A0">
        <w:rPr>
          <w:rFonts w:ascii="Arial" w:eastAsia="Arial" w:hAnsi="Arial" w:cs="Arial"/>
          <w:color w:val="1155CC"/>
          <w:sz w:val="20"/>
          <w:szCs w:val="20"/>
          <w:lang w:val="de-DE" w:eastAsia="pt-PT"/>
        </w:rPr>
        <w:t xml:space="preserve"> </w:t>
      </w:r>
      <w:r w:rsidR="00A12179">
        <w:rPr>
          <w:rFonts w:ascii="Arial" w:eastAsia="Arial" w:hAnsi="Arial" w:cs="Arial"/>
          <w:color w:val="000000"/>
          <w:sz w:val="20"/>
          <w:szCs w:val="20"/>
          <w:lang w:val="de-DE" w:eastAsia="pt-PT"/>
        </w:rPr>
        <w:t>i</w:t>
      </w:r>
      <w:r w:rsidR="00A12179" w:rsidRPr="00A343C4">
        <w:rPr>
          <w:rFonts w:ascii="Arial" w:eastAsia="Arial" w:hAnsi="Arial" w:cs="Arial"/>
          <w:color w:val="000000"/>
          <w:sz w:val="20"/>
          <w:szCs w:val="20"/>
          <w:lang w:val="de-DE" w:eastAsia="pt-PT"/>
        </w:rPr>
        <w:t xml:space="preserve">st das EU-Programm, das den Kultur- und Kreativsektor unterstützt und es </w:t>
      </w:r>
      <w:r w:rsidR="00A12179">
        <w:rPr>
          <w:rFonts w:ascii="Arial" w:eastAsia="Arial" w:hAnsi="Arial" w:cs="Arial"/>
          <w:color w:val="000000"/>
          <w:sz w:val="20"/>
          <w:szCs w:val="20"/>
          <w:lang w:val="de-DE" w:eastAsia="pt-PT"/>
        </w:rPr>
        <w:t>diesen</w:t>
      </w:r>
      <w:r w:rsidR="00A12179" w:rsidRPr="00A343C4">
        <w:rPr>
          <w:rFonts w:ascii="Arial" w:eastAsia="Arial" w:hAnsi="Arial" w:cs="Arial"/>
          <w:color w:val="000000"/>
          <w:sz w:val="20"/>
          <w:szCs w:val="20"/>
          <w:lang w:val="de-DE" w:eastAsia="pt-PT"/>
        </w:rPr>
        <w:t xml:space="preserve"> ermöglicht, ihren Beitrag zu Beschäftigung und Wachstum zu erhöhen. Mit einem Budget von 1,</w:t>
      </w:r>
      <w:r w:rsidR="00A12179">
        <w:rPr>
          <w:rFonts w:ascii="Arial" w:eastAsia="Arial" w:hAnsi="Arial" w:cs="Arial"/>
          <w:color w:val="000000"/>
          <w:sz w:val="20"/>
          <w:szCs w:val="20"/>
          <w:lang w:val="de-DE" w:eastAsia="pt-PT"/>
        </w:rPr>
        <w:t>64</w:t>
      </w:r>
      <w:r w:rsidR="00A12179" w:rsidRPr="00A343C4">
        <w:rPr>
          <w:rFonts w:ascii="Arial" w:eastAsia="Arial" w:hAnsi="Arial" w:cs="Arial"/>
          <w:color w:val="000000"/>
          <w:sz w:val="20"/>
          <w:szCs w:val="20"/>
          <w:lang w:val="de-DE" w:eastAsia="pt-PT"/>
        </w:rPr>
        <w:t xml:space="preserve"> Milliarden Euro für den Zeitraum 20</w:t>
      </w:r>
      <w:r w:rsidR="00A12179">
        <w:rPr>
          <w:rFonts w:ascii="Arial" w:eastAsia="Arial" w:hAnsi="Arial" w:cs="Arial"/>
          <w:color w:val="000000"/>
          <w:sz w:val="20"/>
          <w:szCs w:val="20"/>
          <w:lang w:val="de-DE" w:eastAsia="pt-PT"/>
        </w:rPr>
        <w:t>20</w:t>
      </w:r>
      <w:r w:rsidR="00A12179" w:rsidRPr="00A343C4">
        <w:rPr>
          <w:rFonts w:ascii="Arial" w:eastAsia="Arial" w:hAnsi="Arial" w:cs="Arial"/>
          <w:color w:val="000000"/>
          <w:sz w:val="20"/>
          <w:szCs w:val="20"/>
          <w:lang w:val="de-DE" w:eastAsia="pt-PT"/>
        </w:rPr>
        <w:t>-202</w:t>
      </w:r>
      <w:r w:rsidR="00A12179">
        <w:rPr>
          <w:rFonts w:ascii="Arial" w:eastAsia="Arial" w:hAnsi="Arial" w:cs="Arial"/>
          <w:color w:val="000000"/>
          <w:sz w:val="20"/>
          <w:szCs w:val="20"/>
          <w:lang w:val="de-DE" w:eastAsia="pt-PT"/>
        </w:rPr>
        <w:t>7</w:t>
      </w:r>
      <w:r w:rsidR="00A12179" w:rsidRPr="00A343C4">
        <w:rPr>
          <w:rFonts w:ascii="Arial" w:eastAsia="Arial" w:hAnsi="Arial" w:cs="Arial"/>
          <w:color w:val="000000"/>
          <w:sz w:val="20"/>
          <w:szCs w:val="20"/>
          <w:lang w:val="de-DE" w:eastAsia="pt-PT"/>
        </w:rPr>
        <w:t xml:space="preserve"> unterstützt es Organisationen in den Bereichen Kulturerbe, darstellende Kunst, bildende Kunst, interdisziplinäre Kunst, Verlagswesen, Film, Fernsehen, Musik und Videospiele sowie </w:t>
      </w:r>
      <w:r w:rsidR="00A12179">
        <w:rPr>
          <w:rFonts w:ascii="Arial" w:eastAsia="Arial" w:hAnsi="Arial" w:cs="Arial"/>
          <w:color w:val="000000"/>
          <w:sz w:val="20"/>
          <w:szCs w:val="20"/>
          <w:lang w:val="de-DE" w:eastAsia="pt-PT"/>
        </w:rPr>
        <w:t>z</w:t>
      </w:r>
      <w:r w:rsidR="00A12179" w:rsidRPr="00A343C4">
        <w:rPr>
          <w:rFonts w:ascii="Arial" w:eastAsia="Arial" w:hAnsi="Arial" w:cs="Arial"/>
          <w:color w:val="000000"/>
          <w:sz w:val="20"/>
          <w:szCs w:val="20"/>
          <w:lang w:val="de-DE" w:eastAsia="pt-PT"/>
        </w:rPr>
        <w:t>ehntausende von Künstlern</w:t>
      </w:r>
      <w:r w:rsidR="00A12179">
        <w:rPr>
          <w:rFonts w:ascii="Arial" w:eastAsia="Arial" w:hAnsi="Arial" w:cs="Arial"/>
          <w:color w:val="000000"/>
          <w:sz w:val="20"/>
          <w:szCs w:val="20"/>
          <w:lang w:val="de-DE" w:eastAsia="pt-PT"/>
        </w:rPr>
        <w:t>,</w:t>
      </w:r>
      <w:r w:rsidR="00A12179" w:rsidRPr="00A343C4">
        <w:rPr>
          <w:rFonts w:ascii="Arial" w:eastAsia="Arial" w:hAnsi="Arial" w:cs="Arial"/>
          <w:color w:val="000000"/>
          <w:sz w:val="20"/>
          <w:szCs w:val="20"/>
          <w:lang w:val="de-DE" w:eastAsia="pt-PT"/>
        </w:rPr>
        <w:t xml:space="preserve"> Kultur- und audiovisuelle Fachkräfte. Die Finanzierung ermöglicht es </w:t>
      </w:r>
      <w:r w:rsidR="00A12179">
        <w:rPr>
          <w:rFonts w:ascii="Arial" w:eastAsia="Arial" w:hAnsi="Arial" w:cs="Arial"/>
          <w:color w:val="000000"/>
          <w:sz w:val="20"/>
          <w:szCs w:val="20"/>
          <w:lang w:val="de-DE" w:eastAsia="pt-PT"/>
        </w:rPr>
        <w:t>diese</w:t>
      </w:r>
      <w:r w:rsidR="00A12179" w:rsidRPr="00A343C4">
        <w:rPr>
          <w:rFonts w:ascii="Arial" w:eastAsia="Arial" w:hAnsi="Arial" w:cs="Arial"/>
          <w:color w:val="000000"/>
          <w:sz w:val="20"/>
          <w:szCs w:val="20"/>
          <w:lang w:val="de-DE" w:eastAsia="pt-PT"/>
        </w:rPr>
        <w:t>n, europaweit tätig zu werden, neue Zielgruppen zu erreichen und die im digitalen Zeitalter erforderlichen Fähigkeiten zu entwickeln.</w:t>
      </w:r>
    </w:p>
    <w:p w14:paraId="38B8A7C3" w14:textId="40D7589D" w:rsidR="00C72D8A" w:rsidRPr="00833134" w:rsidRDefault="00C72D8A" w:rsidP="00C72D8A">
      <w:pPr>
        <w:ind w:left="0" w:hanging="2"/>
        <w:rPr>
          <w:rFonts w:ascii="Arial" w:hAnsi="Arial" w:cs="Arial"/>
          <w:sz w:val="20"/>
          <w:szCs w:val="20"/>
        </w:rPr>
      </w:pPr>
    </w:p>
    <w:p w14:paraId="46689A0B" w14:textId="77777777" w:rsidR="00DE766A" w:rsidRDefault="00DE766A">
      <w:pPr>
        <w:ind w:left="0" w:hanging="2"/>
      </w:pPr>
    </w:p>
    <w:sectPr w:rsidR="00DE766A" w:rsidSect="00F846E1">
      <w:headerReference w:type="even" r:id="rId42"/>
      <w:headerReference w:type="default" r:id="rId43"/>
      <w:footerReference w:type="even" r:id="rId44"/>
      <w:footerReference w:type="default" r:id="rId45"/>
      <w:headerReference w:type="first" r:id="rId46"/>
      <w:footerReference w:type="first" r:id="rId4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72350" w14:textId="77777777" w:rsidR="004D28DA" w:rsidRDefault="004D28DA" w:rsidP="00C72D8A">
      <w:pPr>
        <w:spacing w:after="0" w:line="240" w:lineRule="auto"/>
        <w:ind w:left="0" w:hanging="2"/>
      </w:pPr>
      <w:r>
        <w:separator/>
      </w:r>
    </w:p>
  </w:endnote>
  <w:endnote w:type="continuationSeparator" w:id="0">
    <w:p w14:paraId="5C5E4F8E" w14:textId="77777777" w:rsidR="004D28DA" w:rsidRDefault="004D28DA" w:rsidP="00C72D8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350A" w14:textId="77777777" w:rsidR="00A12179" w:rsidRDefault="00A12179">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3348" w14:textId="77777777" w:rsidR="00A12179" w:rsidRDefault="00A12179">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9133" w14:textId="77777777" w:rsidR="00A12179" w:rsidRDefault="00A12179">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BF665" w14:textId="77777777" w:rsidR="004D28DA" w:rsidRDefault="004D28DA" w:rsidP="00C72D8A">
      <w:pPr>
        <w:spacing w:after="0" w:line="240" w:lineRule="auto"/>
        <w:ind w:left="0" w:hanging="2"/>
      </w:pPr>
      <w:r>
        <w:separator/>
      </w:r>
    </w:p>
  </w:footnote>
  <w:footnote w:type="continuationSeparator" w:id="0">
    <w:p w14:paraId="274981A5" w14:textId="77777777" w:rsidR="004D28DA" w:rsidRDefault="004D28DA" w:rsidP="00C72D8A">
      <w:pPr>
        <w:spacing w:after="0" w:line="240" w:lineRule="auto"/>
        <w:ind w:left="0" w:hanging="2"/>
      </w:pPr>
      <w:r>
        <w:continuationSeparator/>
      </w:r>
    </w:p>
  </w:footnote>
  <w:footnote w:id="1">
    <w:p w14:paraId="5E4C9A22" w14:textId="1882255B" w:rsidR="00CA3648" w:rsidRDefault="00305983" w:rsidP="00CA3648">
      <w:pPr>
        <w:pBdr>
          <w:top w:val="nil"/>
          <w:left w:val="nil"/>
          <w:bottom w:val="nil"/>
          <w:right w:val="nil"/>
          <w:between w:val="nil"/>
        </w:pBdr>
        <w:ind w:left="0" w:hanging="2"/>
        <w:rPr>
          <w:rFonts w:eastAsia="Trebuchet MS"/>
          <w:color w:val="000000"/>
          <w:sz w:val="20"/>
          <w:szCs w:val="20"/>
        </w:rPr>
      </w:pPr>
      <w:r>
        <w:rPr>
          <w:rFonts w:eastAsia="Trebuchet MS"/>
          <w:color w:val="000000"/>
          <w:sz w:val="20"/>
          <w:szCs w:val="20"/>
        </w:rPr>
        <w:t xml:space="preserve">* </w:t>
      </w:r>
      <w:r w:rsidR="00CA3648">
        <w:rPr>
          <w:rStyle w:val="FootnoteReference"/>
        </w:rPr>
        <w:footnoteRef/>
      </w:r>
      <w:r w:rsidR="00CA3648">
        <w:rPr>
          <w:rFonts w:eastAsia="Trebuchet MS"/>
          <w:color w:val="000000"/>
          <w:sz w:val="20"/>
          <w:szCs w:val="20"/>
        </w:rPr>
        <w:t xml:space="preserve"> </w:t>
      </w:r>
      <w:r w:rsidR="00CA3648">
        <w:rPr>
          <w:rFonts w:ascii="Arial" w:hAnsi="Arial" w:cs="Arial"/>
          <w:sz w:val="16"/>
        </w:rPr>
        <w:t>Diese Benennung erfolgt unbeschadet der Positionen zum Status und steht im Einklang mit der Resolution 1244/1999 des UN-Sicherheitsrates und dem Gutachten des ICJ zur Unabhängigkeitserklärung des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8703" w14:textId="77777777" w:rsidR="00A12179" w:rsidRDefault="00A1217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CA68" w14:textId="77777777" w:rsidR="00A12179" w:rsidRDefault="00A12179">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3062" w14:textId="77777777" w:rsidR="00A12179" w:rsidRDefault="00A12179">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7160D"/>
    <w:multiLevelType w:val="multilevel"/>
    <w:tmpl w:val="5ACCB6A2"/>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F741797"/>
    <w:multiLevelType w:val="multilevel"/>
    <w:tmpl w:val="4FD2863E"/>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FD"/>
    <w:rsid w:val="000053D9"/>
    <w:rsid w:val="00023833"/>
    <w:rsid w:val="000972EA"/>
    <w:rsid w:val="0014739D"/>
    <w:rsid w:val="00231E8E"/>
    <w:rsid w:val="002718EC"/>
    <w:rsid w:val="00305983"/>
    <w:rsid w:val="00362B6A"/>
    <w:rsid w:val="0037744F"/>
    <w:rsid w:val="003A3A7E"/>
    <w:rsid w:val="003B416B"/>
    <w:rsid w:val="004D28DA"/>
    <w:rsid w:val="00543225"/>
    <w:rsid w:val="00551C46"/>
    <w:rsid w:val="00606430"/>
    <w:rsid w:val="00622E98"/>
    <w:rsid w:val="00632F88"/>
    <w:rsid w:val="006C4B92"/>
    <w:rsid w:val="006C6DAE"/>
    <w:rsid w:val="006D5539"/>
    <w:rsid w:val="0077748A"/>
    <w:rsid w:val="00863598"/>
    <w:rsid w:val="008A2E04"/>
    <w:rsid w:val="00996AB0"/>
    <w:rsid w:val="009B2E90"/>
    <w:rsid w:val="00A12179"/>
    <w:rsid w:val="00A13B63"/>
    <w:rsid w:val="00A53E38"/>
    <w:rsid w:val="00A73BD1"/>
    <w:rsid w:val="00AF5D68"/>
    <w:rsid w:val="00BC4B2E"/>
    <w:rsid w:val="00C72D8A"/>
    <w:rsid w:val="00CA3648"/>
    <w:rsid w:val="00D503A1"/>
    <w:rsid w:val="00DA552B"/>
    <w:rsid w:val="00DE766A"/>
    <w:rsid w:val="00E3728D"/>
    <w:rsid w:val="00E8666B"/>
    <w:rsid w:val="00E97BFD"/>
    <w:rsid w:val="00F846E1"/>
    <w:rsid w:val="00FA17A6"/>
    <w:rsid w:val="00FA5F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DCBD"/>
  <w15:chartTrackingRefBased/>
  <w15:docId w15:val="{041262D1-FC92-4BFD-895F-1CF66374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8A"/>
    <w:pPr>
      <w:spacing w:after="200" w:line="276" w:lineRule="auto"/>
      <w:ind w:leftChars="-1" w:left="-1" w:hangingChars="1" w:hanging="1"/>
      <w:outlineLvl w:val="0"/>
    </w:pPr>
    <w:rPr>
      <w:rFonts w:ascii="Trebuchet MS" w:eastAsia="Calibri" w:hAnsi="Trebuchet MS" w:cs="Trebuchet MS"/>
      <w:position w:val="-1"/>
      <w:szCs w:val="16"/>
      <w:lang w:val="nl-NL" w:eastAsia="ar-SA"/>
    </w:rPr>
  </w:style>
  <w:style w:type="paragraph" w:styleId="Heading1">
    <w:name w:val="heading 1"/>
    <w:basedOn w:val="Normal"/>
    <w:next w:val="Normal"/>
    <w:link w:val="Heading1Char"/>
    <w:qFormat/>
    <w:rsid w:val="00C72D8A"/>
    <w:pPr>
      <w:keepNext/>
      <w:numPr>
        <w:numId w:val="1"/>
      </w:numPr>
      <w:spacing w:after="0" w:line="240" w:lineRule="auto"/>
      <w:ind w:left="-1" w:hanging="1"/>
    </w:pPr>
    <w:rPr>
      <w:rFonts w:ascii="Gill Sans MT" w:eastAsia="Times New Roman" w:hAnsi="Gill Sans MT" w:cs="Times New Roman"/>
      <w:b/>
      <w:bCs/>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8A"/>
    <w:rPr>
      <w:rFonts w:ascii="Gill Sans MT" w:eastAsia="Times New Roman" w:hAnsi="Gill Sans MT" w:cs="Times New Roman"/>
      <w:b/>
      <w:bCs/>
      <w:color w:val="FFFFFF"/>
      <w:position w:val="-1"/>
      <w:sz w:val="18"/>
      <w:szCs w:val="20"/>
      <w:lang w:val="nl-NL" w:eastAsia="ar-SA"/>
    </w:rPr>
  </w:style>
  <w:style w:type="character" w:styleId="Hyperlink">
    <w:name w:val="Hyperlink"/>
    <w:basedOn w:val="DefaultParagraphFont"/>
    <w:uiPriority w:val="99"/>
    <w:unhideWhenUsed/>
    <w:rsid w:val="00C72D8A"/>
    <w:rPr>
      <w:color w:val="0563C1" w:themeColor="hyperlink"/>
      <w:u w:val="single"/>
    </w:rPr>
  </w:style>
  <w:style w:type="character" w:styleId="FootnoteReference">
    <w:name w:val="footnote reference"/>
    <w:unhideWhenUsed/>
    <w:rsid w:val="00C72D8A"/>
    <w:rPr>
      <w:w w:val="100"/>
      <w:position w:val="-1"/>
      <w:effect w:val="none"/>
      <w:vertAlign w:val="superscript"/>
      <w:em w:val="none"/>
    </w:rPr>
  </w:style>
  <w:style w:type="paragraph" w:styleId="Header">
    <w:name w:val="header"/>
    <w:basedOn w:val="Normal"/>
    <w:link w:val="HeaderChar"/>
    <w:uiPriority w:val="99"/>
    <w:unhideWhenUsed/>
    <w:rsid w:val="00A1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79"/>
    <w:rPr>
      <w:rFonts w:ascii="Trebuchet MS" w:eastAsia="Calibri" w:hAnsi="Trebuchet MS" w:cs="Trebuchet MS"/>
      <w:position w:val="-1"/>
      <w:szCs w:val="16"/>
      <w:lang w:val="nl-NL" w:eastAsia="ar-SA"/>
    </w:rPr>
  </w:style>
  <w:style w:type="paragraph" w:styleId="Footer">
    <w:name w:val="footer"/>
    <w:basedOn w:val="Normal"/>
    <w:link w:val="FooterChar"/>
    <w:uiPriority w:val="99"/>
    <w:unhideWhenUsed/>
    <w:rsid w:val="00A12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79"/>
    <w:rPr>
      <w:rFonts w:ascii="Trebuchet MS" w:eastAsia="Calibri" w:hAnsi="Trebuchet MS" w:cs="Trebuchet MS"/>
      <w:position w:val="-1"/>
      <w:szCs w:val="16"/>
      <w:lang w:val="nl-NL" w:eastAsia="ar-SA"/>
    </w:rPr>
  </w:style>
  <w:style w:type="character" w:customStyle="1" w:styleId="UnresolvedMention">
    <w:name w:val="Unresolved Mention"/>
    <w:basedOn w:val="DefaultParagraphFont"/>
    <w:uiPriority w:val="99"/>
    <w:semiHidden/>
    <w:unhideWhenUsed/>
    <w:rsid w:val="00A12179"/>
    <w:rPr>
      <w:color w:val="605E5C"/>
      <w:shd w:val="clear" w:color="auto" w:fill="E1DFDD"/>
    </w:rPr>
  </w:style>
  <w:style w:type="paragraph" w:styleId="ListParagraph">
    <w:name w:val="List Paragraph"/>
    <w:basedOn w:val="Normal"/>
    <w:uiPriority w:val="34"/>
    <w:qFormat/>
    <w:rsid w:val="0030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the-giusti-garden-verona-italy/" TargetMode="External"/><Relationship Id="rId18" Type="http://schemas.openxmlformats.org/officeDocument/2006/relationships/hyperlink" Target="http://7mostendangered.eu/advisory-panel/" TargetMode="External"/><Relationship Id="rId26" Type="http://schemas.openxmlformats.org/officeDocument/2006/relationships/hyperlink" Target="mailto:m.uhlig@aon.at" TargetMode="External"/><Relationship Id="rId39" Type="http://schemas.openxmlformats.org/officeDocument/2006/relationships/hyperlink" Target="http://institute.eib.org/" TargetMode="External"/><Relationship Id="rId21" Type="http://schemas.openxmlformats.org/officeDocument/2006/relationships/hyperlink" Target="https://institute.eib.org/" TargetMode="External"/><Relationship Id="rId34" Type="http://schemas.openxmlformats.org/officeDocument/2006/relationships/hyperlink" Target="http://icomos.at/wordpres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anostra.org/about-us/governance/board/" TargetMode="External"/><Relationship Id="rId29" Type="http://schemas.openxmlformats.org/officeDocument/2006/relationships/hyperlink" Target="https://vimeo.com/530760003/83dd4660c7" TargetMode="External"/><Relationship Id="rId11" Type="http://schemas.openxmlformats.org/officeDocument/2006/relationships/hyperlink" Target="http://7mostendangered.eu/sites/cemetery-complex-of-mirogoj-zagreb-croatia/" TargetMode="External"/><Relationship Id="rId24" Type="http://schemas.openxmlformats.org/officeDocument/2006/relationships/hyperlink" Target="http://www.ticcih.at/2020/05/24/achenseebahn-tirol/" TargetMode="External"/><Relationship Id="rId32" Type="http://schemas.openxmlformats.org/officeDocument/2006/relationships/hyperlink" Target="http://www.europanostra.org/" TargetMode="External"/><Relationship Id="rId37" Type="http://schemas.openxmlformats.org/officeDocument/2006/relationships/hyperlink" Target="http://www.europeanheritageawards.eu/" TargetMode="External"/><Relationship Id="rId40" Type="http://schemas.openxmlformats.org/officeDocument/2006/relationships/hyperlink" Target="http://institute.eib.org/"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7mostendangered.eu/sites/san-juan-de-socueva-chapel-and-hermitage-cantabria-spain/" TargetMode="External"/><Relationship Id="rId23" Type="http://schemas.openxmlformats.org/officeDocument/2006/relationships/hyperlink" Target="http://icomos.at/wordpress/" TargetMode="External"/><Relationship Id="rId28" Type="http://schemas.openxmlformats.org/officeDocument/2006/relationships/hyperlink" Target="https://vimeo.com/530760003/83dd4660c7" TargetMode="External"/><Relationship Id="rId36" Type="http://schemas.openxmlformats.org/officeDocument/2006/relationships/hyperlink" Target="http://7mostendangered.eu/about/" TargetMode="External"/><Relationship Id="rId49" Type="http://schemas.openxmlformats.org/officeDocument/2006/relationships/theme" Target="theme/theme1.xml"/><Relationship Id="rId10" Type="http://schemas.openxmlformats.org/officeDocument/2006/relationships/hyperlink" Target="http://7mostendangered.eu/sites/achensee-steam-cog-railway-tyrol-austria/" TargetMode="External"/><Relationship Id="rId19" Type="http://schemas.openxmlformats.org/officeDocument/2006/relationships/hyperlink" Target="http://7mostendangered.eu/" TargetMode="External"/><Relationship Id="rId31" Type="http://schemas.openxmlformats.org/officeDocument/2006/relationships/hyperlink" Target="http://www.7mostendangered.e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7mostendangered.eu/sites/decani-monastery-kosovo/" TargetMode="External"/><Relationship Id="rId22" Type="http://schemas.openxmlformats.org/officeDocument/2006/relationships/hyperlink" Target="http://ec.europa.eu/programmes/creative-europe/index_en.htm" TargetMode="External"/><Relationship Id="rId27" Type="http://schemas.openxmlformats.org/officeDocument/2006/relationships/hyperlink" Target="https://www.europanostra.org/europa-nostra-and-eib-institute-announce-europes-7-most-endangered-heritage-sites-2021/" TargetMode="External"/><Relationship Id="rId30" Type="http://schemas.openxmlformats.org/officeDocument/2006/relationships/hyperlink" Target="https://www.flickr.com/photos/europanostra/albums/72157718562287405" TargetMode="External"/><Relationship Id="rId35" Type="http://schemas.openxmlformats.org/officeDocument/2006/relationships/hyperlink" Target="https://www.europanostra.or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7mostendangered.eu/sites/five-southern-aegean-islands-greece/" TargetMode="External"/><Relationship Id="rId17" Type="http://schemas.openxmlformats.org/officeDocument/2006/relationships/hyperlink" Target="https://www.europanostra.org/12-european-heritage-sites-shortlisted-for-the-7-most-endangered-programme-2021/" TargetMode="External"/><Relationship Id="rId25" Type="http://schemas.openxmlformats.org/officeDocument/2006/relationships/hyperlink" Target="https://www.achenseebahn.at/" TargetMode="External"/><Relationship Id="rId33" Type="http://schemas.openxmlformats.org/officeDocument/2006/relationships/hyperlink" Target="http://institute.eib.org" TargetMode="External"/><Relationship Id="rId38" Type="http://schemas.openxmlformats.org/officeDocument/2006/relationships/hyperlink" Target="http://europeanheritagealliance.eu/" TargetMode="External"/><Relationship Id="rId46" Type="http://schemas.openxmlformats.org/officeDocument/2006/relationships/header" Target="header3.xml"/><Relationship Id="rId20" Type="http://schemas.openxmlformats.org/officeDocument/2006/relationships/hyperlink" Target="https://www.europanostra.org/" TargetMode="External"/><Relationship Id="rId41" Type="http://schemas.openxmlformats.org/officeDocument/2006/relationships/hyperlink" Target="http://ec.europa.eu/programmes/creative-europe/index_en.ht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2194</Words>
  <Characters>11849</Characters>
  <Application>Microsoft Office Word</Application>
  <DocSecurity>0</DocSecurity>
  <Lines>98</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J&amp;E</cp:lastModifiedBy>
  <cp:revision>12</cp:revision>
  <dcterms:created xsi:type="dcterms:W3CDTF">2021-04-07T05:46:00Z</dcterms:created>
  <dcterms:modified xsi:type="dcterms:W3CDTF">2021-04-08T08:11:00Z</dcterms:modified>
</cp:coreProperties>
</file>