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00879" w14:textId="77777777" w:rsidR="002D6BE9" w:rsidRDefault="002D6BE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44" w:type="dxa"/>
        <w:tblInd w:w="-180" w:type="dxa"/>
        <w:tblLayout w:type="fixed"/>
        <w:tblLook w:val="0000" w:firstRow="0" w:lastRow="0" w:firstColumn="0" w:lastColumn="0" w:noHBand="0" w:noVBand="0"/>
      </w:tblPr>
      <w:tblGrid>
        <w:gridCol w:w="3085"/>
        <w:gridCol w:w="4925"/>
        <w:gridCol w:w="3234"/>
      </w:tblGrid>
      <w:tr w:rsidR="002D6BE9" w:rsidRPr="0021541A" w14:paraId="3C75585C" w14:textId="77777777">
        <w:trPr>
          <w:trHeight w:val="1833"/>
        </w:trPr>
        <w:tc>
          <w:tcPr>
            <w:tcW w:w="3085" w:type="dxa"/>
          </w:tcPr>
          <w:p w14:paraId="0CF204C5" w14:textId="77777777" w:rsidR="002D6BE9" w:rsidRPr="0021541A" w:rsidRDefault="00C86CA3">
            <w:pPr>
              <w:spacing w:line="276" w:lineRule="auto"/>
              <w:jc w:val="center"/>
              <w:rPr>
                <w:rFonts w:ascii="Arial" w:eastAsia="Gill Sans" w:hAnsi="Arial" w:cs="Arial"/>
              </w:rPr>
            </w:pPr>
            <w:r w:rsidRPr="0021541A">
              <w:rPr>
                <w:rFonts w:ascii="Arial" w:hAnsi="Arial" w:cs="Arial"/>
                <w:noProof/>
                <w:lang w:val="pt-PT"/>
              </w:rPr>
              <w:drawing>
                <wp:inline distT="0" distB="0" distL="0" distR="0" wp14:anchorId="1CF8C0A9" wp14:editId="0E03D928">
                  <wp:extent cx="1543050" cy="6762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543050" cy="676275"/>
                          </a:xfrm>
                          <a:prstGeom prst="rect">
                            <a:avLst/>
                          </a:prstGeom>
                          <a:ln/>
                        </pic:spPr>
                      </pic:pic>
                    </a:graphicData>
                  </a:graphic>
                </wp:inline>
              </w:drawing>
            </w:r>
          </w:p>
          <w:p w14:paraId="3BADA1E1" w14:textId="77777777" w:rsidR="002D6BE9" w:rsidRPr="0021541A" w:rsidRDefault="002D6BE9">
            <w:pPr>
              <w:spacing w:line="276" w:lineRule="auto"/>
              <w:jc w:val="center"/>
              <w:rPr>
                <w:rFonts w:ascii="Arial" w:eastAsia="Gill Sans" w:hAnsi="Arial" w:cs="Arial"/>
                <w:b/>
              </w:rPr>
            </w:pPr>
          </w:p>
        </w:tc>
        <w:tc>
          <w:tcPr>
            <w:tcW w:w="4925" w:type="dxa"/>
          </w:tcPr>
          <w:p w14:paraId="0F2803F1" w14:textId="77777777" w:rsidR="002D6BE9" w:rsidRPr="0021541A" w:rsidRDefault="00C86CA3">
            <w:pPr>
              <w:spacing w:line="276" w:lineRule="auto"/>
              <w:jc w:val="center"/>
              <w:rPr>
                <w:rFonts w:ascii="Arial" w:eastAsia="Gill Sans" w:hAnsi="Arial" w:cs="Arial"/>
                <w:b/>
                <w:color w:val="000000"/>
              </w:rPr>
            </w:pPr>
            <w:r w:rsidRPr="0021541A">
              <w:rPr>
                <w:rFonts w:ascii="Arial" w:hAnsi="Arial" w:cs="Arial"/>
                <w:noProof/>
                <w:lang w:val="pt-PT"/>
              </w:rPr>
              <w:drawing>
                <wp:inline distT="0" distB="0" distL="0" distR="0" wp14:anchorId="44AE8B21" wp14:editId="771C4248">
                  <wp:extent cx="1314450" cy="48577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314450" cy="485775"/>
                          </a:xfrm>
                          <a:prstGeom prst="rect">
                            <a:avLst/>
                          </a:prstGeom>
                          <a:ln/>
                        </pic:spPr>
                      </pic:pic>
                    </a:graphicData>
                  </a:graphic>
                </wp:inline>
              </w:drawing>
            </w:r>
          </w:p>
          <w:p w14:paraId="0D2BE7CE" w14:textId="77777777" w:rsidR="002D6BE9" w:rsidRPr="0021541A" w:rsidRDefault="002D6BE9">
            <w:pPr>
              <w:spacing w:line="276" w:lineRule="auto"/>
              <w:jc w:val="center"/>
              <w:rPr>
                <w:rFonts w:ascii="Arial" w:eastAsia="Gill Sans" w:hAnsi="Arial" w:cs="Arial"/>
                <w:b/>
                <w:color w:val="000000"/>
              </w:rPr>
            </w:pPr>
          </w:p>
          <w:p w14:paraId="6868869A" w14:textId="77777777" w:rsidR="002D6BE9" w:rsidRPr="0021541A" w:rsidRDefault="002D6BE9">
            <w:pPr>
              <w:spacing w:line="276" w:lineRule="auto"/>
              <w:jc w:val="center"/>
              <w:rPr>
                <w:rFonts w:ascii="Arial" w:eastAsia="Gill Sans" w:hAnsi="Arial" w:cs="Arial"/>
                <w:b/>
                <w:color w:val="000000"/>
              </w:rPr>
            </w:pPr>
          </w:p>
          <w:p w14:paraId="0D00A7B4" w14:textId="77777777" w:rsidR="002D6BE9" w:rsidRPr="0021541A" w:rsidRDefault="002D6BE9">
            <w:pPr>
              <w:spacing w:line="276" w:lineRule="auto"/>
              <w:jc w:val="center"/>
              <w:rPr>
                <w:rFonts w:ascii="Arial" w:eastAsia="Gill Sans" w:hAnsi="Arial" w:cs="Arial"/>
                <w:b/>
                <w:color w:val="000000"/>
              </w:rPr>
            </w:pPr>
          </w:p>
          <w:p w14:paraId="2405074F" w14:textId="77777777" w:rsidR="002D6BE9" w:rsidRPr="0021541A" w:rsidRDefault="00C86CA3">
            <w:pPr>
              <w:spacing w:line="276" w:lineRule="auto"/>
              <w:jc w:val="center"/>
              <w:rPr>
                <w:rFonts w:ascii="Arial" w:eastAsia="Gill Sans" w:hAnsi="Arial" w:cs="Arial"/>
                <w:b/>
                <w:color w:val="000000"/>
              </w:rPr>
            </w:pPr>
            <w:r w:rsidRPr="0021541A">
              <w:rPr>
                <w:rFonts w:ascii="Arial" w:eastAsia="Gill Sans" w:hAnsi="Arial" w:cs="Arial"/>
                <w:b/>
                <w:color w:val="000000"/>
              </w:rPr>
              <w:t>PRESS RELEASE</w:t>
            </w:r>
          </w:p>
          <w:p w14:paraId="6FF61EC3" w14:textId="77777777" w:rsidR="002D6BE9" w:rsidRPr="0021541A" w:rsidRDefault="002D6BE9">
            <w:pPr>
              <w:spacing w:line="276" w:lineRule="auto"/>
              <w:jc w:val="center"/>
              <w:rPr>
                <w:rFonts w:ascii="Arial" w:eastAsia="Gill Sans" w:hAnsi="Arial" w:cs="Arial"/>
                <w:b/>
                <w:color w:val="FF0000"/>
              </w:rPr>
            </w:pPr>
          </w:p>
        </w:tc>
        <w:tc>
          <w:tcPr>
            <w:tcW w:w="3234" w:type="dxa"/>
          </w:tcPr>
          <w:p w14:paraId="50072077" w14:textId="77777777" w:rsidR="002D6BE9" w:rsidRPr="0021541A" w:rsidRDefault="00C86CA3">
            <w:pPr>
              <w:tabs>
                <w:tab w:val="left" w:pos="3018"/>
              </w:tabs>
              <w:spacing w:line="276" w:lineRule="auto"/>
              <w:jc w:val="center"/>
              <w:rPr>
                <w:rFonts w:ascii="Arial" w:eastAsia="Gill Sans" w:hAnsi="Arial" w:cs="Arial"/>
                <w:b/>
              </w:rPr>
            </w:pPr>
            <w:r w:rsidRPr="0021541A">
              <w:rPr>
                <w:rFonts w:ascii="Arial" w:hAnsi="Arial" w:cs="Arial"/>
                <w:noProof/>
                <w:lang w:val="pt-PT"/>
              </w:rPr>
              <w:drawing>
                <wp:inline distT="0" distB="0" distL="0" distR="0" wp14:anchorId="1227C76F" wp14:editId="1B1AA9CB">
                  <wp:extent cx="790575" cy="1295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4144" b="4143"/>
                          <a:stretch>
                            <a:fillRect/>
                          </a:stretch>
                        </pic:blipFill>
                        <pic:spPr>
                          <a:xfrm>
                            <a:off x="0" y="0"/>
                            <a:ext cx="790575" cy="1295400"/>
                          </a:xfrm>
                          <a:prstGeom prst="rect">
                            <a:avLst/>
                          </a:prstGeom>
                          <a:ln/>
                        </pic:spPr>
                      </pic:pic>
                    </a:graphicData>
                  </a:graphic>
                </wp:inline>
              </w:drawing>
            </w:r>
          </w:p>
        </w:tc>
      </w:tr>
    </w:tbl>
    <w:p w14:paraId="470AB02B" w14:textId="33FAE0E2" w:rsidR="002D6BE9" w:rsidRPr="0021541A" w:rsidRDefault="007E2082" w:rsidP="00756776">
      <w:pPr>
        <w:spacing w:line="360" w:lineRule="auto"/>
        <w:jc w:val="center"/>
        <w:rPr>
          <w:rFonts w:ascii="Arial" w:eastAsia="Gill Sans" w:hAnsi="Arial" w:cs="Arial"/>
          <w:b/>
          <w:sz w:val="22"/>
          <w:szCs w:val="22"/>
          <w:highlight w:val="white"/>
        </w:rPr>
      </w:pPr>
      <w:r>
        <w:rPr>
          <w:rFonts w:ascii="Arial" w:eastAsia="Gill Sans" w:hAnsi="Arial" w:cs="Arial"/>
          <w:b/>
          <w:sz w:val="22"/>
          <w:szCs w:val="22"/>
        </w:rPr>
        <w:t>Anne Teresa De Keersmaeker</w:t>
      </w:r>
      <w:bookmarkStart w:id="0" w:name="_GoBack"/>
      <w:bookmarkEnd w:id="0"/>
      <w:proofErr w:type="gramStart"/>
      <w:r w:rsidR="009D4515">
        <w:rPr>
          <w:rFonts w:ascii="Arial" w:eastAsia="Gill Sans" w:hAnsi="Arial" w:cs="Arial"/>
          <w:b/>
          <w:sz w:val="22"/>
          <w:szCs w:val="22"/>
        </w:rPr>
        <w:t>,</w:t>
      </w:r>
      <w:proofErr w:type="gramEnd"/>
      <w:r>
        <w:rPr>
          <w:rFonts w:ascii="Arial" w:eastAsia="Gill Sans" w:hAnsi="Arial" w:cs="Arial"/>
          <w:b/>
          <w:sz w:val="22"/>
          <w:szCs w:val="22"/>
        </w:rPr>
        <w:br/>
      </w:r>
      <w:r w:rsidR="002B2E9A" w:rsidRPr="0021541A">
        <w:rPr>
          <w:rFonts w:ascii="Arial" w:eastAsia="Gill Sans" w:hAnsi="Arial" w:cs="Arial"/>
          <w:b/>
          <w:sz w:val="22"/>
          <w:szCs w:val="22"/>
        </w:rPr>
        <w:t>c</w:t>
      </w:r>
      <w:r w:rsidR="00C86CA3" w:rsidRPr="0021541A">
        <w:rPr>
          <w:rFonts w:ascii="Arial" w:eastAsia="Gill Sans" w:hAnsi="Arial" w:cs="Arial"/>
          <w:b/>
          <w:sz w:val="22"/>
          <w:szCs w:val="22"/>
        </w:rPr>
        <w:t xml:space="preserve">ontemporary </w:t>
      </w:r>
      <w:r w:rsidR="002B2E9A" w:rsidRPr="0021541A">
        <w:rPr>
          <w:rFonts w:ascii="Arial" w:eastAsia="Gill Sans" w:hAnsi="Arial" w:cs="Arial"/>
          <w:b/>
          <w:sz w:val="22"/>
          <w:szCs w:val="22"/>
        </w:rPr>
        <w:t>d</w:t>
      </w:r>
      <w:r w:rsidR="00C86CA3" w:rsidRPr="0021541A">
        <w:rPr>
          <w:rFonts w:ascii="Arial" w:eastAsia="Gill Sans" w:hAnsi="Arial" w:cs="Arial"/>
          <w:b/>
          <w:sz w:val="22"/>
          <w:szCs w:val="22"/>
        </w:rPr>
        <w:t xml:space="preserve">ance </w:t>
      </w:r>
      <w:r w:rsidR="002B2E9A" w:rsidRPr="0021541A">
        <w:rPr>
          <w:rFonts w:ascii="Arial" w:eastAsia="Gill Sans" w:hAnsi="Arial" w:cs="Arial"/>
          <w:b/>
          <w:sz w:val="22"/>
          <w:szCs w:val="22"/>
        </w:rPr>
        <w:t>c</w:t>
      </w:r>
      <w:r w:rsidR="00C86CA3" w:rsidRPr="0021541A">
        <w:rPr>
          <w:rFonts w:ascii="Arial" w:eastAsia="Gill Sans" w:hAnsi="Arial" w:cs="Arial"/>
          <w:b/>
          <w:sz w:val="22"/>
          <w:szCs w:val="22"/>
        </w:rPr>
        <w:t>horeographer from Belgium</w:t>
      </w:r>
      <w:r w:rsidR="009D4515">
        <w:rPr>
          <w:rFonts w:ascii="Arial" w:eastAsia="Gill Sans" w:hAnsi="Arial" w:cs="Arial"/>
          <w:b/>
          <w:sz w:val="22"/>
          <w:szCs w:val="22"/>
        </w:rPr>
        <w:t>,</w:t>
      </w:r>
      <w:r>
        <w:rPr>
          <w:rFonts w:ascii="Arial" w:eastAsia="Gill Sans" w:hAnsi="Arial" w:cs="Arial"/>
          <w:b/>
          <w:sz w:val="22"/>
          <w:szCs w:val="22"/>
        </w:rPr>
        <w:t xml:space="preserve"> </w:t>
      </w:r>
      <w:r>
        <w:rPr>
          <w:rFonts w:ascii="Arial" w:eastAsia="Gill Sans" w:hAnsi="Arial" w:cs="Arial"/>
          <w:b/>
          <w:sz w:val="22"/>
          <w:szCs w:val="22"/>
        </w:rPr>
        <w:br/>
        <w:t xml:space="preserve">creator of </w:t>
      </w:r>
      <w:r w:rsidR="009D4515">
        <w:rPr>
          <w:rFonts w:ascii="Arial" w:eastAsia="Gill Sans" w:hAnsi="Arial" w:cs="Arial"/>
          <w:b/>
          <w:sz w:val="22"/>
          <w:szCs w:val="22"/>
        </w:rPr>
        <w:t xml:space="preserve">the </w:t>
      </w:r>
      <w:r w:rsidRPr="007E2082">
        <w:rPr>
          <w:rFonts w:ascii="Arial" w:eastAsia="Gill Sans" w:hAnsi="Arial" w:cs="Arial"/>
          <w:b/>
          <w:sz w:val="22"/>
          <w:szCs w:val="22"/>
        </w:rPr>
        <w:t xml:space="preserve">dance company </w:t>
      </w:r>
      <w:r w:rsidRPr="007E2082">
        <w:rPr>
          <w:rFonts w:ascii="Arial" w:eastAsia="Gill Sans" w:hAnsi="Arial" w:cs="Arial"/>
          <w:b/>
          <w:i/>
          <w:sz w:val="22"/>
          <w:szCs w:val="22"/>
        </w:rPr>
        <w:t>Rosas</w:t>
      </w:r>
      <w:r w:rsidR="009D4515">
        <w:rPr>
          <w:rFonts w:ascii="Arial" w:eastAsia="Gill Sans" w:hAnsi="Arial" w:cs="Arial"/>
          <w:b/>
          <w:i/>
          <w:sz w:val="22"/>
          <w:szCs w:val="22"/>
        </w:rPr>
        <w:t>,</w:t>
      </w:r>
    </w:p>
    <w:p w14:paraId="00154C06" w14:textId="77777777" w:rsidR="002D6BE9" w:rsidRPr="0021541A" w:rsidRDefault="00C86CA3" w:rsidP="00756776">
      <w:pPr>
        <w:spacing w:line="360" w:lineRule="auto"/>
        <w:jc w:val="center"/>
        <w:rPr>
          <w:rFonts w:ascii="Arial" w:eastAsia="Gill Sans" w:hAnsi="Arial" w:cs="Arial"/>
          <w:b/>
          <w:sz w:val="22"/>
          <w:szCs w:val="22"/>
          <w:lang w:val="pt-PT"/>
        </w:rPr>
      </w:pPr>
      <w:r w:rsidRPr="0021541A">
        <w:rPr>
          <w:rFonts w:ascii="Arial" w:eastAsia="Gill Sans" w:hAnsi="Arial" w:cs="Arial"/>
          <w:b/>
          <w:sz w:val="22"/>
          <w:szCs w:val="22"/>
          <w:lang w:val="pt-PT"/>
        </w:rPr>
        <w:t>wins Helena Vaz da Silva European Award 2021</w:t>
      </w:r>
    </w:p>
    <w:p w14:paraId="4C1232F5" w14:textId="77777777" w:rsidR="002D6BE9" w:rsidRPr="0021541A" w:rsidRDefault="002D6BE9" w:rsidP="00756776">
      <w:pPr>
        <w:spacing w:line="288" w:lineRule="auto"/>
        <w:jc w:val="both"/>
        <w:rPr>
          <w:rFonts w:ascii="Arial" w:eastAsia="Gill Sans" w:hAnsi="Arial" w:cs="Arial"/>
          <w:b/>
          <w:sz w:val="22"/>
          <w:szCs w:val="22"/>
          <w:lang w:val="pt-PT"/>
        </w:rPr>
      </w:pPr>
    </w:p>
    <w:p w14:paraId="502EDF5A" w14:textId="77777777" w:rsidR="002D6BE9" w:rsidRPr="0021541A" w:rsidRDefault="00C86CA3" w:rsidP="0021541A">
      <w:pPr>
        <w:jc w:val="both"/>
        <w:rPr>
          <w:rFonts w:ascii="Arial" w:eastAsia="Gill Sans" w:hAnsi="Arial" w:cs="Arial"/>
          <w:color w:val="000000"/>
          <w:sz w:val="20"/>
          <w:szCs w:val="20"/>
        </w:rPr>
      </w:pPr>
      <w:r w:rsidRPr="0021541A">
        <w:rPr>
          <w:rFonts w:ascii="Arial" w:eastAsia="Gill Sans" w:hAnsi="Arial" w:cs="Arial"/>
          <w:b/>
          <w:sz w:val="20"/>
          <w:szCs w:val="20"/>
        </w:rPr>
        <w:t>Lisbon / The Hague, 18 June 2021</w:t>
      </w:r>
      <w:r w:rsidRPr="0021541A">
        <w:rPr>
          <w:rFonts w:ascii="Arial" w:eastAsia="Gill Sans" w:hAnsi="Arial" w:cs="Arial"/>
          <w:sz w:val="20"/>
          <w:szCs w:val="20"/>
        </w:rPr>
        <w:t xml:space="preserve"> – </w:t>
      </w:r>
      <w:r w:rsidRPr="0021541A">
        <w:rPr>
          <w:rFonts w:ascii="Arial" w:eastAsia="Gill Sans" w:hAnsi="Arial" w:cs="Arial"/>
          <w:b/>
          <w:sz w:val="20"/>
          <w:szCs w:val="20"/>
        </w:rPr>
        <w:t>Anne Teresa De Keersmaeker</w:t>
      </w:r>
      <w:r w:rsidRPr="0021541A">
        <w:rPr>
          <w:rFonts w:ascii="Arial" w:eastAsia="Gill Sans" w:hAnsi="Arial" w:cs="Arial"/>
          <w:sz w:val="20"/>
          <w:szCs w:val="20"/>
        </w:rPr>
        <w:t xml:space="preserve">, </w:t>
      </w:r>
      <w:r w:rsidRPr="0021541A">
        <w:rPr>
          <w:rFonts w:ascii="Arial" w:eastAsia="Gill Sans" w:hAnsi="Arial" w:cs="Arial"/>
          <w:color w:val="000000"/>
          <w:sz w:val="20"/>
          <w:szCs w:val="20"/>
        </w:rPr>
        <w:t xml:space="preserve">a leading European </w:t>
      </w:r>
      <w:r w:rsidRPr="0021541A">
        <w:rPr>
          <w:rFonts w:ascii="Arial" w:eastAsia="Gill Sans" w:hAnsi="Arial" w:cs="Arial"/>
          <w:sz w:val="20"/>
          <w:szCs w:val="20"/>
        </w:rPr>
        <w:t>personality</w:t>
      </w:r>
      <w:r w:rsidRPr="0021541A">
        <w:rPr>
          <w:rFonts w:ascii="Arial" w:eastAsia="Gill Sans" w:hAnsi="Arial" w:cs="Arial"/>
          <w:color w:val="000000"/>
          <w:sz w:val="20"/>
          <w:szCs w:val="20"/>
        </w:rPr>
        <w:t xml:space="preserve"> in </w:t>
      </w:r>
      <w:r w:rsidR="002B2E9A" w:rsidRPr="0021541A">
        <w:rPr>
          <w:rFonts w:ascii="Arial" w:eastAsia="Gill Sans" w:hAnsi="Arial" w:cs="Arial"/>
          <w:color w:val="000000"/>
          <w:sz w:val="20"/>
          <w:szCs w:val="20"/>
        </w:rPr>
        <w:t>c</w:t>
      </w:r>
      <w:r w:rsidRPr="0021541A">
        <w:rPr>
          <w:rFonts w:ascii="Arial" w:eastAsia="Gill Sans" w:hAnsi="Arial" w:cs="Arial"/>
          <w:color w:val="000000"/>
          <w:sz w:val="20"/>
          <w:szCs w:val="20"/>
        </w:rPr>
        <w:t xml:space="preserve">ontemporary </w:t>
      </w:r>
      <w:r w:rsidR="002B2E9A" w:rsidRPr="0021541A">
        <w:rPr>
          <w:rFonts w:ascii="Arial" w:eastAsia="Gill Sans" w:hAnsi="Arial" w:cs="Arial"/>
          <w:color w:val="000000"/>
          <w:sz w:val="20"/>
          <w:szCs w:val="20"/>
        </w:rPr>
        <w:t>d</w:t>
      </w:r>
      <w:r w:rsidRPr="0021541A">
        <w:rPr>
          <w:rFonts w:ascii="Arial" w:eastAsia="Gill Sans" w:hAnsi="Arial" w:cs="Arial"/>
          <w:color w:val="000000"/>
          <w:sz w:val="20"/>
          <w:szCs w:val="20"/>
        </w:rPr>
        <w:t xml:space="preserve">ance, </w:t>
      </w:r>
      <w:r w:rsidR="002B2E9A" w:rsidRPr="0021541A">
        <w:rPr>
          <w:rFonts w:ascii="Arial" w:eastAsia="Gill Sans" w:hAnsi="Arial" w:cs="Arial"/>
          <w:color w:val="000000"/>
          <w:sz w:val="20"/>
          <w:szCs w:val="20"/>
        </w:rPr>
        <w:t xml:space="preserve">who is the founder of the dance company </w:t>
      </w:r>
      <w:r w:rsidR="002B2E9A" w:rsidRPr="0021541A">
        <w:rPr>
          <w:rFonts w:ascii="Arial" w:eastAsia="Gill Sans" w:hAnsi="Arial" w:cs="Arial"/>
          <w:i/>
          <w:color w:val="000000"/>
          <w:sz w:val="20"/>
          <w:szCs w:val="20"/>
        </w:rPr>
        <w:t>Rosas</w:t>
      </w:r>
      <w:r w:rsidR="002B2E9A" w:rsidRPr="0021541A">
        <w:rPr>
          <w:rFonts w:ascii="Arial" w:eastAsia="Gill Sans" w:hAnsi="Arial" w:cs="Arial"/>
          <w:color w:val="000000"/>
          <w:sz w:val="20"/>
          <w:szCs w:val="20"/>
        </w:rPr>
        <w:t xml:space="preserve">, </w:t>
      </w:r>
      <w:r w:rsidRPr="0021541A">
        <w:rPr>
          <w:rFonts w:ascii="Arial" w:eastAsia="Gill Sans" w:hAnsi="Arial" w:cs="Arial"/>
          <w:color w:val="000000"/>
          <w:sz w:val="20"/>
          <w:szCs w:val="20"/>
        </w:rPr>
        <w:t>has won</w:t>
      </w:r>
      <w:r w:rsidRPr="0021541A">
        <w:rPr>
          <w:rFonts w:ascii="Arial" w:eastAsia="Gill Sans" w:hAnsi="Arial" w:cs="Arial"/>
          <w:sz w:val="20"/>
          <w:szCs w:val="20"/>
        </w:rPr>
        <w:t xml:space="preserve"> this year’s </w:t>
      </w:r>
      <w:r w:rsidRPr="0021541A">
        <w:rPr>
          <w:rFonts w:ascii="Arial" w:eastAsia="Gill Sans" w:hAnsi="Arial" w:cs="Arial"/>
          <w:b/>
          <w:sz w:val="20"/>
          <w:szCs w:val="20"/>
        </w:rPr>
        <w:t xml:space="preserve">Helena </w:t>
      </w:r>
      <w:proofErr w:type="spellStart"/>
      <w:r w:rsidRPr="0021541A">
        <w:rPr>
          <w:rFonts w:ascii="Arial" w:eastAsia="Gill Sans" w:hAnsi="Arial" w:cs="Arial"/>
          <w:b/>
          <w:sz w:val="20"/>
          <w:szCs w:val="20"/>
        </w:rPr>
        <w:t>Vaz</w:t>
      </w:r>
      <w:proofErr w:type="spellEnd"/>
      <w:r w:rsidRPr="0021541A">
        <w:rPr>
          <w:rFonts w:ascii="Arial" w:eastAsia="Gill Sans" w:hAnsi="Arial" w:cs="Arial"/>
          <w:b/>
          <w:sz w:val="20"/>
          <w:szCs w:val="20"/>
        </w:rPr>
        <w:t xml:space="preserve"> da Silva European Award for Raising Public Awareness of Cultural Heritage</w:t>
      </w:r>
      <w:r w:rsidRPr="0021541A">
        <w:rPr>
          <w:rFonts w:ascii="Arial" w:eastAsia="Gill Sans" w:hAnsi="Arial" w:cs="Arial"/>
          <w:sz w:val="20"/>
          <w:szCs w:val="20"/>
        </w:rPr>
        <w:t xml:space="preserve">. This high European recognition pays tribute to Anne Teresa De </w:t>
      </w:r>
      <w:proofErr w:type="spellStart"/>
      <w:r w:rsidRPr="0021541A">
        <w:rPr>
          <w:rFonts w:ascii="Arial" w:eastAsia="Gill Sans" w:hAnsi="Arial" w:cs="Arial"/>
          <w:sz w:val="20"/>
          <w:szCs w:val="20"/>
        </w:rPr>
        <w:t>Keersmaeker’s</w:t>
      </w:r>
      <w:proofErr w:type="spellEnd"/>
      <w:r w:rsidRPr="0021541A">
        <w:rPr>
          <w:rFonts w:ascii="Arial" w:eastAsia="Gill Sans" w:hAnsi="Arial" w:cs="Arial"/>
          <w:sz w:val="20"/>
          <w:szCs w:val="20"/>
        </w:rPr>
        <w:t xml:space="preserve"> exceptional art of communicating European culture and values through dance. The Helena </w:t>
      </w:r>
      <w:proofErr w:type="spellStart"/>
      <w:r w:rsidRPr="0021541A">
        <w:rPr>
          <w:rFonts w:ascii="Arial" w:eastAsia="Gill Sans" w:hAnsi="Arial" w:cs="Arial"/>
          <w:sz w:val="20"/>
          <w:szCs w:val="20"/>
        </w:rPr>
        <w:t>Vaz</w:t>
      </w:r>
      <w:proofErr w:type="spellEnd"/>
      <w:r w:rsidRPr="0021541A">
        <w:rPr>
          <w:rFonts w:ascii="Arial" w:eastAsia="Gill Sans" w:hAnsi="Arial" w:cs="Arial"/>
          <w:sz w:val="20"/>
          <w:szCs w:val="20"/>
        </w:rPr>
        <w:t xml:space="preserve"> da Silva European Award was established in 2013 by Europa Nostra </w:t>
      </w:r>
      <w:r w:rsidRPr="0021541A">
        <w:rPr>
          <w:rFonts w:ascii="Arial" w:eastAsia="Gill Sans" w:hAnsi="Arial" w:cs="Arial"/>
          <w:color w:val="000000"/>
          <w:sz w:val="20"/>
          <w:szCs w:val="20"/>
        </w:rPr>
        <w:t xml:space="preserve">and its country representation in Portugal, Centro Nacional de </w:t>
      </w:r>
      <w:proofErr w:type="spellStart"/>
      <w:r w:rsidRPr="0021541A">
        <w:rPr>
          <w:rFonts w:ascii="Arial" w:eastAsia="Gill Sans" w:hAnsi="Arial" w:cs="Arial"/>
          <w:color w:val="000000"/>
          <w:sz w:val="20"/>
          <w:szCs w:val="20"/>
        </w:rPr>
        <w:t>Cultura</w:t>
      </w:r>
      <w:proofErr w:type="spellEnd"/>
      <w:r w:rsidRPr="0021541A">
        <w:rPr>
          <w:rFonts w:ascii="Arial" w:eastAsia="Gill Sans" w:hAnsi="Arial" w:cs="Arial"/>
          <w:color w:val="000000"/>
          <w:sz w:val="20"/>
          <w:szCs w:val="20"/>
        </w:rPr>
        <w:t xml:space="preserve">, in cooperation with the </w:t>
      </w:r>
      <w:proofErr w:type="spellStart"/>
      <w:r w:rsidRPr="0021541A">
        <w:rPr>
          <w:rFonts w:ascii="Arial" w:eastAsia="Gill Sans" w:hAnsi="Arial" w:cs="Arial"/>
          <w:color w:val="000000"/>
          <w:sz w:val="20"/>
          <w:szCs w:val="20"/>
        </w:rPr>
        <w:t>Clube</w:t>
      </w:r>
      <w:proofErr w:type="spellEnd"/>
      <w:r w:rsidRPr="0021541A">
        <w:rPr>
          <w:rFonts w:ascii="Arial" w:eastAsia="Gill Sans" w:hAnsi="Arial" w:cs="Arial"/>
          <w:color w:val="000000"/>
          <w:sz w:val="20"/>
          <w:szCs w:val="20"/>
        </w:rPr>
        <w:t xml:space="preserve"> </w:t>
      </w:r>
      <w:proofErr w:type="spellStart"/>
      <w:r w:rsidRPr="0021541A">
        <w:rPr>
          <w:rFonts w:ascii="Arial" w:eastAsia="Gill Sans" w:hAnsi="Arial" w:cs="Arial"/>
          <w:color w:val="000000"/>
          <w:sz w:val="20"/>
          <w:szCs w:val="20"/>
        </w:rPr>
        <w:t>Português</w:t>
      </w:r>
      <w:proofErr w:type="spellEnd"/>
      <w:r w:rsidRPr="0021541A">
        <w:rPr>
          <w:rFonts w:ascii="Arial" w:eastAsia="Gill Sans" w:hAnsi="Arial" w:cs="Arial"/>
          <w:color w:val="000000"/>
          <w:sz w:val="20"/>
          <w:szCs w:val="20"/>
        </w:rPr>
        <w:t xml:space="preserve"> de </w:t>
      </w:r>
      <w:proofErr w:type="spellStart"/>
      <w:r w:rsidRPr="0021541A">
        <w:rPr>
          <w:rFonts w:ascii="Arial" w:eastAsia="Gill Sans" w:hAnsi="Arial" w:cs="Arial"/>
          <w:color w:val="000000"/>
          <w:sz w:val="20"/>
          <w:szCs w:val="20"/>
        </w:rPr>
        <w:t>Imprensa</w:t>
      </w:r>
      <w:proofErr w:type="spellEnd"/>
      <w:r w:rsidRPr="0021541A">
        <w:rPr>
          <w:rFonts w:ascii="Arial" w:eastAsia="Gill Sans" w:hAnsi="Arial" w:cs="Arial"/>
          <w:color w:val="000000"/>
          <w:sz w:val="20"/>
          <w:szCs w:val="20"/>
        </w:rPr>
        <w:t>.</w:t>
      </w:r>
    </w:p>
    <w:p w14:paraId="313B691F" w14:textId="77777777" w:rsidR="002D6BE9" w:rsidRPr="0021541A" w:rsidRDefault="002D6BE9" w:rsidP="0021541A">
      <w:pPr>
        <w:jc w:val="both"/>
        <w:rPr>
          <w:rFonts w:ascii="Arial" w:eastAsia="Gill Sans" w:hAnsi="Arial" w:cs="Arial"/>
          <w:sz w:val="20"/>
          <w:szCs w:val="20"/>
        </w:rPr>
      </w:pPr>
    </w:p>
    <w:p w14:paraId="4F3C938A" w14:textId="77777777" w:rsidR="002D6BE9" w:rsidRPr="0021541A" w:rsidRDefault="00C86CA3" w:rsidP="0021541A">
      <w:pPr>
        <w:jc w:val="both"/>
        <w:rPr>
          <w:rFonts w:ascii="Arial" w:eastAsia="Gill Sans" w:hAnsi="Arial" w:cs="Arial"/>
          <w:sz w:val="20"/>
          <w:szCs w:val="20"/>
        </w:rPr>
      </w:pPr>
      <w:r w:rsidRPr="0021541A">
        <w:rPr>
          <w:rFonts w:ascii="Arial" w:eastAsia="Gill Sans" w:hAnsi="Arial" w:cs="Arial"/>
          <w:color w:val="000000"/>
          <w:sz w:val="20"/>
          <w:szCs w:val="20"/>
        </w:rPr>
        <w:t xml:space="preserve">The </w:t>
      </w:r>
      <w:hyperlink r:id="rId9" w:history="1">
        <w:r w:rsidRPr="0021541A">
          <w:rPr>
            <w:rStyle w:val="Hyperlink"/>
            <w:rFonts w:ascii="Arial" w:eastAsia="Gill Sans" w:hAnsi="Arial" w:cs="Arial"/>
            <w:sz w:val="20"/>
            <w:szCs w:val="20"/>
          </w:rPr>
          <w:t>Jury</w:t>
        </w:r>
      </w:hyperlink>
      <w:r w:rsidRPr="0021541A">
        <w:rPr>
          <w:rFonts w:ascii="Arial" w:eastAsia="Gill Sans" w:hAnsi="Arial" w:cs="Arial"/>
          <w:color w:val="000000"/>
          <w:sz w:val="20"/>
          <w:szCs w:val="20"/>
        </w:rPr>
        <w:t xml:space="preserve"> of the Award also gave its </w:t>
      </w:r>
      <w:r w:rsidRPr="0021541A">
        <w:rPr>
          <w:rFonts w:ascii="Arial" w:eastAsia="Gill Sans" w:hAnsi="Arial" w:cs="Arial"/>
          <w:b/>
          <w:color w:val="000000"/>
          <w:sz w:val="20"/>
          <w:szCs w:val="20"/>
        </w:rPr>
        <w:t>Special Recognition</w:t>
      </w:r>
      <w:r w:rsidRPr="0021541A">
        <w:rPr>
          <w:rFonts w:ascii="Arial" w:eastAsia="Gill Sans" w:hAnsi="Arial" w:cs="Arial"/>
          <w:color w:val="000000"/>
          <w:sz w:val="20"/>
          <w:szCs w:val="20"/>
        </w:rPr>
        <w:t xml:space="preserve"> to </w:t>
      </w:r>
      <w:r w:rsidRPr="0021541A">
        <w:rPr>
          <w:rFonts w:ascii="Arial" w:eastAsia="Gill Sans" w:hAnsi="Arial" w:cs="Arial"/>
          <w:b/>
          <w:color w:val="000000"/>
          <w:sz w:val="20"/>
          <w:szCs w:val="20"/>
        </w:rPr>
        <w:t>Antonia Arslan</w:t>
      </w:r>
      <w:r w:rsidRPr="0021541A">
        <w:rPr>
          <w:rFonts w:ascii="Arial" w:eastAsia="Gill Sans" w:hAnsi="Arial" w:cs="Arial"/>
          <w:color w:val="000000"/>
          <w:sz w:val="20"/>
          <w:szCs w:val="20"/>
        </w:rPr>
        <w:t>,</w:t>
      </w:r>
      <w:r w:rsidRPr="0021541A">
        <w:rPr>
          <w:rFonts w:ascii="Arial" w:eastAsia="Gill Sans" w:hAnsi="Arial" w:cs="Arial"/>
          <w:b/>
          <w:color w:val="000000"/>
          <w:sz w:val="20"/>
          <w:szCs w:val="20"/>
        </w:rPr>
        <w:t xml:space="preserve"> </w:t>
      </w:r>
      <w:r w:rsidRPr="0021541A">
        <w:rPr>
          <w:rFonts w:ascii="Arial" w:eastAsia="Gill Sans" w:hAnsi="Arial" w:cs="Arial"/>
          <w:color w:val="000000"/>
          <w:sz w:val="20"/>
          <w:szCs w:val="20"/>
        </w:rPr>
        <w:t xml:space="preserve">prolific Italian writer and academic of Armenian origin, taking into account her important role in </w:t>
      </w:r>
      <w:r w:rsidRPr="0021541A">
        <w:rPr>
          <w:rFonts w:ascii="Arial" w:eastAsia="Gill Sans" w:hAnsi="Arial" w:cs="Arial"/>
          <w:sz w:val="20"/>
          <w:szCs w:val="20"/>
        </w:rPr>
        <w:t xml:space="preserve">defending Europe’s </w:t>
      </w:r>
      <w:r w:rsidR="00386B02" w:rsidRPr="0021541A">
        <w:rPr>
          <w:rFonts w:ascii="Arial" w:eastAsia="Gill Sans" w:hAnsi="Arial" w:cs="Arial"/>
          <w:sz w:val="20"/>
          <w:szCs w:val="20"/>
        </w:rPr>
        <w:t>c</w:t>
      </w:r>
      <w:r w:rsidRPr="0021541A">
        <w:rPr>
          <w:rFonts w:ascii="Arial" w:eastAsia="Gill Sans" w:hAnsi="Arial" w:cs="Arial"/>
          <w:sz w:val="20"/>
          <w:szCs w:val="20"/>
        </w:rPr>
        <w:t xml:space="preserve">ultural </w:t>
      </w:r>
      <w:r w:rsidR="00386B02" w:rsidRPr="0021541A">
        <w:rPr>
          <w:rFonts w:ascii="Arial" w:eastAsia="Gill Sans" w:hAnsi="Arial" w:cs="Arial"/>
          <w:sz w:val="20"/>
          <w:szCs w:val="20"/>
        </w:rPr>
        <w:t xml:space="preserve">heritage – </w:t>
      </w:r>
      <w:r w:rsidRPr="0021541A">
        <w:rPr>
          <w:rFonts w:ascii="Arial" w:eastAsia="Gill Sans" w:hAnsi="Arial" w:cs="Arial"/>
          <w:sz w:val="20"/>
          <w:szCs w:val="20"/>
        </w:rPr>
        <w:t>tangible and intangible</w:t>
      </w:r>
      <w:r w:rsidR="00386B02" w:rsidRPr="0021541A">
        <w:rPr>
          <w:rFonts w:ascii="Arial" w:eastAsia="Gill Sans" w:hAnsi="Arial" w:cs="Arial"/>
          <w:sz w:val="20"/>
          <w:szCs w:val="20"/>
        </w:rPr>
        <w:t xml:space="preserve"> – through literature and </w:t>
      </w:r>
      <w:r w:rsidRPr="0021541A">
        <w:rPr>
          <w:rFonts w:ascii="Arial" w:eastAsia="Gill Sans" w:hAnsi="Arial" w:cs="Arial"/>
          <w:sz w:val="20"/>
          <w:szCs w:val="20"/>
        </w:rPr>
        <w:t>her dedication to defending human and cultural rights, namely those of female writers.</w:t>
      </w:r>
    </w:p>
    <w:p w14:paraId="61F507B2" w14:textId="77777777" w:rsidR="002D6BE9" w:rsidRPr="0021541A" w:rsidRDefault="002D6BE9" w:rsidP="0021541A">
      <w:pPr>
        <w:jc w:val="both"/>
        <w:rPr>
          <w:rFonts w:ascii="Arial" w:eastAsia="Gill Sans" w:hAnsi="Arial" w:cs="Arial"/>
          <w:sz w:val="20"/>
          <w:szCs w:val="20"/>
        </w:rPr>
      </w:pPr>
    </w:p>
    <w:p w14:paraId="10352D74" w14:textId="77777777" w:rsidR="002D6BE9" w:rsidRPr="0021541A" w:rsidRDefault="00C86CA3" w:rsidP="0021541A">
      <w:pPr>
        <w:jc w:val="both"/>
        <w:rPr>
          <w:rFonts w:ascii="Arial" w:eastAsia="Gill Sans" w:hAnsi="Arial" w:cs="Arial"/>
          <w:color w:val="000000"/>
          <w:sz w:val="20"/>
          <w:szCs w:val="20"/>
        </w:rPr>
      </w:pPr>
      <w:r w:rsidRPr="0021541A">
        <w:rPr>
          <w:rFonts w:ascii="Arial" w:eastAsia="Gill Sans" w:hAnsi="Arial" w:cs="Arial"/>
          <w:color w:val="000000"/>
          <w:sz w:val="20"/>
          <w:szCs w:val="20"/>
        </w:rPr>
        <w:t xml:space="preserve">The Award Ceremony will take </w:t>
      </w:r>
      <w:r w:rsidR="00756776" w:rsidRPr="0021541A">
        <w:rPr>
          <w:rFonts w:ascii="Arial" w:eastAsia="Gill Sans" w:hAnsi="Arial" w:cs="Arial"/>
          <w:sz w:val="20"/>
          <w:szCs w:val="20"/>
        </w:rPr>
        <w:t>place on</w:t>
      </w:r>
      <w:r w:rsidRPr="0021541A">
        <w:rPr>
          <w:rFonts w:ascii="Arial" w:eastAsia="Gill Sans" w:hAnsi="Arial" w:cs="Arial"/>
          <w:sz w:val="20"/>
          <w:szCs w:val="20"/>
        </w:rPr>
        <w:t xml:space="preserve"> 8 November</w:t>
      </w:r>
      <w:r w:rsidRPr="0021541A">
        <w:rPr>
          <w:rFonts w:ascii="Arial" w:eastAsia="Gill Sans" w:hAnsi="Arial" w:cs="Arial"/>
          <w:i/>
          <w:sz w:val="20"/>
          <w:szCs w:val="20"/>
        </w:rPr>
        <w:t xml:space="preserve"> </w:t>
      </w:r>
      <w:r w:rsidRPr="0021541A">
        <w:rPr>
          <w:rFonts w:ascii="Arial" w:eastAsia="Gill Sans" w:hAnsi="Arial" w:cs="Arial"/>
          <w:color w:val="000000"/>
          <w:sz w:val="20"/>
          <w:szCs w:val="20"/>
        </w:rPr>
        <w:t xml:space="preserve">at the </w:t>
      </w:r>
      <w:proofErr w:type="spellStart"/>
      <w:r w:rsidRPr="0021541A">
        <w:rPr>
          <w:rFonts w:ascii="Arial" w:eastAsia="Gill Sans" w:hAnsi="Arial" w:cs="Arial"/>
          <w:color w:val="000000"/>
          <w:sz w:val="20"/>
          <w:szCs w:val="20"/>
        </w:rPr>
        <w:t>Calouste</w:t>
      </w:r>
      <w:proofErr w:type="spellEnd"/>
      <w:r w:rsidRPr="0021541A">
        <w:rPr>
          <w:rFonts w:ascii="Arial" w:eastAsia="Gill Sans" w:hAnsi="Arial" w:cs="Arial"/>
          <w:color w:val="000000"/>
          <w:sz w:val="20"/>
          <w:szCs w:val="20"/>
        </w:rPr>
        <w:t xml:space="preserve"> Gulbenkian Foundation in Lisbon.</w:t>
      </w:r>
    </w:p>
    <w:p w14:paraId="631D834B" w14:textId="77777777" w:rsidR="002D6BE9" w:rsidRPr="0021541A" w:rsidRDefault="002D6BE9" w:rsidP="0021541A">
      <w:pPr>
        <w:jc w:val="both"/>
        <w:rPr>
          <w:rFonts w:ascii="Arial" w:eastAsia="Gill Sans" w:hAnsi="Arial" w:cs="Arial"/>
          <w:color w:val="000000"/>
          <w:sz w:val="20"/>
          <w:szCs w:val="20"/>
        </w:rPr>
      </w:pPr>
    </w:p>
    <w:p w14:paraId="11D5501D" w14:textId="3F6F1365" w:rsidR="00ED061F" w:rsidRPr="0021541A" w:rsidRDefault="00C86CA3" w:rsidP="0021541A">
      <w:pPr>
        <w:pBdr>
          <w:top w:val="nil"/>
          <w:left w:val="nil"/>
          <w:bottom w:val="nil"/>
          <w:right w:val="nil"/>
          <w:between w:val="nil"/>
        </w:pBdr>
        <w:jc w:val="both"/>
        <w:rPr>
          <w:rFonts w:ascii="Arial" w:eastAsia="Gill Sans" w:hAnsi="Arial" w:cs="Arial"/>
          <w:i/>
          <w:color w:val="000000"/>
          <w:sz w:val="20"/>
          <w:szCs w:val="20"/>
        </w:rPr>
      </w:pPr>
      <w:r w:rsidRPr="0021541A">
        <w:rPr>
          <w:rFonts w:ascii="Arial" w:eastAsia="Gill Sans" w:hAnsi="Arial" w:cs="Arial"/>
          <w:color w:val="000000"/>
          <w:sz w:val="20"/>
          <w:szCs w:val="20"/>
        </w:rPr>
        <w:t>Reacting to the news, Anne Teresa De Keersmaeker stated: “</w:t>
      </w:r>
      <w:r w:rsidR="00386B02" w:rsidRPr="0021541A">
        <w:rPr>
          <w:rFonts w:ascii="Arial" w:eastAsia="Gill Sans" w:hAnsi="Arial" w:cs="Arial"/>
          <w:i/>
          <w:color w:val="000000"/>
          <w:sz w:val="20"/>
          <w:szCs w:val="20"/>
        </w:rPr>
        <w:t>I would like to thank the J</w:t>
      </w:r>
      <w:r w:rsidRPr="0021541A">
        <w:rPr>
          <w:rFonts w:ascii="Arial" w:eastAsia="Gill Sans" w:hAnsi="Arial" w:cs="Arial"/>
          <w:i/>
          <w:color w:val="000000"/>
          <w:sz w:val="20"/>
          <w:szCs w:val="20"/>
        </w:rPr>
        <w:t xml:space="preserve">ury for granting me the Helena </w:t>
      </w:r>
      <w:proofErr w:type="spellStart"/>
      <w:r w:rsidRPr="0021541A">
        <w:rPr>
          <w:rFonts w:ascii="Arial" w:eastAsia="Gill Sans" w:hAnsi="Arial" w:cs="Arial"/>
          <w:i/>
          <w:color w:val="000000"/>
          <w:sz w:val="20"/>
          <w:szCs w:val="20"/>
        </w:rPr>
        <w:t>Vaz</w:t>
      </w:r>
      <w:proofErr w:type="spellEnd"/>
      <w:r w:rsidRPr="0021541A">
        <w:rPr>
          <w:rFonts w:ascii="Arial" w:eastAsia="Gill Sans" w:hAnsi="Arial" w:cs="Arial"/>
          <w:i/>
          <w:color w:val="000000"/>
          <w:sz w:val="20"/>
          <w:szCs w:val="20"/>
        </w:rPr>
        <w:t xml:space="preserve"> da Silva European Award for Raising Public Awareness o</w:t>
      </w:r>
      <w:r w:rsidRPr="0021541A">
        <w:rPr>
          <w:rFonts w:ascii="Arial" w:eastAsia="Gill Sans" w:hAnsi="Arial" w:cs="Arial"/>
          <w:i/>
          <w:sz w:val="20"/>
          <w:szCs w:val="20"/>
        </w:rPr>
        <w:t>f</w:t>
      </w:r>
      <w:r w:rsidRPr="0021541A">
        <w:rPr>
          <w:rFonts w:ascii="Arial" w:eastAsia="Gill Sans" w:hAnsi="Arial" w:cs="Arial"/>
          <w:i/>
          <w:color w:val="000000"/>
          <w:sz w:val="20"/>
          <w:szCs w:val="20"/>
        </w:rPr>
        <w:t xml:space="preserve"> </w:t>
      </w:r>
      <w:r w:rsidR="00386B02" w:rsidRPr="0021541A">
        <w:rPr>
          <w:rFonts w:ascii="Arial" w:eastAsia="Gill Sans" w:hAnsi="Arial" w:cs="Arial"/>
          <w:i/>
          <w:color w:val="000000"/>
          <w:sz w:val="20"/>
          <w:szCs w:val="20"/>
        </w:rPr>
        <w:t>Cultural Heritage. T</w:t>
      </w:r>
      <w:r w:rsidRPr="0021541A">
        <w:rPr>
          <w:rFonts w:ascii="Arial" w:eastAsia="Gill Sans" w:hAnsi="Arial" w:cs="Arial"/>
          <w:i/>
          <w:color w:val="000000"/>
          <w:sz w:val="20"/>
          <w:szCs w:val="20"/>
        </w:rPr>
        <w:t>he honour is wholly mine, and</w:t>
      </w:r>
      <w:r w:rsidR="00386B02" w:rsidRPr="0021541A">
        <w:rPr>
          <w:rFonts w:ascii="Arial" w:eastAsia="Gill Sans" w:hAnsi="Arial" w:cs="Arial"/>
          <w:i/>
          <w:color w:val="000000"/>
          <w:sz w:val="20"/>
          <w:szCs w:val="20"/>
        </w:rPr>
        <w:t xml:space="preserve"> pinpoints the profound debts I ha</w:t>
      </w:r>
      <w:r w:rsidRPr="0021541A">
        <w:rPr>
          <w:rFonts w:ascii="Arial" w:eastAsia="Gill Sans" w:hAnsi="Arial" w:cs="Arial"/>
          <w:i/>
          <w:color w:val="000000"/>
          <w:sz w:val="20"/>
          <w:szCs w:val="20"/>
        </w:rPr>
        <w:t>ve accumulated</w:t>
      </w:r>
      <w:r w:rsidRPr="0021541A">
        <w:rPr>
          <w:rFonts w:ascii="Arial" w:eastAsia="Gill Sans" w:hAnsi="Arial" w:cs="Arial"/>
          <w:b/>
          <w:i/>
          <w:color w:val="000000"/>
          <w:sz w:val="20"/>
          <w:szCs w:val="20"/>
        </w:rPr>
        <w:t> </w:t>
      </w:r>
      <w:r w:rsidRPr="0021541A">
        <w:rPr>
          <w:rFonts w:ascii="Arial" w:eastAsia="Gill Sans" w:hAnsi="Arial" w:cs="Arial"/>
          <w:i/>
          <w:color w:val="000000"/>
          <w:sz w:val="20"/>
          <w:szCs w:val="20"/>
        </w:rPr>
        <w:t xml:space="preserve">to the European cultural scene in general and to Lisbon and Portugal in </w:t>
      </w:r>
      <w:r w:rsidR="00386B02" w:rsidRPr="0021541A">
        <w:rPr>
          <w:rFonts w:ascii="Arial" w:eastAsia="Gill Sans" w:hAnsi="Arial" w:cs="Arial"/>
          <w:i/>
          <w:color w:val="000000"/>
          <w:sz w:val="20"/>
          <w:szCs w:val="20"/>
        </w:rPr>
        <w:t>particular</w:t>
      </w:r>
      <w:r w:rsidRPr="0021541A">
        <w:rPr>
          <w:rFonts w:ascii="Arial" w:eastAsia="Gill Sans" w:hAnsi="Arial" w:cs="Arial"/>
          <w:i/>
          <w:color w:val="000000"/>
          <w:sz w:val="20"/>
          <w:szCs w:val="20"/>
        </w:rPr>
        <w:t>. These feelings of indebtedness are neatly summarised by this citation from Auden: </w:t>
      </w:r>
    </w:p>
    <w:p w14:paraId="24552CBB" w14:textId="5C66C76B" w:rsidR="00ED061F" w:rsidRPr="0021541A" w:rsidRDefault="008A695E" w:rsidP="0021541A">
      <w:pPr>
        <w:rPr>
          <w:rFonts w:ascii="Arial" w:hAnsi="Arial" w:cs="Arial"/>
          <w:i/>
          <w:iCs/>
          <w:sz w:val="20"/>
          <w:szCs w:val="20"/>
          <w:lang w:val="en-US"/>
        </w:rPr>
      </w:pPr>
      <w:r>
        <w:rPr>
          <w:rFonts w:ascii="Arial" w:hAnsi="Arial" w:cs="Arial"/>
          <w:i/>
          <w:iCs/>
          <w:sz w:val="20"/>
          <w:szCs w:val="20"/>
          <w:bdr w:val="none" w:sz="0" w:space="0" w:color="auto" w:frame="1"/>
          <w:lang w:val="en-US"/>
        </w:rPr>
        <w:t>‘</w:t>
      </w:r>
      <w:r w:rsidR="00ED061F" w:rsidRPr="0021541A">
        <w:rPr>
          <w:rFonts w:ascii="Arial" w:hAnsi="Arial" w:cs="Arial"/>
          <w:i/>
          <w:iCs/>
          <w:sz w:val="20"/>
          <w:szCs w:val="20"/>
          <w:bdr w:val="none" w:sz="0" w:space="0" w:color="auto" w:frame="1"/>
          <w:lang w:val="en-US"/>
        </w:rPr>
        <w:t>Dance, dance, for the figure is easy</w:t>
      </w:r>
    </w:p>
    <w:p w14:paraId="72A1C96A" w14:textId="77777777" w:rsidR="00ED061F" w:rsidRPr="0021541A" w:rsidRDefault="00ED061F" w:rsidP="0021541A">
      <w:pPr>
        <w:rPr>
          <w:rFonts w:ascii="Arial" w:hAnsi="Arial" w:cs="Arial"/>
          <w:i/>
          <w:iCs/>
          <w:sz w:val="20"/>
          <w:szCs w:val="20"/>
          <w:lang w:val="en-US"/>
        </w:rPr>
      </w:pPr>
      <w:r w:rsidRPr="0021541A">
        <w:rPr>
          <w:rFonts w:ascii="Arial" w:hAnsi="Arial" w:cs="Arial"/>
          <w:i/>
          <w:iCs/>
          <w:sz w:val="20"/>
          <w:szCs w:val="20"/>
          <w:bdr w:val="none" w:sz="0" w:space="0" w:color="auto" w:frame="1"/>
          <w:lang w:val="en-US"/>
        </w:rPr>
        <w:t>The tune is catching and will not stop</w:t>
      </w:r>
    </w:p>
    <w:p w14:paraId="43B8CC49" w14:textId="77777777" w:rsidR="00ED061F" w:rsidRPr="0021541A" w:rsidRDefault="00ED061F" w:rsidP="0021541A">
      <w:pPr>
        <w:rPr>
          <w:rFonts w:ascii="Arial" w:hAnsi="Arial" w:cs="Arial"/>
          <w:i/>
          <w:iCs/>
          <w:sz w:val="20"/>
          <w:szCs w:val="20"/>
          <w:lang w:val="en-US"/>
        </w:rPr>
      </w:pPr>
      <w:r w:rsidRPr="0021541A">
        <w:rPr>
          <w:rFonts w:ascii="Arial" w:hAnsi="Arial" w:cs="Arial"/>
          <w:i/>
          <w:iCs/>
          <w:sz w:val="20"/>
          <w:szCs w:val="20"/>
          <w:bdr w:val="none" w:sz="0" w:space="0" w:color="auto" w:frame="1"/>
          <w:lang w:val="en-US"/>
        </w:rPr>
        <w:t>Dance till the stars come down from the rafters</w:t>
      </w:r>
    </w:p>
    <w:p w14:paraId="2381F233" w14:textId="42C3766E" w:rsidR="00ED061F" w:rsidRPr="0021541A" w:rsidRDefault="00ED061F" w:rsidP="0021541A">
      <w:pPr>
        <w:rPr>
          <w:rFonts w:ascii="Arial" w:hAnsi="Arial" w:cs="Arial"/>
          <w:i/>
          <w:iCs/>
          <w:sz w:val="20"/>
          <w:szCs w:val="20"/>
          <w:lang w:val="fr-FR"/>
        </w:rPr>
      </w:pPr>
      <w:r w:rsidRPr="0021541A">
        <w:rPr>
          <w:rFonts w:ascii="Arial" w:hAnsi="Arial" w:cs="Arial"/>
          <w:i/>
          <w:iCs/>
          <w:sz w:val="20"/>
          <w:szCs w:val="20"/>
          <w:bdr w:val="none" w:sz="0" w:space="0" w:color="auto" w:frame="1"/>
          <w:lang w:val="fr-FR"/>
        </w:rPr>
        <w:t xml:space="preserve">Dance, dance, dance till </w:t>
      </w:r>
      <w:proofErr w:type="spellStart"/>
      <w:r w:rsidRPr="0021541A">
        <w:rPr>
          <w:rFonts w:ascii="Arial" w:hAnsi="Arial" w:cs="Arial"/>
          <w:i/>
          <w:iCs/>
          <w:sz w:val="20"/>
          <w:szCs w:val="20"/>
          <w:bdr w:val="none" w:sz="0" w:space="0" w:color="auto" w:frame="1"/>
          <w:lang w:val="fr-FR"/>
        </w:rPr>
        <w:t>you</w:t>
      </w:r>
      <w:proofErr w:type="spellEnd"/>
      <w:r w:rsidRPr="0021541A">
        <w:rPr>
          <w:rFonts w:ascii="Arial" w:hAnsi="Arial" w:cs="Arial"/>
          <w:i/>
          <w:iCs/>
          <w:sz w:val="20"/>
          <w:szCs w:val="20"/>
          <w:bdr w:val="none" w:sz="0" w:space="0" w:color="auto" w:frame="1"/>
          <w:lang w:val="fr-FR"/>
        </w:rPr>
        <w:t xml:space="preserve"> drop</w:t>
      </w:r>
      <w:r w:rsidR="008A695E">
        <w:rPr>
          <w:rFonts w:ascii="Arial" w:hAnsi="Arial" w:cs="Arial"/>
          <w:i/>
          <w:iCs/>
          <w:sz w:val="20"/>
          <w:szCs w:val="20"/>
          <w:bdr w:val="none" w:sz="0" w:space="0" w:color="auto" w:frame="1"/>
          <w:lang w:val="fr-FR"/>
        </w:rPr>
        <w:t>’</w:t>
      </w:r>
      <w:r w:rsidRPr="0021541A">
        <w:rPr>
          <w:rFonts w:ascii="Arial" w:hAnsi="Arial" w:cs="Arial"/>
          <w:i/>
          <w:iCs/>
          <w:sz w:val="20"/>
          <w:szCs w:val="20"/>
          <w:bdr w:val="none" w:sz="0" w:space="0" w:color="auto" w:frame="1"/>
          <w:lang w:val="fr-FR"/>
        </w:rPr>
        <w:t>.”</w:t>
      </w:r>
    </w:p>
    <w:p w14:paraId="69E2293E" w14:textId="77777777" w:rsidR="00ED061F" w:rsidRPr="0021541A" w:rsidRDefault="00ED061F" w:rsidP="0021541A">
      <w:pPr>
        <w:pBdr>
          <w:top w:val="nil"/>
          <w:left w:val="nil"/>
          <w:bottom w:val="nil"/>
          <w:right w:val="nil"/>
          <w:between w:val="nil"/>
        </w:pBdr>
        <w:jc w:val="both"/>
        <w:rPr>
          <w:rFonts w:ascii="Arial" w:eastAsia="Gill Sans" w:hAnsi="Arial" w:cs="Arial"/>
          <w:color w:val="201F1E"/>
          <w:sz w:val="20"/>
          <w:szCs w:val="20"/>
          <w:lang w:val="fr-FR"/>
        </w:rPr>
      </w:pPr>
    </w:p>
    <w:p w14:paraId="66AC4CB9" w14:textId="77777777" w:rsidR="002D6BE9" w:rsidRPr="0021541A" w:rsidRDefault="00C86CA3" w:rsidP="0021541A">
      <w:pPr>
        <w:shd w:val="clear" w:color="auto" w:fill="FFFFFF"/>
        <w:jc w:val="both"/>
        <w:rPr>
          <w:rFonts w:ascii="Arial" w:eastAsia="Gill Sans" w:hAnsi="Arial" w:cs="Arial"/>
          <w:i/>
          <w:color w:val="000000"/>
          <w:sz w:val="20"/>
          <w:szCs w:val="20"/>
        </w:rPr>
      </w:pPr>
      <w:r w:rsidRPr="0021541A">
        <w:rPr>
          <w:rFonts w:ascii="Arial" w:eastAsia="Gill Sans" w:hAnsi="Arial" w:cs="Arial"/>
          <w:color w:val="000000"/>
          <w:sz w:val="20"/>
          <w:szCs w:val="20"/>
        </w:rPr>
        <w:t xml:space="preserve">The </w:t>
      </w:r>
      <w:hyperlink r:id="rId10">
        <w:r w:rsidRPr="0021541A">
          <w:rPr>
            <w:rFonts w:ascii="Arial" w:eastAsia="Gill Sans" w:hAnsi="Arial" w:cs="Arial"/>
            <w:sz w:val="20"/>
            <w:szCs w:val="20"/>
          </w:rPr>
          <w:t>Jury</w:t>
        </w:r>
      </w:hyperlink>
      <w:r w:rsidRPr="0021541A">
        <w:rPr>
          <w:rFonts w:ascii="Arial" w:eastAsia="Gill Sans" w:hAnsi="Arial" w:cs="Arial"/>
          <w:color w:val="000000"/>
          <w:sz w:val="20"/>
          <w:szCs w:val="20"/>
        </w:rPr>
        <w:t xml:space="preserve"> of the Helena </w:t>
      </w:r>
      <w:proofErr w:type="spellStart"/>
      <w:r w:rsidRPr="0021541A">
        <w:rPr>
          <w:rFonts w:ascii="Arial" w:eastAsia="Gill Sans" w:hAnsi="Arial" w:cs="Arial"/>
          <w:color w:val="000000"/>
          <w:sz w:val="20"/>
          <w:szCs w:val="20"/>
        </w:rPr>
        <w:t>Vaz</w:t>
      </w:r>
      <w:proofErr w:type="spellEnd"/>
      <w:r w:rsidRPr="0021541A">
        <w:rPr>
          <w:rFonts w:ascii="Arial" w:eastAsia="Gill Sans" w:hAnsi="Arial" w:cs="Arial"/>
          <w:color w:val="000000"/>
          <w:sz w:val="20"/>
          <w:szCs w:val="20"/>
        </w:rPr>
        <w:t xml:space="preserve"> da Silva European Award emphasised: “</w:t>
      </w:r>
      <w:r w:rsidRPr="0021541A">
        <w:rPr>
          <w:rFonts w:ascii="Arial" w:eastAsia="Gill Sans" w:hAnsi="Arial" w:cs="Arial"/>
          <w:i/>
          <w:color w:val="000000"/>
          <w:sz w:val="20"/>
          <w:szCs w:val="20"/>
        </w:rPr>
        <w:t xml:space="preserve">The contribution of Anne Teresa de Keersmaeker to the celebration of Europe’s </w:t>
      </w:r>
      <w:r w:rsidR="00386B02" w:rsidRPr="0021541A">
        <w:rPr>
          <w:rFonts w:ascii="Arial" w:eastAsia="Gill Sans" w:hAnsi="Arial" w:cs="Arial"/>
          <w:i/>
          <w:color w:val="000000"/>
          <w:sz w:val="20"/>
          <w:szCs w:val="20"/>
        </w:rPr>
        <w:t>c</w:t>
      </w:r>
      <w:r w:rsidRPr="0021541A">
        <w:rPr>
          <w:rFonts w:ascii="Arial" w:eastAsia="Gill Sans" w:hAnsi="Arial" w:cs="Arial"/>
          <w:i/>
          <w:color w:val="000000"/>
          <w:sz w:val="20"/>
          <w:szCs w:val="20"/>
        </w:rPr>
        <w:t xml:space="preserve">ultural </w:t>
      </w:r>
      <w:r w:rsidR="00386B02" w:rsidRPr="0021541A">
        <w:rPr>
          <w:rFonts w:ascii="Arial" w:eastAsia="Gill Sans" w:hAnsi="Arial" w:cs="Arial"/>
          <w:i/>
          <w:color w:val="000000"/>
          <w:sz w:val="20"/>
          <w:szCs w:val="20"/>
        </w:rPr>
        <w:t>h</w:t>
      </w:r>
      <w:r w:rsidRPr="0021541A">
        <w:rPr>
          <w:rFonts w:ascii="Arial" w:eastAsia="Gill Sans" w:hAnsi="Arial" w:cs="Arial"/>
          <w:i/>
          <w:color w:val="000000"/>
          <w:sz w:val="20"/>
          <w:szCs w:val="20"/>
        </w:rPr>
        <w:t>eritage is manifold: firstly, because she is a widely and highly acclaimed interpreter of Europe’s dance and ballet traditions; secondly, because most of her performances have been inspired by and staged in Europe; thirdly, because the choice of her long-lasting base in Brussels is strongly influenced by the European and multicultural character of this city. For many lovers of ballet</w:t>
      </w:r>
      <w:r w:rsidR="00386B02" w:rsidRPr="0021541A">
        <w:rPr>
          <w:rFonts w:ascii="Arial" w:eastAsia="Gill Sans" w:hAnsi="Arial" w:cs="Arial"/>
          <w:i/>
          <w:color w:val="000000"/>
          <w:sz w:val="20"/>
          <w:szCs w:val="20"/>
        </w:rPr>
        <w:t xml:space="preserve"> and dance</w:t>
      </w:r>
      <w:r w:rsidRPr="0021541A">
        <w:rPr>
          <w:rFonts w:ascii="Arial" w:eastAsia="Gill Sans" w:hAnsi="Arial" w:cs="Arial"/>
          <w:i/>
          <w:color w:val="000000"/>
          <w:sz w:val="20"/>
          <w:szCs w:val="20"/>
        </w:rPr>
        <w:t>, De Keersmaeker has undoubtedly become a leading icon of the European cultural scene, strongly inspired by Europe’s heritage and musical traditions. Last but not least, she has succeeded in spreading this authentic dance vocabulary in large parts of the Americas and Asia.”</w:t>
      </w:r>
    </w:p>
    <w:p w14:paraId="7B084166" w14:textId="77777777" w:rsidR="002D6BE9" w:rsidRPr="0021541A" w:rsidRDefault="002D6BE9" w:rsidP="0021541A">
      <w:pPr>
        <w:shd w:val="clear" w:color="auto" w:fill="FFFFFF"/>
        <w:jc w:val="both"/>
        <w:rPr>
          <w:rFonts w:ascii="Arial" w:eastAsia="Gill Sans" w:hAnsi="Arial" w:cs="Arial"/>
          <w:i/>
          <w:color w:val="000000"/>
          <w:sz w:val="20"/>
          <w:szCs w:val="20"/>
        </w:rPr>
      </w:pPr>
      <w:bookmarkStart w:id="1" w:name="_gjdgxs" w:colFirst="0" w:colLast="0"/>
      <w:bookmarkEnd w:id="1"/>
    </w:p>
    <w:p w14:paraId="06C1F15A" w14:textId="77777777" w:rsidR="002D6BE9" w:rsidRPr="0021541A" w:rsidRDefault="00C86CA3" w:rsidP="0021541A">
      <w:pPr>
        <w:shd w:val="clear" w:color="auto" w:fill="FFFFFF"/>
        <w:jc w:val="both"/>
        <w:rPr>
          <w:rFonts w:ascii="Arial" w:eastAsia="Gill Sans" w:hAnsi="Arial" w:cs="Arial"/>
          <w:color w:val="000000"/>
          <w:sz w:val="20"/>
          <w:szCs w:val="20"/>
        </w:rPr>
      </w:pPr>
      <w:r w:rsidRPr="0021541A">
        <w:rPr>
          <w:rFonts w:ascii="Arial" w:eastAsia="Gill Sans" w:hAnsi="Arial" w:cs="Arial"/>
          <w:color w:val="000000"/>
          <w:sz w:val="20"/>
          <w:szCs w:val="20"/>
        </w:rPr>
        <w:t xml:space="preserve">The Jury, presided by </w:t>
      </w:r>
      <w:r w:rsidRPr="0021541A">
        <w:rPr>
          <w:rFonts w:ascii="Arial" w:eastAsia="Gill Sans" w:hAnsi="Arial" w:cs="Arial"/>
          <w:b/>
          <w:color w:val="000000"/>
          <w:sz w:val="20"/>
          <w:szCs w:val="20"/>
        </w:rPr>
        <w:t xml:space="preserve">Maria </w:t>
      </w:r>
      <w:proofErr w:type="spellStart"/>
      <w:r w:rsidRPr="0021541A">
        <w:rPr>
          <w:rFonts w:ascii="Arial" w:eastAsia="Gill Sans" w:hAnsi="Arial" w:cs="Arial"/>
          <w:b/>
          <w:color w:val="000000"/>
          <w:sz w:val="20"/>
          <w:szCs w:val="20"/>
        </w:rPr>
        <w:t>Calado</w:t>
      </w:r>
      <w:proofErr w:type="spellEnd"/>
      <w:r w:rsidRPr="0021541A">
        <w:rPr>
          <w:rFonts w:ascii="Arial" w:eastAsia="Gill Sans" w:hAnsi="Arial" w:cs="Arial"/>
          <w:color w:val="000000"/>
          <w:sz w:val="20"/>
          <w:szCs w:val="20"/>
        </w:rPr>
        <w:t xml:space="preserve">, President of the Centro Nacional de </w:t>
      </w:r>
      <w:proofErr w:type="spellStart"/>
      <w:r w:rsidRPr="0021541A">
        <w:rPr>
          <w:rFonts w:ascii="Arial" w:eastAsia="Gill Sans" w:hAnsi="Arial" w:cs="Arial"/>
          <w:color w:val="000000"/>
          <w:sz w:val="20"/>
          <w:szCs w:val="20"/>
        </w:rPr>
        <w:t>Cultura</w:t>
      </w:r>
      <w:proofErr w:type="spellEnd"/>
      <w:r w:rsidRPr="0021541A">
        <w:rPr>
          <w:rFonts w:ascii="Arial" w:eastAsia="Gill Sans" w:hAnsi="Arial" w:cs="Arial"/>
          <w:color w:val="000000"/>
          <w:sz w:val="20"/>
          <w:szCs w:val="20"/>
        </w:rPr>
        <w:t xml:space="preserve">, is composed of independent experts in the fields of culture, heritage and communication from various European countries: </w:t>
      </w:r>
      <w:r w:rsidRPr="0021541A">
        <w:rPr>
          <w:rFonts w:ascii="Arial" w:eastAsia="Gill Sans" w:hAnsi="Arial" w:cs="Arial"/>
          <w:b/>
          <w:color w:val="000000"/>
          <w:sz w:val="20"/>
          <w:szCs w:val="20"/>
        </w:rPr>
        <w:t xml:space="preserve">Francisco Pinto </w:t>
      </w:r>
      <w:proofErr w:type="spellStart"/>
      <w:r w:rsidRPr="0021541A">
        <w:rPr>
          <w:rFonts w:ascii="Arial" w:eastAsia="Gill Sans" w:hAnsi="Arial" w:cs="Arial"/>
          <w:b/>
          <w:color w:val="000000"/>
          <w:sz w:val="20"/>
          <w:szCs w:val="20"/>
        </w:rPr>
        <w:t>Balsemão</w:t>
      </w:r>
      <w:proofErr w:type="spellEnd"/>
      <w:r w:rsidRPr="0021541A">
        <w:rPr>
          <w:rFonts w:ascii="Arial" w:eastAsia="Gill Sans" w:hAnsi="Arial" w:cs="Arial"/>
          <w:color w:val="000000"/>
          <w:sz w:val="20"/>
          <w:szCs w:val="20"/>
        </w:rPr>
        <w:t xml:space="preserve"> (Portugal), Chairman of the media group Impresa, </w:t>
      </w:r>
      <w:r w:rsidRPr="0021541A">
        <w:rPr>
          <w:rFonts w:ascii="Arial" w:eastAsia="Gill Sans" w:hAnsi="Arial" w:cs="Arial"/>
          <w:b/>
          <w:color w:val="000000"/>
          <w:sz w:val="20"/>
          <w:szCs w:val="20"/>
        </w:rPr>
        <w:t xml:space="preserve">Piet </w:t>
      </w:r>
      <w:proofErr w:type="spellStart"/>
      <w:r w:rsidRPr="0021541A">
        <w:rPr>
          <w:rFonts w:ascii="Arial" w:eastAsia="Gill Sans" w:hAnsi="Arial" w:cs="Arial"/>
          <w:b/>
          <w:color w:val="000000"/>
          <w:sz w:val="20"/>
          <w:szCs w:val="20"/>
        </w:rPr>
        <w:t>Jaspaert</w:t>
      </w:r>
      <w:proofErr w:type="spellEnd"/>
      <w:r w:rsidRPr="0021541A">
        <w:rPr>
          <w:rFonts w:ascii="Arial" w:eastAsia="Gill Sans" w:hAnsi="Arial" w:cs="Arial"/>
          <w:color w:val="000000"/>
          <w:sz w:val="20"/>
          <w:szCs w:val="20"/>
        </w:rPr>
        <w:t xml:space="preserve"> (Belgium), Vice-President of Europa Nostra, </w:t>
      </w:r>
      <w:r w:rsidRPr="0021541A">
        <w:rPr>
          <w:rFonts w:ascii="Arial" w:eastAsia="Gill Sans" w:hAnsi="Arial" w:cs="Arial"/>
          <w:b/>
          <w:color w:val="000000"/>
          <w:sz w:val="20"/>
          <w:szCs w:val="20"/>
        </w:rPr>
        <w:t>João David Nunes</w:t>
      </w:r>
      <w:r w:rsidRPr="0021541A">
        <w:rPr>
          <w:rFonts w:ascii="Arial" w:eastAsia="Gill Sans" w:hAnsi="Arial" w:cs="Arial"/>
          <w:color w:val="000000"/>
          <w:sz w:val="20"/>
          <w:szCs w:val="20"/>
        </w:rPr>
        <w:t xml:space="preserve"> (Portugal), Vice-President of the </w:t>
      </w:r>
      <w:proofErr w:type="spellStart"/>
      <w:r w:rsidRPr="0021541A">
        <w:rPr>
          <w:rFonts w:ascii="Arial" w:eastAsia="Gill Sans" w:hAnsi="Arial" w:cs="Arial"/>
          <w:color w:val="000000"/>
          <w:sz w:val="20"/>
          <w:szCs w:val="20"/>
        </w:rPr>
        <w:t>Clube</w:t>
      </w:r>
      <w:proofErr w:type="spellEnd"/>
      <w:r w:rsidRPr="0021541A">
        <w:rPr>
          <w:rFonts w:ascii="Arial" w:eastAsia="Gill Sans" w:hAnsi="Arial" w:cs="Arial"/>
          <w:color w:val="000000"/>
          <w:sz w:val="20"/>
          <w:szCs w:val="20"/>
        </w:rPr>
        <w:t xml:space="preserve"> </w:t>
      </w:r>
      <w:proofErr w:type="spellStart"/>
      <w:r w:rsidRPr="0021541A">
        <w:rPr>
          <w:rFonts w:ascii="Arial" w:eastAsia="Gill Sans" w:hAnsi="Arial" w:cs="Arial"/>
          <w:color w:val="000000"/>
          <w:sz w:val="20"/>
          <w:szCs w:val="20"/>
        </w:rPr>
        <w:t>Português</w:t>
      </w:r>
      <w:proofErr w:type="spellEnd"/>
      <w:r w:rsidRPr="0021541A">
        <w:rPr>
          <w:rFonts w:ascii="Arial" w:eastAsia="Gill Sans" w:hAnsi="Arial" w:cs="Arial"/>
          <w:color w:val="000000"/>
          <w:sz w:val="20"/>
          <w:szCs w:val="20"/>
        </w:rPr>
        <w:t xml:space="preserve"> de </w:t>
      </w:r>
      <w:proofErr w:type="spellStart"/>
      <w:r w:rsidRPr="0021541A">
        <w:rPr>
          <w:rFonts w:ascii="Arial" w:eastAsia="Gill Sans" w:hAnsi="Arial" w:cs="Arial"/>
          <w:color w:val="000000"/>
          <w:sz w:val="20"/>
          <w:szCs w:val="20"/>
        </w:rPr>
        <w:t>Imprensa</w:t>
      </w:r>
      <w:proofErr w:type="spellEnd"/>
      <w:r w:rsidRPr="0021541A">
        <w:rPr>
          <w:rFonts w:ascii="Arial" w:eastAsia="Gill Sans" w:hAnsi="Arial" w:cs="Arial"/>
          <w:color w:val="000000"/>
          <w:sz w:val="20"/>
          <w:szCs w:val="20"/>
        </w:rPr>
        <w:t xml:space="preserve">, </w:t>
      </w:r>
      <w:proofErr w:type="spellStart"/>
      <w:r w:rsidRPr="0021541A">
        <w:rPr>
          <w:rFonts w:ascii="Arial" w:eastAsia="Gill Sans" w:hAnsi="Arial" w:cs="Arial"/>
          <w:b/>
          <w:color w:val="000000"/>
          <w:sz w:val="20"/>
          <w:szCs w:val="20"/>
        </w:rPr>
        <w:t>Guilherme</w:t>
      </w:r>
      <w:proofErr w:type="spellEnd"/>
      <w:r w:rsidRPr="0021541A">
        <w:rPr>
          <w:rFonts w:ascii="Arial" w:eastAsia="Gill Sans" w:hAnsi="Arial" w:cs="Arial"/>
          <w:b/>
          <w:color w:val="000000"/>
          <w:sz w:val="20"/>
          <w:szCs w:val="20"/>
        </w:rPr>
        <w:t xml:space="preserve"> </w:t>
      </w:r>
      <w:proofErr w:type="spellStart"/>
      <w:r w:rsidRPr="0021541A">
        <w:rPr>
          <w:rFonts w:ascii="Arial" w:eastAsia="Gill Sans" w:hAnsi="Arial" w:cs="Arial"/>
          <w:b/>
          <w:color w:val="000000"/>
          <w:sz w:val="20"/>
          <w:szCs w:val="20"/>
        </w:rPr>
        <w:t>d’Oliveira</w:t>
      </w:r>
      <w:proofErr w:type="spellEnd"/>
      <w:r w:rsidRPr="0021541A">
        <w:rPr>
          <w:rFonts w:ascii="Arial" w:eastAsia="Gill Sans" w:hAnsi="Arial" w:cs="Arial"/>
          <w:b/>
          <w:color w:val="000000"/>
          <w:sz w:val="20"/>
          <w:szCs w:val="20"/>
        </w:rPr>
        <w:t xml:space="preserve"> Martins</w:t>
      </w:r>
      <w:r w:rsidRPr="0021541A">
        <w:rPr>
          <w:rFonts w:ascii="Arial" w:eastAsia="Gill Sans" w:hAnsi="Arial" w:cs="Arial"/>
          <w:color w:val="000000"/>
          <w:sz w:val="20"/>
          <w:szCs w:val="20"/>
        </w:rPr>
        <w:t xml:space="preserve"> (Portugal), Trustee of the </w:t>
      </w:r>
      <w:proofErr w:type="spellStart"/>
      <w:r w:rsidRPr="0021541A">
        <w:rPr>
          <w:rFonts w:ascii="Arial" w:eastAsia="Gill Sans" w:hAnsi="Arial" w:cs="Arial"/>
          <w:color w:val="000000"/>
          <w:sz w:val="20"/>
          <w:szCs w:val="20"/>
        </w:rPr>
        <w:t>Calouste</w:t>
      </w:r>
      <w:proofErr w:type="spellEnd"/>
      <w:r w:rsidRPr="0021541A">
        <w:rPr>
          <w:rFonts w:ascii="Arial" w:eastAsia="Gill Sans" w:hAnsi="Arial" w:cs="Arial"/>
          <w:color w:val="000000"/>
          <w:sz w:val="20"/>
          <w:szCs w:val="20"/>
        </w:rPr>
        <w:t xml:space="preserve"> Gulbenkian Foundation, </w:t>
      </w:r>
      <w:r w:rsidRPr="0021541A">
        <w:rPr>
          <w:rFonts w:ascii="Arial" w:eastAsia="Gill Sans" w:hAnsi="Arial" w:cs="Arial"/>
          <w:b/>
          <w:color w:val="000000"/>
          <w:sz w:val="20"/>
          <w:szCs w:val="20"/>
        </w:rPr>
        <w:t xml:space="preserve">Irina </w:t>
      </w:r>
      <w:proofErr w:type="spellStart"/>
      <w:r w:rsidRPr="0021541A">
        <w:rPr>
          <w:rFonts w:ascii="Arial" w:eastAsia="Gill Sans" w:hAnsi="Arial" w:cs="Arial"/>
          <w:b/>
          <w:color w:val="000000"/>
          <w:sz w:val="20"/>
          <w:szCs w:val="20"/>
        </w:rPr>
        <w:t>Subotić</w:t>
      </w:r>
      <w:proofErr w:type="spellEnd"/>
      <w:r w:rsidRPr="0021541A">
        <w:rPr>
          <w:rFonts w:ascii="Arial" w:eastAsia="Gill Sans" w:hAnsi="Arial" w:cs="Arial"/>
          <w:color w:val="000000"/>
          <w:sz w:val="20"/>
          <w:szCs w:val="20"/>
        </w:rPr>
        <w:t xml:space="preserve"> (Serbia), President of Europa Nostra Serbia, and </w:t>
      </w:r>
      <w:r w:rsidRPr="0021541A">
        <w:rPr>
          <w:rFonts w:ascii="Arial" w:eastAsia="Gill Sans" w:hAnsi="Arial" w:cs="Arial"/>
          <w:b/>
          <w:color w:val="000000"/>
          <w:sz w:val="20"/>
          <w:szCs w:val="20"/>
        </w:rPr>
        <w:t xml:space="preserve">Marianne </w:t>
      </w:r>
      <w:proofErr w:type="spellStart"/>
      <w:r w:rsidRPr="0021541A">
        <w:rPr>
          <w:rFonts w:ascii="Arial" w:eastAsia="Gill Sans" w:hAnsi="Arial" w:cs="Arial"/>
          <w:b/>
          <w:color w:val="000000"/>
          <w:sz w:val="20"/>
          <w:szCs w:val="20"/>
        </w:rPr>
        <w:t>Ytterdal</w:t>
      </w:r>
      <w:proofErr w:type="spellEnd"/>
      <w:r w:rsidRPr="0021541A">
        <w:rPr>
          <w:rFonts w:ascii="Arial" w:eastAsia="Gill Sans" w:hAnsi="Arial" w:cs="Arial"/>
          <w:color w:val="000000"/>
          <w:sz w:val="20"/>
          <w:szCs w:val="20"/>
        </w:rPr>
        <w:t> (Norway), Council Member of Europa Nostra.</w:t>
      </w:r>
    </w:p>
    <w:p w14:paraId="5954B095" w14:textId="77777777" w:rsidR="002D6BE9" w:rsidRPr="0021541A" w:rsidRDefault="002D6BE9" w:rsidP="0021541A">
      <w:pPr>
        <w:shd w:val="clear" w:color="auto" w:fill="FFFFFF"/>
        <w:jc w:val="both"/>
        <w:rPr>
          <w:rFonts w:ascii="Arial" w:eastAsia="Gill Sans" w:hAnsi="Arial" w:cs="Arial"/>
          <w:i/>
          <w:color w:val="000000"/>
          <w:sz w:val="20"/>
          <w:szCs w:val="20"/>
        </w:rPr>
      </w:pPr>
    </w:p>
    <w:p w14:paraId="21072863" w14:textId="77777777" w:rsidR="002D6BE9" w:rsidRPr="0021541A" w:rsidRDefault="00C86CA3" w:rsidP="0021541A">
      <w:pPr>
        <w:jc w:val="both"/>
        <w:rPr>
          <w:rFonts w:ascii="Arial" w:eastAsia="Gill Sans" w:hAnsi="Arial" w:cs="Arial"/>
          <w:sz w:val="20"/>
          <w:szCs w:val="20"/>
        </w:rPr>
      </w:pPr>
      <w:r w:rsidRPr="0021541A">
        <w:rPr>
          <w:rFonts w:ascii="Arial" w:eastAsia="Gill Sans" w:hAnsi="Arial" w:cs="Arial"/>
          <w:sz w:val="20"/>
          <w:szCs w:val="20"/>
        </w:rPr>
        <w:t>In 1980, after studying dance at Mudra School in Brussels and Tisch School of the Arts in New York, </w:t>
      </w:r>
      <w:r w:rsidRPr="0021541A">
        <w:rPr>
          <w:rFonts w:ascii="Arial" w:eastAsia="Gill Sans" w:hAnsi="Arial" w:cs="Arial"/>
          <w:b/>
          <w:sz w:val="20"/>
          <w:szCs w:val="20"/>
        </w:rPr>
        <w:t>Anne Teresa De Keersmaeker</w:t>
      </w:r>
      <w:r w:rsidRPr="0021541A">
        <w:rPr>
          <w:rFonts w:ascii="Arial" w:eastAsia="Gill Sans" w:hAnsi="Arial" w:cs="Arial"/>
          <w:sz w:val="20"/>
          <w:szCs w:val="20"/>
        </w:rPr>
        <w:t> (b. 1960) created </w:t>
      </w:r>
      <w:r w:rsidRPr="0021541A">
        <w:rPr>
          <w:rFonts w:ascii="Arial" w:eastAsia="Gill Sans" w:hAnsi="Arial" w:cs="Arial"/>
          <w:i/>
          <w:sz w:val="20"/>
          <w:szCs w:val="20"/>
        </w:rPr>
        <w:t>Asch</w:t>
      </w:r>
      <w:r w:rsidRPr="0021541A">
        <w:rPr>
          <w:rFonts w:ascii="Arial" w:eastAsia="Gill Sans" w:hAnsi="Arial" w:cs="Arial"/>
          <w:sz w:val="20"/>
          <w:szCs w:val="20"/>
        </w:rPr>
        <w:t>, her first choreographic work. Two years later came the premiere of </w:t>
      </w:r>
      <w:proofErr w:type="spellStart"/>
      <w:r w:rsidRPr="0021541A">
        <w:rPr>
          <w:rFonts w:ascii="Arial" w:eastAsia="Gill Sans" w:hAnsi="Arial" w:cs="Arial"/>
          <w:i/>
          <w:sz w:val="20"/>
          <w:szCs w:val="20"/>
        </w:rPr>
        <w:t>Fase</w:t>
      </w:r>
      <w:proofErr w:type="spellEnd"/>
      <w:r w:rsidRPr="0021541A">
        <w:rPr>
          <w:rFonts w:ascii="Arial" w:eastAsia="Gill Sans" w:hAnsi="Arial" w:cs="Arial"/>
          <w:i/>
          <w:sz w:val="20"/>
          <w:szCs w:val="20"/>
        </w:rPr>
        <w:t>, Four Movements to the Music of Steve Reich</w:t>
      </w:r>
      <w:r w:rsidRPr="0021541A">
        <w:rPr>
          <w:rFonts w:ascii="Arial" w:eastAsia="Gill Sans" w:hAnsi="Arial" w:cs="Arial"/>
          <w:sz w:val="20"/>
          <w:szCs w:val="20"/>
        </w:rPr>
        <w:t xml:space="preserve">. De Keersmaeker established the dance company </w:t>
      </w:r>
      <w:r w:rsidRPr="0021541A">
        <w:rPr>
          <w:rFonts w:ascii="Arial" w:eastAsia="Gill Sans" w:hAnsi="Arial" w:cs="Arial"/>
          <w:i/>
          <w:sz w:val="20"/>
          <w:szCs w:val="20"/>
        </w:rPr>
        <w:t>Rosas</w:t>
      </w:r>
      <w:r w:rsidRPr="0021541A">
        <w:rPr>
          <w:rFonts w:ascii="Arial" w:eastAsia="Gill Sans" w:hAnsi="Arial" w:cs="Arial"/>
          <w:sz w:val="20"/>
          <w:szCs w:val="20"/>
        </w:rPr>
        <w:t xml:space="preserve"> in Brussels in 1983, while creating the work </w:t>
      </w:r>
      <w:r w:rsidRPr="0021541A">
        <w:rPr>
          <w:rFonts w:ascii="Arial" w:eastAsia="Gill Sans" w:hAnsi="Arial" w:cs="Arial"/>
          <w:i/>
          <w:sz w:val="20"/>
          <w:szCs w:val="20"/>
        </w:rPr>
        <w:t xml:space="preserve">Rosas </w:t>
      </w:r>
      <w:proofErr w:type="spellStart"/>
      <w:r w:rsidRPr="0021541A">
        <w:rPr>
          <w:rFonts w:ascii="Arial" w:eastAsia="Gill Sans" w:hAnsi="Arial" w:cs="Arial"/>
          <w:i/>
          <w:sz w:val="20"/>
          <w:szCs w:val="20"/>
        </w:rPr>
        <w:t>danst</w:t>
      </w:r>
      <w:proofErr w:type="spellEnd"/>
      <w:r w:rsidRPr="0021541A">
        <w:rPr>
          <w:rFonts w:ascii="Arial" w:eastAsia="Gill Sans" w:hAnsi="Arial" w:cs="Arial"/>
          <w:i/>
          <w:sz w:val="20"/>
          <w:szCs w:val="20"/>
        </w:rPr>
        <w:t xml:space="preserve"> Rosas</w:t>
      </w:r>
      <w:r w:rsidRPr="0021541A">
        <w:rPr>
          <w:rFonts w:ascii="Arial" w:eastAsia="Gill Sans" w:hAnsi="Arial" w:cs="Arial"/>
          <w:sz w:val="20"/>
          <w:szCs w:val="20"/>
        </w:rPr>
        <w:t xml:space="preserve">. Following these breakthrough pieces, her choreography has been grounded in a rigorous and prolific exploration of the relationship between dance and </w:t>
      </w:r>
      <w:r w:rsidRPr="0021541A">
        <w:rPr>
          <w:rFonts w:ascii="Arial" w:eastAsia="Gill Sans" w:hAnsi="Arial" w:cs="Arial"/>
          <w:sz w:val="20"/>
          <w:szCs w:val="20"/>
        </w:rPr>
        <w:lastRenderedPageBreak/>
        <w:t xml:space="preserve">music. She has created with </w:t>
      </w:r>
      <w:r w:rsidRPr="0021541A">
        <w:rPr>
          <w:rFonts w:ascii="Arial" w:eastAsia="Gill Sans" w:hAnsi="Arial" w:cs="Arial"/>
          <w:i/>
          <w:sz w:val="20"/>
          <w:szCs w:val="20"/>
        </w:rPr>
        <w:t>Rosas</w:t>
      </w:r>
      <w:r w:rsidRPr="0021541A">
        <w:rPr>
          <w:rFonts w:ascii="Arial" w:eastAsia="Gill Sans" w:hAnsi="Arial" w:cs="Arial"/>
          <w:sz w:val="20"/>
          <w:szCs w:val="20"/>
        </w:rPr>
        <w:t xml:space="preserve"> a wide-ranging body of work engaging the musical structures and scores of several periods, from early music to contemporary and popular idioms. Her choreographic </w:t>
      </w:r>
      <w:r w:rsidR="00FB0CD2" w:rsidRPr="0021541A">
        <w:rPr>
          <w:rFonts w:ascii="Arial" w:eastAsia="Gill Sans" w:hAnsi="Arial" w:cs="Arial"/>
          <w:sz w:val="20"/>
          <w:szCs w:val="20"/>
        </w:rPr>
        <w:t>language and practice also draw</w:t>
      </w:r>
      <w:r w:rsidRPr="0021541A">
        <w:rPr>
          <w:rFonts w:ascii="Arial" w:eastAsia="Gill Sans" w:hAnsi="Arial" w:cs="Arial"/>
          <w:sz w:val="20"/>
          <w:szCs w:val="20"/>
        </w:rPr>
        <w:t xml:space="preserve"> inspiration from geometry, numeri</w:t>
      </w:r>
      <w:r w:rsidR="00FB0CD2" w:rsidRPr="0021541A">
        <w:rPr>
          <w:rFonts w:ascii="Arial" w:eastAsia="Gill Sans" w:hAnsi="Arial" w:cs="Arial"/>
          <w:sz w:val="20"/>
          <w:szCs w:val="20"/>
        </w:rPr>
        <w:t>cal patterns, the natural world</w:t>
      </w:r>
      <w:r w:rsidRPr="0021541A">
        <w:rPr>
          <w:rFonts w:ascii="Arial" w:eastAsia="Gill Sans" w:hAnsi="Arial" w:cs="Arial"/>
          <w:sz w:val="20"/>
          <w:szCs w:val="20"/>
        </w:rPr>
        <w:t xml:space="preserve"> and social structures to offer a unique perspective on the body’s articulation in space and time.  Her newest creations are a large ensemble piece set to B</w:t>
      </w:r>
      <w:r w:rsidR="00FB0CD2" w:rsidRPr="0021541A">
        <w:rPr>
          <w:rFonts w:ascii="Arial" w:eastAsia="Gill Sans" w:hAnsi="Arial" w:cs="Arial"/>
          <w:sz w:val="20"/>
          <w:szCs w:val="20"/>
        </w:rPr>
        <w:t xml:space="preserve">ach’s six </w:t>
      </w:r>
      <w:r w:rsidR="00FB0CD2" w:rsidRPr="008A695E">
        <w:rPr>
          <w:rFonts w:ascii="Arial" w:eastAsia="Gill Sans" w:hAnsi="Arial" w:cs="Arial"/>
          <w:i/>
          <w:sz w:val="20"/>
          <w:szCs w:val="20"/>
        </w:rPr>
        <w:t>Brandenburg Concertos</w:t>
      </w:r>
      <w:r w:rsidRPr="0021541A">
        <w:rPr>
          <w:rFonts w:ascii="Arial" w:eastAsia="Gill Sans" w:hAnsi="Arial" w:cs="Arial"/>
          <w:sz w:val="20"/>
          <w:szCs w:val="20"/>
        </w:rPr>
        <w:t xml:space="preserve"> and a solo set to the same composer’s </w:t>
      </w:r>
      <w:r w:rsidRPr="008A695E">
        <w:rPr>
          <w:rFonts w:ascii="Arial" w:eastAsia="Gill Sans" w:hAnsi="Arial" w:cs="Arial"/>
          <w:i/>
          <w:sz w:val="20"/>
          <w:szCs w:val="20"/>
        </w:rPr>
        <w:t>Goldberg Variations</w:t>
      </w:r>
      <w:r w:rsidRPr="0021541A">
        <w:rPr>
          <w:rFonts w:ascii="Arial" w:eastAsia="Gill Sans" w:hAnsi="Arial" w:cs="Arial"/>
          <w:sz w:val="20"/>
          <w:szCs w:val="20"/>
        </w:rPr>
        <w:t xml:space="preserve">. In 2020, she created a new choreography for the musical West Side Story on Broadway and started working on </w:t>
      </w:r>
      <w:r w:rsidRPr="008A695E">
        <w:rPr>
          <w:rFonts w:ascii="Arial" w:eastAsia="Gill Sans" w:hAnsi="Arial" w:cs="Arial"/>
          <w:i/>
          <w:sz w:val="20"/>
          <w:szCs w:val="20"/>
        </w:rPr>
        <w:t>Dark Red</w:t>
      </w:r>
      <w:r w:rsidRPr="0021541A">
        <w:rPr>
          <w:rFonts w:ascii="Arial" w:eastAsia="Gill Sans" w:hAnsi="Arial" w:cs="Arial"/>
          <w:sz w:val="20"/>
          <w:szCs w:val="20"/>
        </w:rPr>
        <w:t>, a series of choreographies designed for the museum space. </w:t>
      </w:r>
    </w:p>
    <w:p w14:paraId="2AA512CA" w14:textId="77777777" w:rsidR="002D6BE9" w:rsidRPr="0021541A" w:rsidRDefault="002D6BE9" w:rsidP="0021541A">
      <w:pPr>
        <w:jc w:val="both"/>
        <w:rPr>
          <w:rFonts w:ascii="Arial" w:eastAsia="Gill Sans" w:hAnsi="Arial" w:cs="Arial"/>
          <w:sz w:val="20"/>
          <w:szCs w:val="20"/>
        </w:rPr>
      </w:pPr>
    </w:p>
    <w:p w14:paraId="19CEAB66" w14:textId="77777777" w:rsidR="002D6BE9" w:rsidRPr="0021541A" w:rsidRDefault="00C86CA3" w:rsidP="0021541A">
      <w:pPr>
        <w:pBdr>
          <w:top w:val="nil"/>
          <w:left w:val="nil"/>
          <w:bottom w:val="nil"/>
          <w:right w:val="nil"/>
          <w:between w:val="nil"/>
        </w:pBdr>
        <w:jc w:val="both"/>
        <w:rPr>
          <w:rFonts w:ascii="Arial" w:eastAsia="Gill Sans" w:hAnsi="Arial" w:cs="Arial"/>
          <w:sz w:val="20"/>
          <w:szCs w:val="20"/>
        </w:rPr>
      </w:pPr>
      <w:r w:rsidRPr="0021541A">
        <w:rPr>
          <w:rFonts w:ascii="Arial" w:eastAsia="Gill Sans" w:hAnsi="Arial" w:cs="Arial"/>
          <w:color w:val="000000"/>
          <w:sz w:val="20"/>
          <w:szCs w:val="20"/>
        </w:rPr>
        <w:t xml:space="preserve">From 1992 until 2007, </w:t>
      </w:r>
      <w:r w:rsidRPr="0021541A">
        <w:rPr>
          <w:rFonts w:ascii="Arial" w:eastAsia="Gill Sans" w:hAnsi="Arial" w:cs="Arial"/>
          <w:i/>
          <w:color w:val="000000"/>
          <w:sz w:val="20"/>
          <w:szCs w:val="20"/>
        </w:rPr>
        <w:t>Rosas</w:t>
      </w:r>
      <w:r w:rsidRPr="0021541A">
        <w:rPr>
          <w:rFonts w:ascii="Arial" w:eastAsia="Gill Sans" w:hAnsi="Arial" w:cs="Arial"/>
          <w:color w:val="000000"/>
          <w:sz w:val="20"/>
          <w:szCs w:val="20"/>
        </w:rPr>
        <w:t xml:space="preserve"> was in residence in the Brussels opera house De Munt/La </w:t>
      </w:r>
      <w:proofErr w:type="spellStart"/>
      <w:r w:rsidRPr="0021541A">
        <w:rPr>
          <w:rFonts w:ascii="Arial" w:eastAsia="Gill Sans" w:hAnsi="Arial" w:cs="Arial"/>
          <w:color w:val="000000"/>
          <w:sz w:val="20"/>
          <w:szCs w:val="20"/>
        </w:rPr>
        <w:t>Monnaie</w:t>
      </w:r>
      <w:proofErr w:type="spellEnd"/>
      <w:r w:rsidRPr="0021541A">
        <w:rPr>
          <w:rFonts w:ascii="Arial" w:eastAsia="Gill Sans" w:hAnsi="Arial" w:cs="Arial"/>
          <w:color w:val="000000"/>
          <w:sz w:val="20"/>
          <w:szCs w:val="20"/>
        </w:rPr>
        <w:t xml:space="preserve">. During this period, De Keersmaeker directed a number of operas and large ensemble pieces that have since been performed by repertoire companies worldwide. In 1995 De Keersmaeker established the school P.A.R.T.S. (Performing Arts Research and Training Studios) in Brussels in association with De Munt/La </w:t>
      </w:r>
      <w:proofErr w:type="spellStart"/>
      <w:r w:rsidRPr="0021541A">
        <w:rPr>
          <w:rFonts w:ascii="Arial" w:eastAsia="Gill Sans" w:hAnsi="Arial" w:cs="Arial"/>
          <w:color w:val="000000"/>
          <w:sz w:val="20"/>
          <w:szCs w:val="20"/>
        </w:rPr>
        <w:t>Monnaie</w:t>
      </w:r>
      <w:proofErr w:type="spellEnd"/>
      <w:r w:rsidRPr="0021541A">
        <w:rPr>
          <w:rFonts w:ascii="Arial" w:eastAsia="Gill Sans" w:hAnsi="Arial" w:cs="Arial"/>
          <w:color w:val="000000"/>
          <w:sz w:val="20"/>
          <w:szCs w:val="20"/>
        </w:rPr>
        <w:t>.</w:t>
      </w:r>
      <w:r w:rsidRPr="0021541A">
        <w:rPr>
          <w:rFonts w:ascii="Arial" w:eastAsia="Gill Sans" w:hAnsi="Arial" w:cs="Arial"/>
          <w:sz w:val="20"/>
          <w:szCs w:val="20"/>
        </w:rPr>
        <w:t xml:space="preserve"> Anne Teresa De Keersmaeker received numerous honorary titles, amongst others the title of Baroness of the King of Belgium in 1996 and of </w:t>
      </w:r>
      <w:proofErr w:type="spellStart"/>
      <w:r w:rsidRPr="0021541A">
        <w:rPr>
          <w:rFonts w:ascii="Arial" w:eastAsia="Gill Sans" w:hAnsi="Arial" w:cs="Arial"/>
          <w:sz w:val="20"/>
          <w:szCs w:val="20"/>
        </w:rPr>
        <w:t>Officier</w:t>
      </w:r>
      <w:proofErr w:type="spellEnd"/>
      <w:r w:rsidRPr="0021541A">
        <w:rPr>
          <w:rFonts w:ascii="Arial" w:eastAsia="Gill Sans" w:hAnsi="Arial" w:cs="Arial"/>
          <w:sz w:val="20"/>
          <w:szCs w:val="20"/>
        </w:rPr>
        <w:t xml:space="preserve"> de </w:t>
      </w:r>
      <w:proofErr w:type="spellStart"/>
      <w:r w:rsidRPr="0021541A">
        <w:rPr>
          <w:rFonts w:ascii="Arial" w:eastAsia="Gill Sans" w:hAnsi="Arial" w:cs="Arial"/>
          <w:sz w:val="20"/>
          <w:szCs w:val="20"/>
        </w:rPr>
        <w:t>l'Ordre</w:t>
      </w:r>
      <w:proofErr w:type="spellEnd"/>
      <w:r w:rsidRPr="0021541A">
        <w:rPr>
          <w:rFonts w:ascii="Arial" w:eastAsia="Gill Sans" w:hAnsi="Arial" w:cs="Arial"/>
          <w:sz w:val="20"/>
          <w:szCs w:val="20"/>
        </w:rPr>
        <w:t xml:space="preserve"> des Arts </w:t>
      </w:r>
      <w:proofErr w:type="gramStart"/>
      <w:r w:rsidRPr="0021541A">
        <w:rPr>
          <w:rFonts w:ascii="Arial" w:eastAsia="Gill Sans" w:hAnsi="Arial" w:cs="Arial"/>
          <w:sz w:val="20"/>
          <w:szCs w:val="20"/>
        </w:rPr>
        <w:t>et</w:t>
      </w:r>
      <w:proofErr w:type="gramEnd"/>
      <w:r w:rsidRPr="0021541A">
        <w:rPr>
          <w:rFonts w:ascii="Arial" w:eastAsia="Gill Sans" w:hAnsi="Arial" w:cs="Arial"/>
          <w:sz w:val="20"/>
          <w:szCs w:val="20"/>
        </w:rPr>
        <w:t xml:space="preserve"> des </w:t>
      </w:r>
      <w:proofErr w:type="spellStart"/>
      <w:r w:rsidRPr="0021541A">
        <w:rPr>
          <w:rFonts w:ascii="Arial" w:eastAsia="Gill Sans" w:hAnsi="Arial" w:cs="Arial"/>
          <w:sz w:val="20"/>
          <w:szCs w:val="20"/>
        </w:rPr>
        <w:t>Lettres</w:t>
      </w:r>
      <w:proofErr w:type="spellEnd"/>
      <w:r w:rsidRPr="0021541A">
        <w:rPr>
          <w:rFonts w:ascii="Arial" w:eastAsia="Gill Sans" w:hAnsi="Arial" w:cs="Arial"/>
          <w:sz w:val="20"/>
          <w:szCs w:val="20"/>
        </w:rPr>
        <w:t xml:space="preserve"> of the French Republic in 2000. She has also received many international prizes for her work, including the </w:t>
      </w:r>
      <w:proofErr w:type="spellStart"/>
      <w:r w:rsidRPr="0021541A">
        <w:rPr>
          <w:rFonts w:ascii="Arial" w:eastAsia="Gill Sans" w:hAnsi="Arial" w:cs="Arial"/>
          <w:sz w:val="20"/>
          <w:szCs w:val="20"/>
        </w:rPr>
        <w:t>Medalha</w:t>
      </w:r>
      <w:proofErr w:type="spellEnd"/>
      <w:r w:rsidRPr="0021541A">
        <w:rPr>
          <w:rFonts w:ascii="Arial" w:eastAsia="Gill Sans" w:hAnsi="Arial" w:cs="Arial"/>
          <w:sz w:val="20"/>
          <w:szCs w:val="20"/>
        </w:rPr>
        <w:t xml:space="preserve"> de </w:t>
      </w:r>
      <w:proofErr w:type="spellStart"/>
      <w:r w:rsidRPr="0021541A">
        <w:rPr>
          <w:rFonts w:ascii="Arial" w:eastAsia="Gill Sans" w:hAnsi="Arial" w:cs="Arial"/>
          <w:sz w:val="20"/>
          <w:szCs w:val="20"/>
        </w:rPr>
        <w:t>Ouro</w:t>
      </w:r>
      <w:proofErr w:type="spellEnd"/>
      <w:r w:rsidRPr="0021541A">
        <w:rPr>
          <w:rFonts w:ascii="Arial" w:eastAsia="Gill Sans" w:hAnsi="Arial" w:cs="Arial"/>
          <w:sz w:val="20"/>
          <w:szCs w:val="20"/>
        </w:rPr>
        <w:t xml:space="preserve"> da </w:t>
      </w:r>
      <w:proofErr w:type="spellStart"/>
      <w:r w:rsidRPr="0021541A">
        <w:rPr>
          <w:rFonts w:ascii="Arial" w:eastAsia="Gill Sans" w:hAnsi="Arial" w:cs="Arial"/>
          <w:sz w:val="20"/>
          <w:szCs w:val="20"/>
        </w:rPr>
        <w:t>Cidade</w:t>
      </w:r>
      <w:proofErr w:type="spellEnd"/>
      <w:r w:rsidRPr="0021541A">
        <w:rPr>
          <w:rFonts w:ascii="Arial" w:eastAsia="Gill Sans" w:hAnsi="Arial" w:cs="Arial"/>
          <w:sz w:val="20"/>
          <w:szCs w:val="20"/>
        </w:rPr>
        <w:t xml:space="preserve"> de </w:t>
      </w:r>
      <w:proofErr w:type="spellStart"/>
      <w:r w:rsidRPr="0021541A">
        <w:rPr>
          <w:rFonts w:ascii="Arial" w:eastAsia="Gill Sans" w:hAnsi="Arial" w:cs="Arial"/>
          <w:sz w:val="20"/>
          <w:szCs w:val="20"/>
        </w:rPr>
        <w:t>Lisboa</w:t>
      </w:r>
      <w:proofErr w:type="spellEnd"/>
      <w:r w:rsidRPr="0021541A">
        <w:rPr>
          <w:rFonts w:ascii="Arial" w:eastAsia="Gill Sans" w:hAnsi="Arial" w:cs="Arial"/>
          <w:sz w:val="20"/>
          <w:szCs w:val="20"/>
        </w:rPr>
        <w:t xml:space="preserve"> (Lisbon City Gold Medal) in 2012, the Medal for Merit to Culture from the Portuguese government in 2014 and the Venice Biennale Golden Lion for Lifetime Achievement in 2015.</w:t>
      </w:r>
    </w:p>
    <w:p w14:paraId="28921DA1" w14:textId="77777777" w:rsidR="002D6BE9" w:rsidRPr="0021541A" w:rsidRDefault="002D6BE9" w:rsidP="0021541A">
      <w:pPr>
        <w:jc w:val="both"/>
        <w:rPr>
          <w:rFonts w:ascii="Arial" w:eastAsia="Gill Sans" w:hAnsi="Arial" w:cs="Arial"/>
          <w:sz w:val="20"/>
          <w:szCs w:val="20"/>
        </w:rPr>
      </w:pPr>
    </w:p>
    <w:p w14:paraId="08877E76" w14:textId="77777777" w:rsidR="002D6BE9" w:rsidRPr="0021541A" w:rsidRDefault="00C86CA3" w:rsidP="0021541A">
      <w:pPr>
        <w:jc w:val="both"/>
        <w:rPr>
          <w:rFonts w:ascii="Arial" w:eastAsia="Gill Sans" w:hAnsi="Arial" w:cs="Arial"/>
          <w:sz w:val="20"/>
          <w:szCs w:val="20"/>
        </w:rPr>
      </w:pPr>
      <w:r w:rsidRPr="0021541A">
        <w:rPr>
          <w:rFonts w:ascii="Arial" w:eastAsia="Gill Sans" w:hAnsi="Arial" w:cs="Arial"/>
          <w:color w:val="000000"/>
          <w:sz w:val="20"/>
          <w:szCs w:val="20"/>
        </w:rPr>
        <w:t>The</w:t>
      </w:r>
      <w:r w:rsidRPr="0021541A">
        <w:rPr>
          <w:rFonts w:ascii="Arial" w:eastAsia="Gill Sans" w:hAnsi="Arial" w:cs="Arial"/>
          <w:sz w:val="20"/>
          <w:szCs w:val="20"/>
        </w:rPr>
        <w:t xml:space="preserve"> Jury</w:t>
      </w:r>
      <w:r w:rsidRPr="0021541A">
        <w:rPr>
          <w:rFonts w:ascii="Arial" w:eastAsia="Gill Sans" w:hAnsi="Arial" w:cs="Arial"/>
          <w:color w:val="1D1D26"/>
          <w:sz w:val="20"/>
          <w:szCs w:val="20"/>
        </w:rPr>
        <w:t xml:space="preserve"> </w:t>
      </w:r>
      <w:r w:rsidR="00FB0CD2" w:rsidRPr="0021541A">
        <w:rPr>
          <w:rFonts w:ascii="Arial" w:eastAsia="Gill Sans" w:hAnsi="Arial" w:cs="Arial"/>
          <w:color w:val="1D1D26"/>
          <w:sz w:val="20"/>
          <w:szCs w:val="20"/>
        </w:rPr>
        <w:t xml:space="preserve">of the Award </w:t>
      </w:r>
      <w:r w:rsidRPr="0021541A">
        <w:rPr>
          <w:rFonts w:ascii="Arial" w:eastAsia="Gill Sans" w:hAnsi="Arial" w:cs="Arial"/>
          <w:color w:val="1D1D26"/>
          <w:sz w:val="20"/>
          <w:szCs w:val="20"/>
        </w:rPr>
        <w:t xml:space="preserve">also </w:t>
      </w:r>
      <w:r w:rsidRPr="0021541A">
        <w:rPr>
          <w:rFonts w:ascii="Arial" w:eastAsia="Gill Sans" w:hAnsi="Arial" w:cs="Arial"/>
          <w:color w:val="000000"/>
          <w:sz w:val="20"/>
          <w:szCs w:val="20"/>
        </w:rPr>
        <w:t xml:space="preserve">decided to give its </w:t>
      </w:r>
      <w:r w:rsidRPr="0021541A">
        <w:rPr>
          <w:rFonts w:ascii="Arial" w:eastAsia="Gill Sans" w:hAnsi="Arial" w:cs="Arial"/>
          <w:b/>
          <w:color w:val="000000"/>
          <w:sz w:val="20"/>
          <w:szCs w:val="20"/>
        </w:rPr>
        <w:t xml:space="preserve">Special Recognition </w:t>
      </w:r>
      <w:r w:rsidRPr="0021541A">
        <w:rPr>
          <w:rFonts w:ascii="Arial" w:eastAsia="Gill Sans" w:hAnsi="Arial" w:cs="Arial"/>
          <w:color w:val="000000"/>
          <w:sz w:val="20"/>
          <w:szCs w:val="20"/>
        </w:rPr>
        <w:t xml:space="preserve">to </w:t>
      </w:r>
      <w:r w:rsidRPr="0021541A">
        <w:rPr>
          <w:rFonts w:ascii="Arial" w:eastAsia="Gill Sans" w:hAnsi="Arial" w:cs="Arial"/>
          <w:b/>
          <w:sz w:val="20"/>
          <w:szCs w:val="20"/>
        </w:rPr>
        <w:t>Antonia Arslan</w:t>
      </w:r>
      <w:r w:rsidRPr="0021541A">
        <w:rPr>
          <w:rFonts w:ascii="Arial" w:eastAsia="Gill Sans" w:hAnsi="Arial" w:cs="Arial"/>
          <w:sz w:val="20"/>
          <w:szCs w:val="20"/>
        </w:rPr>
        <w:t>. “</w:t>
      </w:r>
      <w:r w:rsidRPr="0021541A">
        <w:rPr>
          <w:rFonts w:ascii="Arial" w:eastAsia="Gill Sans" w:hAnsi="Arial" w:cs="Arial"/>
          <w:i/>
          <w:sz w:val="20"/>
          <w:szCs w:val="20"/>
        </w:rPr>
        <w:t xml:space="preserve">She has been a champion of Europe’s </w:t>
      </w:r>
      <w:r w:rsidR="00212298" w:rsidRPr="0021541A">
        <w:rPr>
          <w:rFonts w:ascii="Arial" w:eastAsia="Gill Sans" w:hAnsi="Arial" w:cs="Arial"/>
          <w:i/>
          <w:sz w:val="20"/>
          <w:szCs w:val="20"/>
        </w:rPr>
        <w:t>c</w:t>
      </w:r>
      <w:r w:rsidRPr="0021541A">
        <w:rPr>
          <w:rFonts w:ascii="Arial" w:eastAsia="Gill Sans" w:hAnsi="Arial" w:cs="Arial"/>
          <w:i/>
          <w:sz w:val="20"/>
          <w:szCs w:val="20"/>
        </w:rPr>
        <w:t xml:space="preserve">ultural </w:t>
      </w:r>
      <w:r w:rsidR="00212298" w:rsidRPr="0021541A">
        <w:rPr>
          <w:rFonts w:ascii="Arial" w:eastAsia="Gill Sans" w:hAnsi="Arial" w:cs="Arial"/>
          <w:i/>
          <w:sz w:val="20"/>
          <w:szCs w:val="20"/>
        </w:rPr>
        <w:t>h</w:t>
      </w:r>
      <w:r w:rsidRPr="0021541A">
        <w:rPr>
          <w:rFonts w:ascii="Arial" w:eastAsia="Gill Sans" w:hAnsi="Arial" w:cs="Arial"/>
          <w:i/>
          <w:sz w:val="20"/>
          <w:szCs w:val="20"/>
        </w:rPr>
        <w:t xml:space="preserve">eritage - tangible and intangible - for nearly 60 years: promoting European literature, defending Italian female writers, and also defending the culture and the memory of the Armenian people. She has toured the world lecturing not just on her scientific works or literary novels, nor just on human and cultural rights violations affecting her country of origin, Armenia, but on the vital broader reasons why Europe’s culture must be defended. To sum up, Antonia Arslan has spoken to and been read by millions of people throughout the globe about the precious values of Europe’s </w:t>
      </w:r>
      <w:r w:rsidR="00547D3E" w:rsidRPr="0021541A">
        <w:rPr>
          <w:rFonts w:ascii="Arial" w:eastAsia="Gill Sans" w:hAnsi="Arial" w:cs="Arial"/>
          <w:i/>
          <w:sz w:val="20"/>
          <w:szCs w:val="20"/>
        </w:rPr>
        <w:t>cultural h</w:t>
      </w:r>
      <w:r w:rsidRPr="0021541A">
        <w:rPr>
          <w:rFonts w:ascii="Arial" w:eastAsia="Gill Sans" w:hAnsi="Arial" w:cs="Arial"/>
          <w:i/>
          <w:sz w:val="20"/>
          <w:szCs w:val="20"/>
        </w:rPr>
        <w:t>eritage. Her inspiring and engaging work has had an immense impact on the people in Italy, elsewhere in Europe, and across the world.”</w:t>
      </w:r>
    </w:p>
    <w:p w14:paraId="510B2798" w14:textId="77777777" w:rsidR="002D6BE9" w:rsidRPr="0021541A" w:rsidRDefault="002D6BE9" w:rsidP="0021541A">
      <w:pPr>
        <w:jc w:val="both"/>
        <w:rPr>
          <w:rFonts w:ascii="Arial" w:eastAsia="Gill Sans" w:hAnsi="Arial" w:cs="Arial"/>
          <w:i/>
          <w:sz w:val="22"/>
          <w:szCs w:val="22"/>
        </w:rPr>
      </w:pPr>
    </w:p>
    <w:p w14:paraId="33FACAEF" w14:textId="77777777" w:rsidR="002D6BE9" w:rsidRPr="0021541A" w:rsidRDefault="002D6BE9" w:rsidP="0021541A">
      <w:pPr>
        <w:jc w:val="both"/>
        <w:rPr>
          <w:rFonts w:ascii="Arial" w:eastAsia="Gill Sans" w:hAnsi="Arial" w:cs="Arial"/>
          <w:b/>
          <w:color w:val="000000"/>
          <w:sz w:val="22"/>
          <w:szCs w:val="22"/>
        </w:rPr>
      </w:pPr>
    </w:p>
    <w:p w14:paraId="37480F10" w14:textId="77777777" w:rsidR="002D6BE9" w:rsidRPr="0021541A" w:rsidRDefault="00C86CA3" w:rsidP="0021541A">
      <w:pPr>
        <w:jc w:val="both"/>
        <w:rPr>
          <w:rFonts w:ascii="Arial" w:eastAsia="Gill Sans" w:hAnsi="Arial" w:cs="Arial"/>
          <w:b/>
          <w:color w:val="000000"/>
          <w:sz w:val="22"/>
          <w:szCs w:val="22"/>
        </w:rPr>
      </w:pPr>
      <w:r w:rsidRPr="0021541A">
        <w:rPr>
          <w:rFonts w:ascii="Arial" w:eastAsia="Gill Sans" w:hAnsi="Arial" w:cs="Arial"/>
          <w:b/>
          <w:color w:val="000000"/>
          <w:sz w:val="22"/>
          <w:szCs w:val="22"/>
        </w:rPr>
        <w:t xml:space="preserve">About the Helena </w:t>
      </w:r>
      <w:proofErr w:type="spellStart"/>
      <w:r w:rsidRPr="0021541A">
        <w:rPr>
          <w:rFonts w:ascii="Arial" w:eastAsia="Gill Sans" w:hAnsi="Arial" w:cs="Arial"/>
          <w:b/>
          <w:color w:val="000000"/>
          <w:sz w:val="22"/>
          <w:szCs w:val="22"/>
        </w:rPr>
        <w:t>Vaz</w:t>
      </w:r>
      <w:proofErr w:type="spellEnd"/>
      <w:r w:rsidRPr="0021541A">
        <w:rPr>
          <w:rFonts w:ascii="Arial" w:eastAsia="Gill Sans" w:hAnsi="Arial" w:cs="Arial"/>
          <w:b/>
          <w:color w:val="000000"/>
          <w:sz w:val="22"/>
          <w:szCs w:val="22"/>
        </w:rPr>
        <w:t xml:space="preserve"> da Silva European Award </w:t>
      </w:r>
    </w:p>
    <w:p w14:paraId="6276A34A" w14:textId="77777777" w:rsidR="002D6BE9" w:rsidRPr="0021541A" w:rsidRDefault="002D6BE9" w:rsidP="0021541A">
      <w:pPr>
        <w:jc w:val="both"/>
        <w:rPr>
          <w:rFonts w:ascii="Arial" w:eastAsia="Gill Sans" w:hAnsi="Arial" w:cs="Arial"/>
          <w:b/>
          <w:color w:val="000000"/>
          <w:sz w:val="22"/>
          <w:szCs w:val="22"/>
        </w:rPr>
      </w:pPr>
    </w:p>
    <w:p w14:paraId="7C633CD9" w14:textId="77777777" w:rsidR="002D6BE9" w:rsidRPr="0021541A" w:rsidRDefault="00C86CA3" w:rsidP="0021541A">
      <w:pPr>
        <w:jc w:val="both"/>
        <w:rPr>
          <w:rFonts w:ascii="Arial" w:eastAsia="Gill Sans" w:hAnsi="Arial" w:cs="Arial"/>
          <w:color w:val="000000"/>
          <w:sz w:val="20"/>
          <w:szCs w:val="20"/>
        </w:rPr>
      </w:pPr>
      <w:r w:rsidRPr="0021541A">
        <w:rPr>
          <w:rFonts w:ascii="Arial" w:eastAsia="Gill Sans" w:hAnsi="Arial" w:cs="Arial"/>
          <w:color w:val="000000"/>
          <w:sz w:val="20"/>
          <w:szCs w:val="20"/>
        </w:rPr>
        <w:t xml:space="preserve">The </w:t>
      </w:r>
      <w:hyperlink r:id="rId11">
        <w:r w:rsidRPr="0021541A">
          <w:rPr>
            <w:rFonts w:ascii="Arial" w:eastAsia="Gill Sans" w:hAnsi="Arial" w:cs="Arial"/>
            <w:color w:val="0000FF"/>
            <w:sz w:val="20"/>
            <w:szCs w:val="20"/>
            <w:u w:val="single"/>
          </w:rPr>
          <w:t>European Award for Raising Public Awareness on Cultural Heritage</w:t>
        </w:r>
      </w:hyperlink>
      <w:r w:rsidRPr="0021541A">
        <w:rPr>
          <w:rFonts w:ascii="Arial" w:eastAsia="Gill Sans" w:hAnsi="Arial" w:cs="Arial"/>
          <w:color w:val="000000"/>
          <w:sz w:val="20"/>
          <w:szCs w:val="20"/>
        </w:rPr>
        <w:t xml:space="preserve"> is named after </w:t>
      </w:r>
      <w:r w:rsidRPr="0021541A">
        <w:rPr>
          <w:rFonts w:ascii="Arial" w:eastAsia="Gill Sans" w:hAnsi="Arial" w:cs="Arial"/>
          <w:b/>
          <w:color w:val="000000"/>
          <w:sz w:val="20"/>
          <w:szCs w:val="20"/>
        </w:rPr>
        <w:t xml:space="preserve">Helena </w:t>
      </w:r>
      <w:proofErr w:type="spellStart"/>
      <w:r w:rsidRPr="0021541A">
        <w:rPr>
          <w:rFonts w:ascii="Arial" w:eastAsia="Gill Sans" w:hAnsi="Arial" w:cs="Arial"/>
          <w:b/>
          <w:color w:val="000000"/>
          <w:sz w:val="20"/>
          <w:szCs w:val="20"/>
        </w:rPr>
        <w:t>Vaz</w:t>
      </w:r>
      <w:proofErr w:type="spellEnd"/>
      <w:r w:rsidRPr="0021541A">
        <w:rPr>
          <w:rFonts w:ascii="Arial" w:eastAsia="Gill Sans" w:hAnsi="Arial" w:cs="Arial"/>
          <w:b/>
          <w:color w:val="000000"/>
          <w:sz w:val="20"/>
          <w:szCs w:val="20"/>
        </w:rPr>
        <w:t xml:space="preserve"> da Silva</w:t>
      </w:r>
      <w:r w:rsidRPr="0021541A">
        <w:rPr>
          <w:rFonts w:ascii="Arial" w:eastAsia="Gill Sans" w:hAnsi="Arial" w:cs="Arial"/>
          <w:color w:val="000000"/>
          <w:sz w:val="20"/>
          <w:szCs w:val="20"/>
        </w:rPr>
        <w:t xml:space="preserve"> (1939-2002), Portuguese journalist, writer, cultural activist and politician, in memory and recognition of her remarkable contribution to the promotion of cultural heritage and European ideals. It is presented annually to a European citizen whose career has been distinguished by activities that disseminate, defend and promote Europe’s cultural heritage, in particular through literary or musical works, news items, articles, chronicles, photographs, cartoons, documentary features, films, and radio and/or television programmes. The Award has the support of the Portuguese Ministry of Culture, the </w:t>
      </w:r>
      <w:proofErr w:type="spellStart"/>
      <w:r w:rsidRPr="0021541A">
        <w:rPr>
          <w:rFonts w:ascii="Arial" w:eastAsia="Gill Sans" w:hAnsi="Arial" w:cs="Arial"/>
          <w:color w:val="000000"/>
          <w:sz w:val="20"/>
          <w:szCs w:val="20"/>
        </w:rPr>
        <w:t>Calouste</w:t>
      </w:r>
      <w:proofErr w:type="spellEnd"/>
      <w:r w:rsidRPr="0021541A">
        <w:rPr>
          <w:rFonts w:ascii="Arial" w:eastAsia="Gill Sans" w:hAnsi="Arial" w:cs="Arial"/>
          <w:color w:val="000000"/>
          <w:sz w:val="20"/>
          <w:szCs w:val="20"/>
        </w:rPr>
        <w:t xml:space="preserve"> Gulbenkian Foundation and Turismo de Portugal. </w:t>
      </w:r>
    </w:p>
    <w:p w14:paraId="0622516A" w14:textId="77777777" w:rsidR="002D6BE9" w:rsidRPr="0021541A" w:rsidRDefault="002D6BE9" w:rsidP="0021541A">
      <w:pPr>
        <w:jc w:val="both"/>
        <w:rPr>
          <w:rFonts w:ascii="Arial" w:eastAsia="Gill Sans" w:hAnsi="Arial" w:cs="Arial"/>
          <w:sz w:val="20"/>
          <w:szCs w:val="20"/>
        </w:rPr>
      </w:pPr>
    </w:p>
    <w:p w14:paraId="6D99F74B" w14:textId="77777777" w:rsidR="002D6BE9" w:rsidRPr="0021541A" w:rsidRDefault="00C86CA3" w:rsidP="0021541A">
      <w:pPr>
        <w:jc w:val="both"/>
        <w:rPr>
          <w:rFonts w:ascii="Arial" w:eastAsia="Gill Sans" w:hAnsi="Arial" w:cs="Arial"/>
          <w:color w:val="000000"/>
          <w:sz w:val="20"/>
          <w:szCs w:val="20"/>
        </w:rPr>
      </w:pPr>
      <w:r w:rsidRPr="0021541A">
        <w:rPr>
          <w:rFonts w:ascii="Arial" w:eastAsia="Gill Sans" w:hAnsi="Arial" w:cs="Arial"/>
          <w:color w:val="000000"/>
          <w:sz w:val="20"/>
          <w:szCs w:val="20"/>
        </w:rPr>
        <w:t xml:space="preserve">The previous laureates of this Award are the Italian writer </w:t>
      </w:r>
      <w:r w:rsidRPr="0021541A">
        <w:rPr>
          <w:rFonts w:ascii="Arial" w:eastAsia="Gill Sans" w:hAnsi="Arial" w:cs="Arial"/>
          <w:b/>
          <w:color w:val="000000"/>
          <w:sz w:val="20"/>
          <w:szCs w:val="20"/>
        </w:rPr>
        <w:t xml:space="preserve">Claudio </w:t>
      </w:r>
      <w:proofErr w:type="spellStart"/>
      <w:r w:rsidRPr="0021541A">
        <w:rPr>
          <w:rFonts w:ascii="Arial" w:eastAsia="Gill Sans" w:hAnsi="Arial" w:cs="Arial"/>
          <w:b/>
          <w:color w:val="000000"/>
          <w:sz w:val="20"/>
          <w:szCs w:val="20"/>
        </w:rPr>
        <w:t>Magris</w:t>
      </w:r>
      <w:proofErr w:type="spellEnd"/>
      <w:r w:rsidRPr="0021541A">
        <w:rPr>
          <w:rFonts w:ascii="Arial" w:eastAsia="Gill Sans" w:hAnsi="Arial" w:cs="Arial"/>
          <w:color w:val="000000"/>
          <w:sz w:val="20"/>
          <w:szCs w:val="20"/>
        </w:rPr>
        <w:t xml:space="preserve"> (2013), the Turkish writer and Nobel Prize laureate </w:t>
      </w:r>
      <w:r w:rsidRPr="0021541A">
        <w:rPr>
          <w:rFonts w:ascii="Arial" w:eastAsia="Gill Sans" w:hAnsi="Arial" w:cs="Arial"/>
          <w:b/>
          <w:color w:val="000000"/>
          <w:sz w:val="20"/>
          <w:szCs w:val="20"/>
        </w:rPr>
        <w:t xml:space="preserve">Orhan Pamuk </w:t>
      </w:r>
      <w:r w:rsidRPr="0021541A">
        <w:rPr>
          <w:rFonts w:ascii="Arial" w:eastAsia="Gill Sans" w:hAnsi="Arial" w:cs="Arial"/>
          <w:color w:val="000000"/>
          <w:sz w:val="20"/>
          <w:szCs w:val="20"/>
        </w:rPr>
        <w:t>(2014), the Spanish musician and conductor Maestro</w:t>
      </w:r>
      <w:r w:rsidRPr="0021541A">
        <w:rPr>
          <w:rFonts w:ascii="Arial" w:eastAsia="Gill Sans" w:hAnsi="Arial" w:cs="Arial"/>
          <w:b/>
          <w:color w:val="000000"/>
          <w:sz w:val="20"/>
          <w:szCs w:val="20"/>
        </w:rPr>
        <w:t xml:space="preserve"> Jordi </w:t>
      </w:r>
      <w:proofErr w:type="spellStart"/>
      <w:r w:rsidRPr="0021541A">
        <w:rPr>
          <w:rFonts w:ascii="Arial" w:eastAsia="Gill Sans" w:hAnsi="Arial" w:cs="Arial"/>
          <w:b/>
          <w:color w:val="000000"/>
          <w:sz w:val="20"/>
          <w:szCs w:val="20"/>
        </w:rPr>
        <w:t>Savall</w:t>
      </w:r>
      <w:proofErr w:type="spellEnd"/>
      <w:r w:rsidRPr="0021541A">
        <w:rPr>
          <w:rFonts w:ascii="Arial" w:eastAsia="Gill Sans" w:hAnsi="Arial" w:cs="Arial"/>
          <w:color w:val="000000"/>
          <w:sz w:val="20"/>
          <w:szCs w:val="20"/>
        </w:rPr>
        <w:t xml:space="preserve"> (2015), the French editorial cartoonist </w:t>
      </w:r>
      <w:r w:rsidRPr="0021541A">
        <w:rPr>
          <w:rFonts w:ascii="Arial" w:eastAsia="Gill Sans" w:hAnsi="Arial" w:cs="Arial"/>
          <w:b/>
          <w:color w:val="000000"/>
          <w:sz w:val="20"/>
          <w:szCs w:val="20"/>
        </w:rPr>
        <w:t xml:space="preserve">Jean </w:t>
      </w:r>
      <w:proofErr w:type="spellStart"/>
      <w:r w:rsidRPr="0021541A">
        <w:rPr>
          <w:rFonts w:ascii="Arial" w:eastAsia="Gill Sans" w:hAnsi="Arial" w:cs="Arial"/>
          <w:b/>
          <w:color w:val="000000"/>
          <w:sz w:val="20"/>
          <w:szCs w:val="20"/>
        </w:rPr>
        <w:t>Plantureux</w:t>
      </w:r>
      <w:proofErr w:type="spellEnd"/>
      <w:r w:rsidRPr="0021541A">
        <w:rPr>
          <w:rFonts w:ascii="Arial" w:eastAsia="Gill Sans" w:hAnsi="Arial" w:cs="Arial"/>
          <w:color w:val="000000"/>
          <w:sz w:val="20"/>
          <w:szCs w:val="20"/>
        </w:rPr>
        <w:t xml:space="preserve">, known as </w:t>
      </w:r>
      <w:proofErr w:type="spellStart"/>
      <w:r w:rsidRPr="0021541A">
        <w:rPr>
          <w:rFonts w:ascii="Arial" w:eastAsia="Gill Sans" w:hAnsi="Arial" w:cs="Arial"/>
          <w:color w:val="000000"/>
          <w:sz w:val="20"/>
          <w:szCs w:val="20"/>
        </w:rPr>
        <w:t>Plantu</w:t>
      </w:r>
      <w:proofErr w:type="spellEnd"/>
      <w:r w:rsidRPr="0021541A">
        <w:rPr>
          <w:rFonts w:ascii="Arial" w:eastAsia="Gill Sans" w:hAnsi="Arial" w:cs="Arial"/>
          <w:color w:val="000000"/>
          <w:sz w:val="20"/>
          <w:szCs w:val="20"/>
        </w:rPr>
        <w:t xml:space="preserve">, </w:t>
      </w:r>
      <w:r w:rsidR="008B57BC" w:rsidRPr="0021541A">
        <w:rPr>
          <w:rFonts w:ascii="Arial" w:eastAsia="Gill Sans" w:hAnsi="Arial" w:cs="Arial"/>
          <w:color w:val="000000"/>
          <w:sz w:val="20"/>
          <w:szCs w:val="20"/>
        </w:rPr>
        <w:t xml:space="preserve">and </w:t>
      </w:r>
      <w:r w:rsidRPr="0021541A">
        <w:rPr>
          <w:rFonts w:ascii="Arial" w:eastAsia="Gill Sans" w:hAnsi="Arial" w:cs="Arial"/>
          <w:color w:val="000000"/>
          <w:sz w:val="20"/>
          <w:szCs w:val="20"/>
        </w:rPr>
        <w:t xml:space="preserve">the Portuguese philosopher </w:t>
      </w:r>
      <w:r w:rsidRPr="0021541A">
        <w:rPr>
          <w:rFonts w:ascii="Arial" w:eastAsia="Gill Sans" w:hAnsi="Arial" w:cs="Arial"/>
          <w:b/>
          <w:color w:val="000000"/>
          <w:sz w:val="20"/>
          <w:szCs w:val="20"/>
        </w:rPr>
        <w:t xml:space="preserve">Eduardo </w:t>
      </w:r>
      <w:proofErr w:type="spellStart"/>
      <w:r w:rsidRPr="0021541A">
        <w:rPr>
          <w:rFonts w:ascii="Arial" w:eastAsia="Gill Sans" w:hAnsi="Arial" w:cs="Arial"/>
          <w:b/>
          <w:color w:val="000000"/>
          <w:sz w:val="20"/>
          <w:szCs w:val="20"/>
        </w:rPr>
        <w:t>Lourenço</w:t>
      </w:r>
      <w:proofErr w:type="spellEnd"/>
      <w:r w:rsidRPr="0021541A">
        <w:rPr>
          <w:rFonts w:ascii="Arial" w:eastAsia="Gill Sans" w:hAnsi="Arial" w:cs="Arial"/>
          <w:b/>
          <w:color w:val="000000"/>
          <w:sz w:val="20"/>
          <w:szCs w:val="20"/>
        </w:rPr>
        <w:t xml:space="preserve"> </w:t>
      </w:r>
      <w:r w:rsidRPr="0021541A">
        <w:rPr>
          <w:rFonts w:ascii="Arial" w:eastAsia="Gill Sans" w:hAnsi="Arial" w:cs="Arial"/>
          <w:color w:val="000000"/>
          <w:sz w:val="20"/>
          <w:szCs w:val="20"/>
        </w:rPr>
        <w:t>(</w:t>
      </w:r>
      <w:r w:rsidRPr="0021541A">
        <w:rPr>
          <w:rFonts w:ascii="Arial" w:eastAsia="Gill Sans" w:hAnsi="Arial" w:cs="Arial"/>
          <w:i/>
          <w:color w:val="000000"/>
          <w:sz w:val="20"/>
          <w:szCs w:val="20"/>
        </w:rPr>
        <w:t xml:space="preserve">ex </w:t>
      </w:r>
      <w:proofErr w:type="spellStart"/>
      <w:r w:rsidRPr="0021541A">
        <w:rPr>
          <w:rFonts w:ascii="Arial" w:eastAsia="Gill Sans" w:hAnsi="Arial" w:cs="Arial"/>
          <w:i/>
          <w:color w:val="000000"/>
          <w:sz w:val="20"/>
          <w:szCs w:val="20"/>
        </w:rPr>
        <w:t>aequo</w:t>
      </w:r>
      <w:proofErr w:type="spellEnd"/>
      <w:r w:rsidRPr="0021541A">
        <w:rPr>
          <w:rFonts w:ascii="Arial" w:eastAsia="Gill Sans" w:hAnsi="Arial" w:cs="Arial"/>
          <w:color w:val="000000"/>
          <w:sz w:val="20"/>
          <w:szCs w:val="20"/>
        </w:rPr>
        <w:t xml:space="preserve">, 2016), the German film director </w:t>
      </w:r>
      <w:r w:rsidRPr="0021541A">
        <w:rPr>
          <w:rFonts w:ascii="Arial" w:eastAsia="Gill Sans" w:hAnsi="Arial" w:cs="Arial"/>
          <w:b/>
          <w:color w:val="000000"/>
          <w:sz w:val="20"/>
          <w:szCs w:val="20"/>
        </w:rPr>
        <w:t xml:space="preserve">Wim Wenders </w:t>
      </w:r>
      <w:r w:rsidRPr="0021541A">
        <w:rPr>
          <w:rFonts w:ascii="Arial" w:eastAsia="Gill Sans" w:hAnsi="Arial" w:cs="Arial"/>
          <w:color w:val="000000"/>
          <w:sz w:val="20"/>
          <w:szCs w:val="20"/>
        </w:rPr>
        <w:t xml:space="preserve">(2017), the British historian and broadcaster </w:t>
      </w:r>
      <w:r w:rsidRPr="0021541A">
        <w:rPr>
          <w:rFonts w:ascii="Arial" w:eastAsia="Gill Sans" w:hAnsi="Arial" w:cs="Arial"/>
          <w:b/>
          <w:color w:val="000000"/>
          <w:sz w:val="20"/>
          <w:szCs w:val="20"/>
        </w:rPr>
        <w:t>Bettany Hughes</w:t>
      </w:r>
      <w:r w:rsidRPr="0021541A">
        <w:rPr>
          <w:rFonts w:ascii="Arial" w:eastAsia="Gill Sans" w:hAnsi="Arial" w:cs="Arial"/>
          <w:color w:val="000000"/>
          <w:sz w:val="20"/>
          <w:szCs w:val="20"/>
        </w:rPr>
        <w:t xml:space="preserve"> (2018), the Italian Physicist </w:t>
      </w:r>
      <w:r w:rsidRPr="0021541A">
        <w:rPr>
          <w:rFonts w:ascii="Arial" w:eastAsia="Gill Sans" w:hAnsi="Arial" w:cs="Arial"/>
          <w:b/>
          <w:color w:val="000000"/>
          <w:sz w:val="20"/>
          <w:szCs w:val="20"/>
        </w:rPr>
        <w:t xml:space="preserve">Fabiola </w:t>
      </w:r>
      <w:proofErr w:type="spellStart"/>
      <w:r w:rsidRPr="0021541A">
        <w:rPr>
          <w:rFonts w:ascii="Arial" w:eastAsia="Gill Sans" w:hAnsi="Arial" w:cs="Arial"/>
          <w:b/>
          <w:color w:val="000000"/>
          <w:sz w:val="20"/>
          <w:szCs w:val="20"/>
        </w:rPr>
        <w:t>Gianotti</w:t>
      </w:r>
      <w:proofErr w:type="spellEnd"/>
      <w:r w:rsidRPr="0021541A">
        <w:rPr>
          <w:rFonts w:ascii="Arial" w:eastAsia="Gill Sans" w:hAnsi="Arial" w:cs="Arial"/>
          <w:b/>
          <w:color w:val="000000"/>
          <w:sz w:val="20"/>
          <w:szCs w:val="20"/>
        </w:rPr>
        <w:t xml:space="preserve"> </w:t>
      </w:r>
      <w:r w:rsidR="008B57BC" w:rsidRPr="0021541A">
        <w:rPr>
          <w:rFonts w:ascii="Arial" w:eastAsia="Gill Sans" w:hAnsi="Arial" w:cs="Arial"/>
          <w:color w:val="000000"/>
          <w:sz w:val="20"/>
          <w:szCs w:val="20"/>
        </w:rPr>
        <w:t xml:space="preserve">(2019) and </w:t>
      </w:r>
      <w:r w:rsidRPr="0021541A">
        <w:rPr>
          <w:rFonts w:ascii="Arial" w:eastAsia="Gill Sans" w:hAnsi="Arial" w:cs="Arial"/>
          <w:color w:val="000000"/>
          <w:sz w:val="20"/>
          <w:szCs w:val="20"/>
        </w:rPr>
        <w:t xml:space="preserve">the Portuguese poet </w:t>
      </w:r>
      <w:r w:rsidRPr="0021541A">
        <w:rPr>
          <w:rFonts w:ascii="Arial" w:eastAsia="Gill Sans" w:hAnsi="Arial" w:cs="Arial"/>
          <w:sz w:val="20"/>
          <w:szCs w:val="20"/>
        </w:rPr>
        <w:t xml:space="preserve">and </w:t>
      </w:r>
      <w:r w:rsidR="002B2E9A" w:rsidRPr="0021541A">
        <w:rPr>
          <w:rFonts w:ascii="Arial" w:eastAsia="Gill Sans" w:hAnsi="Arial" w:cs="Arial"/>
          <w:sz w:val="20"/>
          <w:szCs w:val="20"/>
        </w:rPr>
        <w:t xml:space="preserve">Librarian of the Vatican Library </w:t>
      </w:r>
      <w:r w:rsidRPr="0021541A">
        <w:rPr>
          <w:rFonts w:ascii="Arial" w:eastAsia="Gill Sans" w:hAnsi="Arial" w:cs="Arial"/>
          <w:b/>
          <w:color w:val="000000"/>
          <w:sz w:val="20"/>
          <w:szCs w:val="20"/>
        </w:rPr>
        <w:t xml:space="preserve">José Tolentino </w:t>
      </w:r>
      <w:proofErr w:type="spellStart"/>
      <w:r w:rsidRPr="0021541A">
        <w:rPr>
          <w:rFonts w:ascii="Arial" w:eastAsia="Gill Sans" w:hAnsi="Arial" w:cs="Arial"/>
          <w:b/>
          <w:color w:val="000000"/>
          <w:sz w:val="20"/>
          <w:szCs w:val="20"/>
        </w:rPr>
        <w:t>Mendonça</w:t>
      </w:r>
      <w:proofErr w:type="spellEnd"/>
      <w:r w:rsidR="008B57BC" w:rsidRPr="0021541A">
        <w:rPr>
          <w:rFonts w:ascii="Arial" w:eastAsia="Gill Sans" w:hAnsi="Arial" w:cs="Arial"/>
          <w:b/>
          <w:color w:val="000000"/>
          <w:sz w:val="20"/>
          <w:szCs w:val="20"/>
        </w:rPr>
        <w:t xml:space="preserve"> </w:t>
      </w:r>
      <w:r w:rsidR="008B57BC" w:rsidRPr="0021541A">
        <w:rPr>
          <w:rFonts w:ascii="Arial" w:eastAsia="Gill Sans" w:hAnsi="Arial" w:cs="Arial"/>
          <w:color w:val="000000"/>
          <w:sz w:val="20"/>
          <w:szCs w:val="20"/>
        </w:rPr>
        <w:t>(2020)</w:t>
      </w:r>
      <w:r w:rsidRPr="0021541A">
        <w:rPr>
          <w:rFonts w:ascii="Arial" w:eastAsia="Gill Sans" w:hAnsi="Arial" w:cs="Arial"/>
          <w:color w:val="000000"/>
          <w:sz w:val="20"/>
          <w:szCs w:val="20"/>
        </w:rPr>
        <w:t>.</w:t>
      </w:r>
    </w:p>
    <w:p w14:paraId="46B0E365" w14:textId="77777777" w:rsidR="002D6BE9" w:rsidRPr="0021541A" w:rsidRDefault="002D6BE9" w:rsidP="0021541A">
      <w:pPr>
        <w:jc w:val="both"/>
        <w:rPr>
          <w:rFonts w:ascii="Arial" w:eastAsia="Gill Sans" w:hAnsi="Arial" w:cs="Arial"/>
          <w:color w:val="000000"/>
          <w:sz w:val="20"/>
          <w:szCs w:val="20"/>
        </w:rPr>
      </w:pPr>
    </w:p>
    <w:p w14:paraId="0B1069F1" w14:textId="77777777" w:rsidR="002D6BE9" w:rsidRPr="0021541A" w:rsidRDefault="002D6BE9" w:rsidP="0021541A">
      <w:pPr>
        <w:jc w:val="both"/>
        <w:rPr>
          <w:rFonts w:ascii="Arial" w:eastAsia="Gill Sans" w:hAnsi="Arial" w:cs="Arial"/>
          <w:color w:val="000000"/>
          <w:sz w:val="20"/>
          <w:szCs w:val="20"/>
        </w:rPr>
      </w:pPr>
    </w:p>
    <w:p w14:paraId="624DB8A6" w14:textId="77777777" w:rsidR="002D6BE9" w:rsidRPr="0021541A" w:rsidRDefault="002D6BE9" w:rsidP="0021541A">
      <w:pPr>
        <w:jc w:val="both"/>
        <w:rPr>
          <w:rFonts w:ascii="Arial" w:eastAsia="Gill Sans" w:hAnsi="Arial" w:cs="Arial"/>
          <w:b/>
          <w:sz w:val="20"/>
          <w:szCs w:val="20"/>
        </w:rPr>
      </w:pPr>
    </w:p>
    <w:p w14:paraId="5AB1A34D" w14:textId="13A1FA60" w:rsidR="002D6BE9" w:rsidRPr="0021541A" w:rsidRDefault="00C86CA3" w:rsidP="0021541A">
      <w:pPr>
        <w:jc w:val="both"/>
        <w:rPr>
          <w:rFonts w:ascii="Arial" w:eastAsia="Gill Sans" w:hAnsi="Arial" w:cs="Arial"/>
          <w:b/>
          <w:sz w:val="20"/>
          <w:szCs w:val="20"/>
          <w:lang w:val="pt-PT"/>
        </w:rPr>
      </w:pPr>
      <w:r w:rsidRPr="0021541A">
        <w:rPr>
          <w:rFonts w:ascii="Arial" w:eastAsia="Gill Sans" w:hAnsi="Arial" w:cs="Arial"/>
          <w:b/>
          <w:sz w:val="20"/>
          <w:szCs w:val="20"/>
          <w:lang w:val="pt-PT"/>
        </w:rPr>
        <w:t xml:space="preserve">CENTRO NACIONAL DE CULTURA  </w:t>
      </w:r>
      <w:r w:rsidRPr="0021541A">
        <w:rPr>
          <w:rFonts w:ascii="Arial" w:eastAsia="Gill Sans" w:hAnsi="Arial" w:cs="Arial"/>
          <w:b/>
          <w:sz w:val="20"/>
          <w:szCs w:val="20"/>
          <w:lang w:val="pt-PT"/>
        </w:rPr>
        <w:tab/>
      </w:r>
      <w:r w:rsidRPr="0021541A">
        <w:rPr>
          <w:rFonts w:ascii="Arial" w:eastAsia="Gill Sans" w:hAnsi="Arial" w:cs="Arial"/>
          <w:b/>
          <w:sz w:val="20"/>
          <w:szCs w:val="20"/>
          <w:lang w:val="pt-PT"/>
        </w:rPr>
        <w:tab/>
      </w:r>
      <w:r w:rsidR="0021541A">
        <w:rPr>
          <w:rFonts w:ascii="Arial" w:eastAsia="Gill Sans" w:hAnsi="Arial" w:cs="Arial"/>
          <w:b/>
          <w:sz w:val="20"/>
          <w:szCs w:val="20"/>
          <w:lang w:val="pt-PT"/>
        </w:rPr>
        <w:tab/>
      </w:r>
      <w:r w:rsidRPr="0021541A">
        <w:rPr>
          <w:rFonts w:ascii="Arial" w:eastAsia="Gill Sans" w:hAnsi="Arial" w:cs="Arial"/>
          <w:b/>
          <w:sz w:val="20"/>
          <w:szCs w:val="20"/>
          <w:lang w:val="pt-PT"/>
        </w:rPr>
        <w:t>EUROPA NOSTRA</w:t>
      </w:r>
    </w:p>
    <w:p w14:paraId="6BD2A97F" w14:textId="77777777" w:rsidR="002D6BE9" w:rsidRPr="0021541A" w:rsidRDefault="002D6BE9" w:rsidP="0021541A">
      <w:pPr>
        <w:jc w:val="both"/>
        <w:rPr>
          <w:rFonts w:ascii="Arial" w:eastAsia="Gill Sans" w:hAnsi="Arial" w:cs="Arial"/>
          <w:b/>
          <w:sz w:val="20"/>
          <w:szCs w:val="20"/>
          <w:lang w:val="pt-PT"/>
        </w:rPr>
      </w:pPr>
    </w:p>
    <w:p w14:paraId="0BBD55E4" w14:textId="480EF9F5" w:rsidR="002D6BE9" w:rsidRPr="0021541A" w:rsidRDefault="00C86CA3" w:rsidP="0021541A">
      <w:pPr>
        <w:jc w:val="both"/>
        <w:rPr>
          <w:rFonts w:ascii="Arial" w:eastAsia="Gill Sans" w:hAnsi="Arial" w:cs="Arial"/>
          <w:sz w:val="20"/>
          <w:szCs w:val="20"/>
          <w:lang w:val="pt-PT"/>
        </w:rPr>
      </w:pPr>
      <w:r w:rsidRPr="0021541A">
        <w:rPr>
          <w:rFonts w:ascii="Arial" w:eastAsia="Gill Sans" w:hAnsi="Arial" w:cs="Arial"/>
          <w:b/>
          <w:sz w:val="20"/>
          <w:szCs w:val="20"/>
          <w:lang w:val="pt-PT"/>
        </w:rPr>
        <w:t>Teresa Tamen</w:t>
      </w:r>
      <w:r w:rsidRPr="0021541A">
        <w:rPr>
          <w:rFonts w:ascii="Arial" w:eastAsia="Gill Sans" w:hAnsi="Arial" w:cs="Arial"/>
          <w:b/>
          <w:sz w:val="20"/>
          <w:szCs w:val="20"/>
          <w:lang w:val="pt-PT"/>
        </w:rPr>
        <w:tab/>
      </w:r>
      <w:r w:rsidRPr="0021541A">
        <w:rPr>
          <w:rFonts w:ascii="Arial" w:eastAsia="Gill Sans" w:hAnsi="Arial" w:cs="Arial"/>
          <w:b/>
          <w:sz w:val="20"/>
          <w:szCs w:val="20"/>
          <w:lang w:val="pt-PT"/>
        </w:rPr>
        <w:tab/>
      </w:r>
      <w:r w:rsidRPr="0021541A">
        <w:rPr>
          <w:rFonts w:ascii="Arial" w:eastAsia="Gill Sans" w:hAnsi="Arial" w:cs="Arial"/>
          <w:b/>
          <w:sz w:val="20"/>
          <w:szCs w:val="20"/>
          <w:lang w:val="pt-PT"/>
        </w:rPr>
        <w:tab/>
      </w:r>
      <w:r w:rsidRPr="0021541A">
        <w:rPr>
          <w:rFonts w:ascii="Arial" w:eastAsia="Gill Sans" w:hAnsi="Arial" w:cs="Arial"/>
          <w:b/>
          <w:sz w:val="20"/>
          <w:szCs w:val="20"/>
          <w:lang w:val="pt-PT"/>
        </w:rPr>
        <w:tab/>
      </w:r>
      <w:r w:rsidRPr="0021541A">
        <w:rPr>
          <w:rFonts w:ascii="Arial" w:eastAsia="Gill Sans" w:hAnsi="Arial" w:cs="Arial"/>
          <w:b/>
          <w:sz w:val="20"/>
          <w:szCs w:val="20"/>
          <w:lang w:val="pt-PT"/>
        </w:rPr>
        <w:tab/>
      </w:r>
      <w:r w:rsidR="0021541A">
        <w:rPr>
          <w:rFonts w:ascii="Arial" w:eastAsia="Gill Sans" w:hAnsi="Arial" w:cs="Arial"/>
          <w:b/>
          <w:sz w:val="20"/>
          <w:szCs w:val="20"/>
          <w:lang w:val="pt-PT"/>
        </w:rPr>
        <w:tab/>
      </w:r>
      <w:r w:rsidRPr="0021541A">
        <w:rPr>
          <w:rFonts w:ascii="Arial" w:eastAsia="Gill Sans" w:hAnsi="Arial" w:cs="Arial"/>
          <w:b/>
          <w:sz w:val="20"/>
          <w:szCs w:val="20"/>
          <w:lang w:val="pt-PT"/>
        </w:rPr>
        <w:t>Joana Pinheiro</w:t>
      </w:r>
    </w:p>
    <w:p w14:paraId="7994BCE7" w14:textId="77777777" w:rsidR="002D6BE9" w:rsidRPr="0021541A" w:rsidRDefault="00C86CA3" w:rsidP="0021541A">
      <w:pPr>
        <w:jc w:val="both"/>
        <w:rPr>
          <w:rFonts w:ascii="Arial" w:eastAsia="Gill Sans" w:hAnsi="Arial" w:cs="Arial"/>
          <w:sz w:val="20"/>
          <w:szCs w:val="20"/>
          <w:lang w:val="pt-PT"/>
        </w:rPr>
      </w:pPr>
      <w:r w:rsidRPr="0021541A">
        <w:rPr>
          <w:rFonts w:ascii="Arial" w:eastAsia="Gill Sans" w:hAnsi="Arial" w:cs="Arial"/>
          <w:sz w:val="20"/>
          <w:szCs w:val="20"/>
          <w:lang w:val="pt-PT"/>
        </w:rPr>
        <w:t>Diretora-Geral de Atividades</w:t>
      </w:r>
      <w:r w:rsidRPr="0021541A">
        <w:rPr>
          <w:rFonts w:ascii="Arial" w:eastAsia="Gill Sans" w:hAnsi="Arial" w:cs="Arial"/>
          <w:sz w:val="20"/>
          <w:szCs w:val="20"/>
          <w:lang w:val="pt-PT"/>
        </w:rPr>
        <w:tab/>
      </w:r>
      <w:r w:rsidRPr="0021541A">
        <w:rPr>
          <w:rFonts w:ascii="Arial" w:eastAsia="Gill Sans" w:hAnsi="Arial" w:cs="Arial"/>
          <w:b/>
          <w:sz w:val="20"/>
          <w:szCs w:val="20"/>
          <w:lang w:val="pt-PT"/>
        </w:rPr>
        <w:t xml:space="preserve"> </w:t>
      </w:r>
      <w:r w:rsidRPr="0021541A">
        <w:rPr>
          <w:rFonts w:ascii="Arial" w:eastAsia="Gill Sans" w:hAnsi="Arial" w:cs="Arial"/>
          <w:b/>
          <w:sz w:val="20"/>
          <w:szCs w:val="20"/>
          <w:lang w:val="pt-PT"/>
        </w:rPr>
        <w:tab/>
      </w:r>
      <w:r w:rsidRPr="0021541A">
        <w:rPr>
          <w:rFonts w:ascii="Arial" w:eastAsia="Gill Sans" w:hAnsi="Arial" w:cs="Arial"/>
          <w:b/>
          <w:sz w:val="20"/>
          <w:szCs w:val="20"/>
          <w:lang w:val="pt-PT"/>
        </w:rPr>
        <w:tab/>
      </w:r>
      <w:r w:rsidRPr="0021541A">
        <w:rPr>
          <w:rFonts w:ascii="Arial" w:eastAsia="Gill Sans" w:hAnsi="Arial" w:cs="Arial"/>
          <w:b/>
          <w:sz w:val="20"/>
          <w:szCs w:val="20"/>
          <w:lang w:val="pt-PT"/>
        </w:rPr>
        <w:tab/>
      </w:r>
      <w:r w:rsidRPr="0021541A">
        <w:rPr>
          <w:rFonts w:ascii="Arial" w:eastAsia="Gill Sans" w:hAnsi="Arial" w:cs="Arial"/>
          <w:sz w:val="20"/>
          <w:szCs w:val="20"/>
          <w:lang w:val="pt-PT"/>
        </w:rPr>
        <w:t xml:space="preserve">Communications Coordinator </w:t>
      </w:r>
    </w:p>
    <w:p w14:paraId="5A1FE925" w14:textId="310CB269" w:rsidR="002D6BE9" w:rsidRPr="0021541A" w:rsidRDefault="00553FBE" w:rsidP="0021541A">
      <w:pPr>
        <w:jc w:val="both"/>
        <w:rPr>
          <w:rFonts w:ascii="Arial" w:eastAsia="Gill Sans" w:hAnsi="Arial" w:cs="Arial"/>
          <w:sz w:val="20"/>
          <w:szCs w:val="20"/>
          <w:lang w:val="pt-PT"/>
        </w:rPr>
      </w:pPr>
      <w:hyperlink r:id="rId12">
        <w:r w:rsidR="00C86CA3" w:rsidRPr="0021541A">
          <w:rPr>
            <w:rFonts w:ascii="Arial" w:eastAsia="Gill Sans" w:hAnsi="Arial" w:cs="Arial"/>
            <w:sz w:val="20"/>
            <w:szCs w:val="20"/>
            <w:lang w:val="pt-PT"/>
          </w:rPr>
          <w:t>ttamen@cnc.pt</w:t>
        </w:r>
      </w:hyperlink>
      <w:r w:rsidR="00C86CA3" w:rsidRPr="0021541A">
        <w:rPr>
          <w:rFonts w:ascii="Arial" w:eastAsia="Gill Sans" w:hAnsi="Arial" w:cs="Arial"/>
          <w:sz w:val="20"/>
          <w:szCs w:val="20"/>
          <w:lang w:val="pt-PT"/>
        </w:rPr>
        <w:t>, +</w:t>
      </w:r>
      <w:r w:rsidR="00C86CA3" w:rsidRPr="0021541A">
        <w:rPr>
          <w:rFonts w:ascii="Arial" w:eastAsia="Gill Sans" w:hAnsi="Arial" w:cs="Arial"/>
          <w:smallCaps/>
          <w:sz w:val="20"/>
          <w:szCs w:val="20"/>
          <w:lang w:val="pt-PT"/>
        </w:rPr>
        <w:t>351 </w:t>
      </w:r>
      <w:r w:rsidR="00C86CA3" w:rsidRPr="0021541A">
        <w:rPr>
          <w:rFonts w:ascii="Arial" w:eastAsia="Gill Sans" w:hAnsi="Arial" w:cs="Arial"/>
          <w:sz w:val="20"/>
          <w:szCs w:val="20"/>
          <w:lang w:val="pt-PT"/>
        </w:rPr>
        <w:t>21 346 67 22</w:t>
      </w:r>
      <w:r w:rsidR="00C86CA3" w:rsidRPr="0021541A">
        <w:rPr>
          <w:rFonts w:ascii="Arial" w:eastAsia="Gill Sans" w:hAnsi="Arial" w:cs="Arial"/>
          <w:sz w:val="20"/>
          <w:szCs w:val="20"/>
          <w:lang w:val="pt-PT"/>
        </w:rPr>
        <w:tab/>
      </w:r>
      <w:r w:rsidR="00C86CA3" w:rsidRPr="0021541A">
        <w:rPr>
          <w:rFonts w:ascii="Arial" w:eastAsia="Gill Sans" w:hAnsi="Arial" w:cs="Arial"/>
          <w:sz w:val="20"/>
          <w:szCs w:val="20"/>
          <w:lang w:val="pt-PT"/>
        </w:rPr>
        <w:tab/>
      </w:r>
      <w:r w:rsidR="00C86CA3" w:rsidRPr="0021541A">
        <w:rPr>
          <w:rFonts w:ascii="Arial" w:eastAsia="Gill Sans" w:hAnsi="Arial" w:cs="Arial"/>
          <w:sz w:val="20"/>
          <w:szCs w:val="20"/>
          <w:lang w:val="pt-PT"/>
        </w:rPr>
        <w:tab/>
        <w:t>jp@europanostra.org, +31 6 34 36 59 85</w:t>
      </w:r>
    </w:p>
    <w:p w14:paraId="15401AC5" w14:textId="77777777" w:rsidR="002D6BE9" w:rsidRDefault="00553FBE" w:rsidP="0021541A">
      <w:pPr>
        <w:jc w:val="both"/>
        <w:rPr>
          <w:rFonts w:ascii="Arial" w:eastAsia="Gill Sans" w:hAnsi="Arial" w:cs="Arial"/>
          <w:color w:val="0000FF"/>
          <w:sz w:val="20"/>
          <w:szCs w:val="20"/>
          <w:u w:val="single"/>
          <w:lang w:val="pt-PT"/>
        </w:rPr>
      </w:pPr>
      <w:hyperlink r:id="rId13">
        <w:r w:rsidR="00C86CA3" w:rsidRPr="0021541A">
          <w:rPr>
            <w:rFonts w:ascii="Arial" w:eastAsia="Gill Sans" w:hAnsi="Arial" w:cs="Arial"/>
            <w:color w:val="0000FF"/>
            <w:sz w:val="20"/>
            <w:szCs w:val="20"/>
            <w:u w:val="single"/>
            <w:lang w:val="pt-PT"/>
          </w:rPr>
          <w:t>www.cnc.pt</w:t>
        </w:r>
      </w:hyperlink>
      <w:r w:rsidR="00C86CA3" w:rsidRPr="0021541A">
        <w:rPr>
          <w:rFonts w:ascii="Arial" w:eastAsia="Gill Sans" w:hAnsi="Arial" w:cs="Arial"/>
          <w:sz w:val="20"/>
          <w:szCs w:val="20"/>
          <w:lang w:val="pt-PT"/>
        </w:rPr>
        <w:tab/>
      </w:r>
      <w:r w:rsidR="00C86CA3" w:rsidRPr="0021541A">
        <w:rPr>
          <w:rFonts w:ascii="Arial" w:eastAsia="Gill Sans" w:hAnsi="Arial" w:cs="Arial"/>
          <w:sz w:val="20"/>
          <w:szCs w:val="20"/>
          <w:lang w:val="pt-PT"/>
        </w:rPr>
        <w:tab/>
      </w:r>
      <w:r w:rsidR="00C86CA3" w:rsidRPr="0021541A">
        <w:rPr>
          <w:rFonts w:ascii="Arial" w:eastAsia="Gill Sans" w:hAnsi="Arial" w:cs="Arial"/>
          <w:sz w:val="20"/>
          <w:szCs w:val="20"/>
          <w:lang w:val="pt-PT"/>
        </w:rPr>
        <w:tab/>
      </w:r>
      <w:r w:rsidR="00C86CA3" w:rsidRPr="0021541A">
        <w:rPr>
          <w:rFonts w:ascii="Arial" w:eastAsia="Gill Sans" w:hAnsi="Arial" w:cs="Arial"/>
          <w:sz w:val="20"/>
          <w:szCs w:val="20"/>
          <w:lang w:val="pt-PT"/>
        </w:rPr>
        <w:tab/>
      </w:r>
      <w:r w:rsidR="00C86CA3" w:rsidRPr="0021541A">
        <w:rPr>
          <w:rFonts w:ascii="Arial" w:eastAsia="Gill Sans" w:hAnsi="Arial" w:cs="Arial"/>
          <w:sz w:val="20"/>
          <w:szCs w:val="20"/>
          <w:lang w:val="pt-PT"/>
        </w:rPr>
        <w:tab/>
      </w:r>
      <w:r w:rsidR="00C86CA3" w:rsidRPr="0021541A">
        <w:rPr>
          <w:rFonts w:ascii="Arial" w:eastAsia="Gill Sans" w:hAnsi="Arial" w:cs="Arial"/>
          <w:sz w:val="20"/>
          <w:szCs w:val="20"/>
          <w:lang w:val="pt-PT"/>
        </w:rPr>
        <w:tab/>
      </w:r>
      <w:hyperlink r:id="rId14">
        <w:r w:rsidR="00C86CA3" w:rsidRPr="0021541A">
          <w:rPr>
            <w:rFonts w:ascii="Arial" w:eastAsia="Gill Sans" w:hAnsi="Arial" w:cs="Arial"/>
            <w:color w:val="0000FF"/>
            <w:sz w:val="20"/>
            <w:szCs w:val="20"/>
            <w:u w:val="single"/>
            <w:lang w:val="pt-PT"/>
          </w:rPr>
          <w:t>www.europanostra.org</w:t>
        </w:r>
      </w:hyperlink>
    </w:p>
    <w:p w14:paraId="45D0887B" w14:textId="77777777" w:rsidR="007E2082" w:rsidRPr="0021541A" w:rsidRDefault="007E2082" w:rsidP="0021541A">
      <w:pPr>
        <w:jc w:val="both"/>
        <w:rPr>
          <w:rFonts w:ascii="Arial" w:eastAsia="Gill Sans" w:hAnsi="Arial" w:cs="Arial"/>
          <w:color w:val="0000FF"/>
          <w:sz w:val="20"/>
          <w:szCs w:val="20"/>
          <w:u w:val="single"/>
          <w:lang w:val="pt-PT"/>
        </w:rPr>
      </w:pPr>
    </w:p>
    <w:p w14:paraId="77629B9D" w14:textId="77777777" w:rsidR="002D6BE9" w:rsidRDefault="00C86CA3" w:rsidP="0021541A">
      <w:pPr>
        <w:jc w:val="both"/>
        <w:rPr>
          <w:rFonts w:ascii="Gill Sans" w:eastAsia="Gill Sans" w:hAnsi="Gill Sans" w:cs="Gill Sans"/>
          <w:color w:val="0000FF"/>
          <w:u w:val="single"/>
        </w:rPr>
      </w:pPr>
      <w:r>
        <w:rPr>
          <w:noProof/>
          <w:lang w:val="pt-PT"/>
        </w:rPr>
        <w:drawing>
          <wp:inline distT="0" distB="0" distL="0" distR="0" wp14:anchorId="68F09AA0" wp14:editId="4AF1BEB4">
            <wp:extent cx="3522098" cy="1494496"/>
            <wp:effectExtent l="0" t="0" r="254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3527258" cy="1496685"/>
                    </a:xfrm>
                    <a:prstGeom prst="rect">
                      <a:avLst/>
                    </a:prstGeom>
                    <a:ln/>
                  </pic:spPr>
                </pic:pic>
              </a:graphicData>
            </a:graphic>
          </wp:inline>
        </w:drawing>
      </w:r>
    </w:p>
    <w:sectPr w:rsidR="002D6BE9">
      <w:headerReference w:type="even" r:id="rId16"/>
      <w:headerReference w:type="default" r:id="rId17"/>
      <w:headerReference w:type="first" r:id="rId18"/>
      <w:pgSz w:w="11906" w:h="16838"/>
      <w:pgMar w:top="425" w:right="1009" w:bottom="902" w:left="1009"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99777" w14:textId="77777777" w:rsidR="00553FBE" w:rsidRDefault="00553FBE">
      <w:r>
        <w:separator/>
      </w:r>
    </w:p>
  </w:endnote>
  <w:endnote w:type="continuationSeparator" w:id="0">
    <w:p w14:paraId="3F7D61C2" w14:textId="77777777" w:rsidR="00553FBE" w:rsidRDefault="0055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6C314" w14:textId="77777777" w:rsidR="00553FBE" w:rsidRDefault="00553FBE">
      <w:r>
        <w:separator/>
      </w:r>
    </w:p>
  </w:footnote>
  <w:footnote w:type="continuationSeparator" w:id="0">
    <w:p w14:paraId="414D2895" w14:textId="77777777" w:rsidR="00553FBE" w:rsidRDefault="00553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C960D" w14:textId="77777777" w:rsidR="002D6BE9" w:rsidRDefault="002D6BE9">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5B6EA" w14:textId="77777777" w:rsidR="002D6BE9" w:rsidRDefault="002D6BE9">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18B2D" w14:textId="77777777" w:rsidR="002D6BE9" w:rsidRDefault="002D6BE9">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E9"/>
    <w:rsid w:val="00007182"/>
    <w:rsid w:val="00105B2E"/>
    <w:rsid w:val="00212298"/>
    <w:rsid w:val="0021541A"/>
    <w:rsid w:val="002B2E9A"/>
    <w:rsid w:val="002D6BE9"/>
    <w:rsid w:val="00386B02"/>
    <w:rsid w:val="003F6D0E"/>
    <w:rsid w:val="00547D3E"/>
    <w:rsid w:val="00553FBE"/>
    <w:rsid w:val="005F78F6"/>
    <w:rsid w:val="006334BE"/>
    <w:rsid w:val="00756776"/>
    <w:rsid w:val="007E2082"/>
    <w:rsid w:val="00865F36"/>
    <w:rsid w:val="008A695E"/>
    <w:rsid w:val="008B57BC"/>
    <w:rsid w:val="009D4515"/>
    <w:rsid w:val="00A75326"/>
    <w:rsid w:val="00C26C9C"/>
    <w:rsid w:val="00C86CA3"/>
    <w:rsid w:val="00DB2894"/>
    <w:rsid w:val="00E07E15"/>
    <w:rsid w:val="00E44BAB"/>
    <w:rsid w:val="00EC77B2"/>
    <w:rsid w:val="00ED061F"/>
    <w:rsid w:val="00FB0CD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E524"/>
  <w15:docId w15:val="{23A335DF-41DB-4D61-820C-792761D6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line="276" w:lineRule="auto"/>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B2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cnc.pt" TargetMode="Externa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ttamen@cnc.pt"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europanostra.org/our-work/partnerships/helena-vaz-silva-award/" TargetMode="External"/><Relationship Id="rId5" Type="http://schemas.openxmlformats.org/officeDocument/2006/relationships/endnotes" Target="endnotes.xml"/><Relationship Id="rId15" Type="http://schemas.openxmlformats.org/officeDocument/2006/relationships/image" Target="media/image4.jpg"/><Relationship Id="rId10" Type="http://schemas.openxmlformats.org/officeDocument/2006/relationships/hyperlink" Target="http://www.europanostra.org/our-work/partnerships/helena-vaz-silva-award/jury/"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uropanostra.org/our-work/partnerships/helena-vaz-silva-award/jury/" TargetMode="External"/><Relationship Id="rId14" Type="http://schemas.openxmlformats.org/officeDocument/2006/relationships/hyperlink" Target="http://www.europano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1311</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J&amp;E</cp:lastModifiedBy>
  <cp:revision>15</cp:revision>
  <dcterms:created xsi:type="dcterms:W3CDTF">2021-06-15T15:49:00Z</dcterms:created>
  <dcterms:modified xsi:type="dcterms:W3CDTF">2021-06-17T12:55:00Z</dcterms:modified>
</cp:coreProperties>
</file>