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74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3403"/>
        <w:gridCol w:w="2263"/>
        <w:gridCol w:w="3256"/>
        <w:gridCol w:w="2552"/>
      </w:tblGrid>
      <w:tr w:rsidR="00F25080" w:rsidRPr="00C63E47" w14:paraId="0D533BA0" w14:textId="77777777" w:rsidTr="00EC1229">
        <w:tc>
          <w:tcPr>
            <w:tcW w:w="3403" w:type="dxa"/>
          </w:tcPr>
          <w:p w14:paraId="52ABCE84" w14:textId="028BE082" w:rsidR="00F25080" w:rsidRPr="00C63E47" w:rsidRDefault="00F25080" w:rsidP="004E47D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C63E47">
              <w:rPr>
                <w:rFonts w:ascii="Gill Sans MT" w:hAnsi="Gill Sans MT"/>
                <w:b/>
                <w:noProof/>
                <w:sz w:val="20"/>
                <w:szCs w:val="20"/>
                <w:lang w:val="pt-PT" w:eastAsia="pt-PT"/>
              </w:rPr>
              <w:drawing>
                <wp:inline distT="0" distB="0" distL="0" distR="0" wp14:anchorId="7AEABD1E" wp14:editId="1A6633F1">
                  <wp:extent cx="1540299" cy="1255684"/>
                  <wp:effectExtent l="0" t="0" r="317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01" b="2443"/>
                          <a:stretch/>
                        </pic:blipFill>
                        <pic:spPr bwMode="auto">
                          <a:xfrm>
                            <a:off x="0" y="0"/>
                            <a:ext cx="1541285" cy="125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4BC410A8" w14:textId="77777777" w:rsidR="00F25080" w:rsidRDefault="00F25080" w:rsidP="00F25080">
            <w:pPr>
              <w:rPr>
                <w:rFonts w:ascii="Gill Sans MT" w:hAnsi="Gill Sans MT"/>
                <w:b/>
                <w:color w:val="FF0000"/>
                <w:sz w:val="24"/>
                <w:szCs w:val="24"/>
                <w:u w:val="single"/>
              </w:rPr>
            </w:pPr>
          </w:p>
          <w:p w14:paraId="432B05BF" w14:textId="3BBFE542" w:rsidR="00F25080" w:rsidRPr="00C63E47" w:rsidRDefault="00F25080" w:rsidP="00F25080">
            <w:pPr>
              <w:rPr>
                <w:rFonts w:ascii="Gill Sans MT" w:hAnsi="Gill Sans MT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BCAE1DA" wp14:editId="41474FF9">
                  <wp:extent cx="982140" cy="707472"/>
                  <wp:effectExtent l="0" t="0" r="8890" b="0"/>
                  <wp:docPr id="1" name="image2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escription: EU flag-Crea EU EN"/>
                          <pic:cNvPicPr preferRelativeResize="0"/>
                        </pic:nvPicPr>
                        <pic:blipFill rotWithShape="1">
                          <a:blip r:embed="rId10"/>
                          <a:srcRect r="55540"/>
                          <a:stretch/>
                        </pic:blipFill>
                        <pic:spPr bwMode="auto">
                          <a:xfrm>
                            <a:off x="0" y="0"/>
                            <a:ext cx="984446" cy="70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14:paraId="46B3083B" w14:textId="031E7995" w:rsidR="00F25080" w:rsidRPr="00C63E47" w:rsidRDefault="00F25080" w:rsidP="004E47D8">
            <w:pPr>
              <w:jc w:val="center"/>
              <w:rPr>
                <w:rFonts w:ascii="Gill Sans MT" w:hAnsi="Gill Sans MT"/>
                <w:b/>
                <w:color w:val="FF0000"/>
                <w:sz w:val="24"/>
                <w:szCs w:val="24"/>
                <w:u w:val="single"/>
              </w:rPr>
            </w:pPr>
          </w:p>
          <w:p w14:paraId="5D4F86EA" w14:textId="0988388B" w:rsidR="00F25080" w:rsidRPr="00C63E47" w:rsidRDefault="00F25080" w:rsidP="004E47D8">
            <w:pPr>
              <w:ind w:left="-147" w:firstLine="147"/>
              <w:rPr>
                <w:rFonts w:ascii="Gill Sans MT" w:hAnsi="Gill Sans MT"/>
                <w:b/>
                <w:sz w:val="24"/>
                <w:szCs w:val="24"/>
              </w:rPr>
            </w:pPr>
            <w:r w:rsidRPr="00C63E47">
              <w:rPr>
                <w:rFonts w:ascii="Gill Sans MT" w:hAnsi="Gill Sans MT"/>
                <w:noProof/>
                <w:lang w:val="pt-PT" w:eastAsia="pt-PT"/>
              </w:rPr>
              <w:drawing>
                <wp:inline distT="0" distB="0" distL="0" distR="0" wp14:anchorId="49EDD70E" wp14:editId="7B2B99A9">
                  <wp:extent cx="1741088" cy="763068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441" cy="76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EF7A3C9" w14:textId="77777777" w:rsidR="00F25080" w:rsidRPr="00C63E47" w:rsidRDefault="00F25080" w:rsidP="004E47D8">
            <w:pPr>
              <w:ind w:right="601"/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C63E47">
              <w:rPr>
                <w:rFonts w:ascii="Gill Sans MT" w:hAnsi="Gill Sans MT"/>
                <w:b/>
                <w:noProof/>
                <w:sz w:val="20"/>
                <w:szCs w:val="20"/>
                <w:lang w:val="pt-PT" w:eastAsia="pt-PT"/>
              </w:rPr>
              <w:drawing>
                <wp:inline distT="0" distB="0" distL="0" distR="0" wp14:anchorId="664E3E09" wp14:editId="62AEBE80">
                  <wp:extent cx="869315" cy="1543476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082" cy="154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917E6" w14:textId="58E1C2EF" w:rsidR="001C02FD" w:rsidRPr="00EC1229" w:rsidRDefault="00C63E47" w:rsidP="00EC1229">
      <w:pPr>
        <w:spacing w:after="0" w:line="360" w:lineRule="auto"/>
        <w:jc w:val="center"/>
        <w:rPr>
          <w:rFonts w:ascii="Arial" w:hAnsi="Arial" w:cs="Arial"/>
          <w:b/>
          <w:sz w:val="24"/>
          <w:lang w:val="pt-PT"/>
        </w:rPr>
      </w:pPr>
      <w:r w:rsidRPr="00EC1229">
        <w:rPr>
          <w:rFonts w:ascii="Arial" w:hAnsi="Arial" w:cs="Arial"/>
          <w:b/>
          <w:sz w:val="24"/>
          <w:lang w:val="pt-PT"/>
        </w:rPr>
        <w:t>INFORMAÇÃO À IMPRENSA</w:t>
      </w:r>
    </w:p>
    <w:p w14:paraId="113F3F2A" w14:textId="77777777" w:rsidR="00EC1229" w:rsidRDefault="00EC1229" w:rsidP="00EC1229">
      <w:pPr>
        <w:spacing w:after="0" w:line="360" w:lineRule="auto"/>
        <w:jc w:val="center"/>
        <w:rPr>
          <w:rFonts w:ascii="Arial" w:hAnsi="Arial" w:cs="Arial"/>
          <w:b/>
          <w:sz w:val="28"/>
          <w:lang w:val="pt-PT"/>
        </w:rPr>
      </w:pPr>
    </w:p>
    <w:p w14:paraId="14C3DBFE" w14:textId="14656779" w:rsidR="001C087A" w:rsidRPr="00EC1229" w:rsidRDefault="001C087A" w:rsidP="00EC1229">
      <w:pPr>
        <w:spacing w:after="0" w:line="360" w:lineRule="auto"/>
        <w:jc w:val="center"/>
        <w:rPr>
          <w:rFonts w:ascii="Arial" w:hAnsi="Arial" w:cs="Arial"/>
          <w:b/>
          <w:sz w:val="28"/>
          <w:lang w:val="pt-PT"/>
        </w:rPr>
      </w:pPr>
      <w:r w:rsidRPr="00EC1229">
        <w:rPr>
          <w:rFonts w:ascii="Arial" w:hAnsi="Arial" w:cs="Arial"/>
          <w:b/>
          <w:sz w:val="28"/>
          <w:lang w:val="pt-PT"/>
        </w:rPr>
        <w:t>"</w:t>
      </w:r>
      <w:r w:rsidR="000A6609" w:rsidRPr="00EC1229">
        <w:rPr>
          <w:rFonts w:ascii="Arial" w:hAnsi="Arial" w:cs="Arial"/>
          <w:b/>
          <w:sz w:val="28"/>
          <w:lang w:val="pt-PT"/>
        </w:rPr>
        <w:t>Tocam</w:t>
      </w:r>
      <w:r w:rsidRPr="00EC1229">
        <w:rPr>
          <w:rFonts w:ascii="Arial" w:hAnsi="Arial" w:cs="Arial"/>
          <w:b/>
          <w:sz w:val="28"/>
          <w:lang w:val="pt-PT"/>
        </w:rPr>
        <w:t xml:space="preserve"> os Sinos pela Paz e pelo Património"</w:t>
      </w:r>
    </w:p>
    <w:p w14:paraId="4480ECBE" w14:textId="77777777" w:rsidR="001C02FD" w:rsidRPr="00EC1229" w:rsidRDefault="001C02FD" w:rsidP="00EC1229">
      <w:pPr>
        <w:spacing w:after="0" w:line="360" w:lineRule="auto"/>
        <w:jc w:val="center"/>
        <w:rPr>
          <w:rFonts w:ascii="Arial" w:hAnsi="Arial" w:cs="Arial"/>
          <w:b/>
          <w:lang w:val="pt-PT"/>
        </w:rPr>
      </w:pPr>
    </w:p>
    <w:p w14:paraId="1C880271" w14:textId="77777777" w:rsidR="001C02FD" w:rsidRPr="00EC1229" w:rsidRDefault="003557EF" w:rsidP="00EC12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EC1229">
        <w:rPr>
          <w:rFonts w:ascii="Arial" w:hAnsi="Arial" w:cs="Arial"/>
          <w:b/>
          <w:sz w:val="24"/>
          <w:szCs w:val="24"/>
          <w:lang w:val="pt-PT"/>
        </w:rPr>
        <w:t xml:space="preserve">O Secretário-Geral das Nações Unidas apoia a iniciativa </w:t>
      </w:r>
    </w:p>
    <w:p w14:paraId="38DB4CFB" w14:textId="266219E4" w:rsidR="003557EF" w:rsidRPr="00EC1229" w:rsidRDefault="003557EF" w:rsidP="00EC12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EC1229">
        <w:rPr>
          <w:rFonts w:ascii="Arial" w:hAnsi="Arial" w:cs="Arial"/>
          <w:b/>
          <w:sz w:val="24"/>
          <w:szCs w:val="24"/>
          <w:lang w:val="pt-PT"/>
        </w:rPr>
        <w:t>"</w:t>
      </w:r>
      <w:r w:rsidR="000A6609" w:rsidRPr="00EC1229">
        <w:rPr>
          <w:rFonts w:ascii="Arial" w:hAnsi="Arial" w:cs="Arial"/>
          <w:b/>
          <w:sz w:val="24"/>
          <w:szCs w:val="24"/>
          <w:lang w:val="pt-PT"/>
        </w:rPr>
        <w:t>Tocam</w:t>
      </w:r>
      <w:r w:rsidRPr="00EC1229">
        <w:rPr>
          <w:rFonts w:ascii="Arial" w:hAnsi="Arial" w:cs="Arial"/>
          <w:b/>
          <w:sz w:val="24"/>
          <w:szCs w:val="24"/>
          <w:lang w:val="pt-PT"/>
        </w:rPr>
        <w:t xml:space="preserve"> os Sinos pela Paz e pelo Património", promovida pela Europa Nostra</w:t>
      </w:r>
      <w:r w:rsidR="001C087A" w:rsidRPr="00EC1229">
        <w:rPr>
          <w:rFonts w:ascii="Arial" w:hAnsi="Arial" w:cs="Arial"/>
          <w:b/>
          <w:sz w:val="24"/>
          <w:szCs w:val="24"/>
          <w:lang w:val="pt-PT"/>
        </w:rPr>
        <w:t xml:space="preserve">, representada em Portugal </w:t>
      </w:r>
      <w:r w:rsidR="00DE61EA" w:rsidRPr="00EC1229">
        <w:rPr>
          <w:rFonts w:ascii="Arial" w:hAnsi="Arial" w:cs="Arial"/>
          <w:b/>
          <w:sz w:val="24"/>
          <w:szCs w:val="24"/>
          <w:lang w:val="pt-PT"/>
        </w:rPr>
        <w:t>pelo Centro Nacional de Cultura</w:t>
      </w:r>
    </w:p>
    <w:p w14:paraId="26BB06FE" w14:textId="77777777" w:rsidR="001C02FD" w:rsidRPr="00EC1229" w:rsidRDefault="001C02FD" w:rsidP="00EC1229">
      <w:pPr>
        <w:spacing w:after="0" w:line="240" w:lineRule="auto"/>
        <w:jc w:val="center"/>
        <w:rPr>
          <w:rFonts w:ascii="Arial" w:hAnsi="Arial" w:cs="Arial"/>
          <w:b/>
          <w:lang w:val="pt-PT"/>
        </w:rPr>
      </w:pPr>
    </w:p>
    <w:p w14:paraId="50250B61" w14:textId="1A3BA059" w:rsidR="009515F3" w:rsidRDefault="00E40816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Haia / Lisboa, 21 setembro 2021 – </w:t>
      </w:r>
      <w:r w:rsidR="003557EF" w:rsidRPr="00EC1229">
        <w:rPr>
          <w:rFonts w:ascii="Arial" w:hAnsi="Arial" w:cs="Arial"/>
          <w:lang w:val="pt-PT"/>
        </w:rPr>
        <w:t xml:space="preserve">O Secretário-Geral das Nações Unidas, </w:t>
      </w:r>
      <w:r w:rsidR="003557EF" w:rsidRPr="00EC1229">
        <w:rPr>
          <w:rFonts w:ascii="Arial" w:hAnsi="Arial" w:cs="Arial"/>
          <w:b/>
          <w:lang w:val="pt-PT"/>
        </w:rPr>
        <w:t>António Guterres</w:t>
      </w:r>
      <w:r w:rsidR="003557EF" w:rsidRPr="00EC1229">
        <w:rPr>
          <w:rFonts w:ascii="Arial" w:hAnsi="Arial" w:cs="Arial"/>
          <w:lang w:val="pt-PT"/>
        </w:rPr>
        <w:t xml:space="preserve">, saúda e apoia a iniciativa </w:t>
      </w:r>
      <w:r w:rsidR="009515F3" w:rsidRPr="00EC1229">
        <w:rPr>
          <w:rFonts w:ascii="Arial" w:hAnsi="Arial" w:cs="Arial"/>
          <w:b/>
          <w:lang w:val="pt-PT"/>
        </w:rPr>
        <w:t>“</w:t>
      </w:r>
      <w:r w:rsidR="000A6609" w:rsidRPr="00EC1229">
        <w:rPr>
          <w:rFonts w:ascii="Arial" w:hAnsi="Arial" w:cs="Arial"/>
          <w:b/>
          <w:lang w:val="pt-PT"/>
        </w:rPr>
        <w:t>Tocam</w:t>
      </w:r>
      <w:r w:rsidR="003557EF" w:rsidRPr="00EC1229">
        <w:rPr>
          <w:rFonts w:ascii="Arial" w:hAnsi="Arial" w:cs="Arial"/>
          <w:b/>
          <w:lang w:val="pt-PT"/>
        </w:rPr>
        <w:t xml:space="preserve"> os Sinos pela Paz e pelo Património</w:t>
      </w:r>
      <w:r w:rsidR="009515F3" w:rsidRPr="00EC1229">
        <w:rPr>
          <w:rFonts w:ascii="Arial" w:hAnsi="Arial" w:cs="Arial"/>
          <w:b/>
          <w:lang w:val="pt-PT"/>
        </w:rPr>
        <w:t>”</w:t>
      </w:r>
      <w:r w:rsidR="003557EF" w:rsidRPr="00EC1229">
        <w:rPr>
          <w:rFonts w:ascii="Arial" w:hAnsi="Arial" w:cs="Arial"/>
          <w:lang w:val="pt-PT"/>
        </w:rPr>
        <w:t>, que terá lugar</w:t>
      </w:r>
      <w:r w:rsidR="0032514E" w:rsidRPr="00EC1229">
        <w:rPr>
          <w:rFonts w:ascii="Arial" w:hAnsi="Arial" w:cs="Arial"/>
          <w:lang w:val="pt-PT"/>
        </w:rPr>
        <w:t xml:space="preserve"> esta terça-feira, </w:t>
      </w:r>
      <w:r w:rsidR="00DE61EA" w:rsidRPr="00EC1229">
        <w:rPr>
          <w:rFonts w:ascii="Arial" w:hAnsi="Arial" w:cs="Arial"/>
          <w:b/>
          <w:lang w:val="pt-PT"/>
        </w:rPr>
        <w:t>dia 21 de setembro</w:t>
      </w:r>
      <w:r w:rsidR="0032514E" w:rsidRPr="00EC1229">
        <w:rPr>
          <w:rFonts w:ascii="Arial" w:hAnsi="Arial" w:cs="Arial"/>
          <w:b/>
          <w:lang w:val="pt-PT"/>
        </w:rPr>
        <w:t>,</w:t>
      </w:r>
      <w:r w:rsidR="000A6583" w:rsidRPr="00EC1229">
        <w:rPr>
          <w:rFonts w:ascii="Arial" w:hAnsi="Arial" w:cs="Arial"/>
          <w:b/>
          <w:lang w:val="pt-PT"/>
        </w:rPr>
        <w:t xml:space="preserve"> </w:t>
      </w:r>
      <w:r w:rsidR="00633578" w:rsidRPr="00EC1229">
        <w:rPr>
          <w:rFonts w:ascii="Arial" w:hAnsi="Arial" w:cs="Arial"/>
          <w:b/>
          <w:lang w:val="pt-PT"/>
        </w:rPr>
        <w:t xml:space="preserve">às </w:t>
      </w:r>
      <w:r w:rsidR="000A6583" w:rsidRPr="00EC1229">
        <w:rPr>
          <w:rFonts w:ascii="Arial" w:hAnsi="Arial" w:cs="Arial"/>
          <w:b/>
          <w:lang w:val="pt-PT"/>
        </w:rPr>
        <w:t xml:space="preserve">11h00 </w:t>
      </w:r>
      <w:r w:rsidR="00DE61EA" w:rsidRPr="00EC1229">
        <w:rPr>
          <w:rFonts w:ascii="Arial" w:hAnsi="Arial" w:cs="Arial"/>
          <w:b/>
          <w:lang w:val="pt-PT"/>
        </w:rPr>
        <w:t>(</w:t>
      </w:r>
      <w:r w:rsidR="000A6583" w:rsidRPr="00EC1229">
        <w:rPr>
          <w:rFonts w:ascii="Arial" w:hAnsi="Arial" w:cs="Arial"/>
          <w:b/>
          <w:lang w:val="pt-PT"/>
        </w:rPr>
        <w:t>hora de Portugal Continental)</w:t>
      </w:r>
      <w:r w:rsidR="003557EF" w:rsidRPr="00EC1229">
        <w:rPr>
          <w:rFonts w:ascii="Arial" w:hAnsi="Arial" w:cs="Arial"/>
          <w:lang w:val="pt-PT"/>
        </w:rPr>
        <w:t xml:space="preserve"> em toda a cidade de Veneza e em locais de património em toda a Europa</w:t>
      </w:r>
      <w:r w:rsidR="00C933E4" w:rsidRPr="00EC1229">
        <w:rPr>
          <w:rFonts w:ascii="Arial" w:hAnsi="Arial" w:cs="Arial"/>
          <w:lang w:val="pt-PT"/>
        </w:rPr>
        <w:t>, promovida pela</w:t>
      </w:r>
      <w:r w:rsidR="003557EF" w:rsidRPr="00EC1229">
        <w:rPr>
          <w:rFonts w:ascii="Arial" w:hAnsi="Arial" w:cs="Arial"/>
          <w:lang w:val="pt-PT"/>
        </w:rPr>
        <w:t xml:space="preserve"> Europa Nostra e</w:t>
      </w:r>
      <w:r w:rsidR="00C933E4" w:rsidRPr="00EC1229">
        <w:rPr>
          <w:rFonts w:ascii="Arial" w:hAnsi="Arial" w:cs="Arial"/>
          <w:lang w:val="pt-PT"/>
        </w:rPr>
        <w:t xml:space="preserve"> pelos</w:t>
      </w:r>
      <w:r w:rsidR="003557EF" w:rsidRPr="00EC1229">
        <w:rPr>
          <w:rFonts w:ascii="Arial" w:hAnsi="Arial" w:cs="Arial"/>
          <w:lang w:val="pt-PT"/>
        </w:rPr>
        <w:t xml:space="preserve"> seus parceiros. Esta iniciativa simbólica marca o Dia Internacional da Paz das Nações Unidas e o lançamento da Cimeira do Património Cultural Europeu 2021</w:t>
      </w:r>
      <w:r w:rsidR="00633578" w:rsidRPr="00EC1229">
        <w:rPr>
          <w:rFonts w:ascii="Arial" w:hAnsi="Arial" w:cs="Arial"/>
          <w:lang w:val="pt-PT"/>
        </w:rPr>
        <w:t>,</w:t>
      </w:r>
      <w:r w:rsidR="003557EF" w:rsidRPr="00EC1229">
        <w:rPr>
          <w:rFonts w:ascii="Arial" w:hAnsi="Arial" w:cs="Arial"/>
          <w:lang w:val="pt-PT"/>
        </w:rPr>
        <w:t xml:space="preserve"> organizad</w:t>
      </w:r>
      <w:r w:rsidR="008C190D" w:rsidRPr="00EC1229">
        <w:rPr>
          <w:rFonts w:ascii="Arial" w:hAnsi="Arial" w:cs="Arial"/>
          <w:lang w:val="pt-PT"/>
        </w:rPr>
        <w:t>a</w:t>
      </w:r>
      <w:r w:rsidR="003557EF" w:rsidRPr="00EC1229">
        <w:rPr>
          <w:rFonts w:ascii="Arial" w:hAnsi="Arial" w:cs="Arial"/>
          <w:lang w:val="pt-PT"/>
        </w:rPr>
        <w:t xml:space="preserve"> em Veneza pela Europa Nostra.</w:t>
      </w:r>
    </w:p>
    <w:p w14:paraId="7E340EE2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38326C0B" w14:textId="2E2BE253" w:rsidR="003557EF" w:rsidRDefault="003557EF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i/>
          <w:lang w:val="pt-PT"/>
        </w:rPr>
        <w:t>“Hoje, com a Praça de São Marcos e toda</w:t>
      </w:r>
      <w:r w:rsidR="008C190D" w:rsidRPr="00EC1229">
        <w:rPr>
          <w:rFonts w:ascii="Arial" w:hAnsi="Arial" w:cs="Arial"/>
          <w:i/>
          <w:lang w:val="pt-PT"/>
        </w:rPr>
        <w:t xml:space="preserve"> a</w:t>
      </w:r>
      <w:r w:rsidRPr="00EC1229">
        <w:rPr>
          <w:rFonts w:ascii="Arial" w:hAnsi="Arial" w:cs="Arial"/>
          <w:i/>
          <w:lang w:val="pt-PT"/>
        </w:rPr>
        <w:t xml:space="preserve"> Veneza como ponto de partida, os sinos de alguns dos locais mais notáveis ​​do mundo ressoarão com orgulho em toda a Europa. Que maneira poderosa e significativa de marcar o Dia Internacional da Paz deste ano, que coincide com o início da </w:t>
      </w:r>
      <w:r w:rsidR="008C190D" w:rsidRPr="00EC1229">
        <w:rPr>
          <w:rFonts w:ascii="Arial" w:hAnsi="Arial" w:cs="Arial"/>
          <w:i/>
          <w:lang w:val="pt-PT"/>
        </w:rPr>
        <w:t>Cimeira</w:t>
      </w:r>
      <w:r w:rsidRPr="00EC1229">
        <w:rPr>
          <w:rFonts w:ascii="Arial" w:hAnsi="Arial" w:cs="Arial"/>
          <w:i/>
          <w:lang w:val="pt-PT"/>
        </w:rPr>
        <w:t xml:space="preserve"> do Patrim</w:t>
      </w:r>
      <w:r w:rsidR="008C190D" w:rsidRPr="00EC1229">
        <w:rPr>
          <w:rFonts w:ascii="Arial" w:hAnsi="Arial" w:cs="Arial"/>
          <w:i/>
          <w:lang w:val="pt-PT"/>
        </w:rPr>
        <w:t>ó</w:t>
      </w:r>
      <w:r w:rsidRPr="00EC1229">
        <w:rPr>
          <w:rFonts w:ascii="Arial" w:hAnsi="Arial" w:cs="Arial"/>
          <w:i/>
          <w:lang w:val="pt-PT"/>
        </w:rPr>
        <w:t xml:space="preserve">nio Cultural Europeu em Veneza”, </w:t>
      </w:r>
      <w:r w:rsidRPr="00EC1229">
        <w:rPr>
          <w:rFonts w:ascii="Arial" w:hAnsi="Arial" w:cs="Arial"/>
          <w:lang w:val="pt-PT"/>
        </w:rPr>
        <w:t xml:space="preserve">transmite o Secretário-Geral das Nações Unidas </w:t>
      </w:r>
      <w:r w:rsidR="008C190D" w:rsidRPr="00EC1229">
        <w:rPr>
          <w:rFonts w:ascii="Arial" w:hAnsi="Arial" w:cs="Arial"/>
          <w:lang w:val="pt-PT"/>
        </w:rPr>
        <w:t>numa</w:t>
      </w:r>
      <w:r w:rsidRPr="00EC1229">
        <w:rPr>
          <w:rFonts w:ascii="Arial" w:hAnsi="Arial" w:cs="Arial"/>
          <w:lang w:val="pt-PT"/>
        </w:rPr>
        <w:t xml:space="preserve"> mensagem escrita que será lida antes do evento.</w:t>
      </w:r>
    </w:p>
    <w:p w14:paraId="6496451E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0167B9BE" w14:textId="73E68E3A" w:rsidR="003557EF" w:rsidRDefault="003557EF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 xml:space="preserve">Há quarenta anos, o Dia Internacional da Paz foi instituído pela Assembleia Geral das Nações Unidas. Vinte anos </w:t>
      </w:r>
      <w:r w:rsidR="00DE61EA" w:rsidRPr="00EC1229">
        <w:rPr>
          <w:rFonts w:ascii="Arial" w:hAnsi="Arial" w:cs="Arial"/>
          <w:lang w:val="pt-PT"/>
        </w:rPr>
        <w:t>antes</w:t>
      </w:r>
      <w:r w:rsidRPr="00EC1229">
        <w:rPr>
          <w:rFonts w:ascii="Arial" w:hAnsi="Arial" w:cs="Arial"/>
          <w:lang w:val="pt-PT"/>
        </w:rPr>
        <w:t xml:space="preserve">, </w:t>
      </w:r>
      <w:r w:rsidR="008C190D" w:rsidRPr="00EC1229">
        <w:rPr>
          <w:rFonts w:ascii="Arial" w:hAnsi="Arial" w:cs="Arial"/>
          <w:lang w:val="pt-PT"/>
        </w:rPr>
        <w:t xml:space="preserve">o dia </w:t>
      </w:r>
      <w:r w:rsidRPr="00EC1229">
        <w:rPr>
          <w:rFonts w:ascii="Arial" w:hAnsi="Arial" w:cs="Arial"/>
          <w:lang w:val="pt-PT"/>
        </w:rPr>
        <w:t>21 de setembro foi oficialmente estabelecido como um dia anual de não violência e cessar-fogo. A iniciativa "</w:t>
      </w:r>
      <w:r w:rsidR="000A6609" w:rsidRPr="00EC1229">
        <w:rPr>
          <w:rFonts w:ascii="Arial" w:hAnsi="Arial" w:cs="Arial"/>
          <w:lang w:val="pt-PT"/>
        </w:rPr>
        <w:t>Tocam</w:t>
      </w:r>
      <w:r w:rsidRPr="00EC1229">
        <w:rPr>
          <w:rFonts w:ascii="Arial" w:hAnsi="Arial" w:cs="Arial"/>
          <w:lang w:val="pt-PT"/>
        </w:rPr>
        <w:t xml:space="preserve"> os</w:t>
      </w:r>
      <w:r w:rsidR="008C190D" w:rsidRPr="00EC1229">
        <w:rPr>
          <w:rFonts w:ascii="Arial" w:hAnsi="Arial" w:cs="Arial"/>
          <w:lang w:val="pt-PT"/>
        </w:rPr>
        <w:t xml:space="preserve"> S</w:t>
      </w:r>
      <w:r w:rsidRPr="00EC1229">
        <w:rPr>
          <w:rFonts w:ascii="Arial" w:hAnsi="Arial" w:cs="Arial"/>
          <w:lang w:val="pt-PT"/>
        </w:rPr>
        <w:t xml:space="preserve">inos pela </w:t>
      </w:r>
      <w:r w:rsidR="008C190D" w:rsidRPr="00EC1229">
        <w:rPr>
          <w:rFonts w:ascii="Arial" w:hAnsi="Arial" w:cs="Arial"/>
          <w:lang w:val="pt-PT"/>
        </w:rPr>
        <w:t>P</w:t>
      </w:r>
      <w:r w:rsidRPr="00EC1229">
        <w:rPr>
          <w:rFonts w:ascii="Arial" w:hAnsi="Arial" w:cs="Arial"/>
          <w:lang w:val="pt-PT"/>
        </w:rPr>
        <w:t xml:space="preserve">az e pelo </w:t>
      </w:r>
      <w:r w:rsidR="008C190D" w:rsidRPr="00EC1229">
        <w:rPr>
          <w:rFonts w:ascii="Arial" w:hAnsi="Arial" w:cs="Arial"/>
          <w:lang w:val="pt-PT"/>
        </w:rPr>
        <w:t>P</w:t>
      </w:r>
      <w:r w:rsidRPr="00EC1229">
        <w:rPr>
          <w:rFonts w:ascii="Arial" w:hAnsi="Arial" w:cs="Arial"/>
          <w:lang w:val="pt-PT"/>
        </w:rPr>
        <w:t>atrim</w:t>
      </w:r>
      <w:r w:rsidR="008C190D" w:rsidRPr="00EC1229">
        <w:rPr>
          <w:rFonts w:ascii="Arial" w:hAnsi="Arial" w:cs="Arial"/>
          <w:lang w:val="pt-PT"/>
        </w:rPr>
        <w:t>ó</w:t>
      </w:r>
      <w:r w:rsidRPr="00EC1229">
        <w:rPr>
          <w:rFonts w:ascii="Arial" w:hAnsi="Arial" w:cs="Arial"/>
          <w:lang w:val="pt-PT"/>
        </w:rPr>
        <w:t>nio" enfatiza o papel central da manutenção da paz na salvaguarda do patrim</w:t>
      </w:r>
      <w:r w:rsidR="008C190D" w:rsidRPr="00EC1229">
        <w:rPr>
          <w:rFonts w:ascii="Arial" w:hAnsi="Arial" w:cs="Arial"/>
          <w:lang w:val="pt-PT"/>
        </w:rPr>
        <w:t>ó</w:t>
      </w:r>
      <w:r w:rsidRPr="00EC1229">
        <w:rPr>
          <w:rFonts w:ascii="Arial" w:hAnsi="Arial" w:cs="Arial"/>
          <w:lang w:val="pt-PT"/>
        </w:rPr>
        <w:t xml:space="preserve">nio cultural e vice-versa. É também um alerta para encontrar um futuro sustentável para Veneza e </w:t>
      </w:r>
      <w:r w:rsidR="008C190D" w:rsidRPr="00EC1229">
        <w:rPr>
          <w:rFonts w:ascii="Arial" w:hAnsi="Arial" w:cs="Arial"/>
          <w:lang w:val="pt-PT"/>
        </w:rPr>
        <w:t xml:space="preserve">a </w:t>
      </w:r>
      <w:r w:rsidRPr="00EC1229">
        <w:rPr>
          <w:rFonts w:ascii="Arial" w:hAnsi="Arial" w:cs="Arial"/>
          <w:lang w:val="pt-PT"/>
        </w:rPr>
        <w:t xml:space="preserve">sua </w:t>
      </w:r>
      <w:r w:rsidR="008C190D" w:rsidRPr="00EC1229">
        <w:rPr>
          <w:rFonts w:ascii="Arial" w:hAnsi="Arial" w:cs="Arial"/>
          <w:lang w:val="pt-PT"/>
        </w:rPr>
        <w:t>L</w:t>
      </w:r>
      <w:r w:rsidRPr="00EC1229">
        <w:rPr>
          <w:rFonts w:ascii="Arial" w:hAnsi="Arial" w:cs="Arial"/>
          <w:lang w:val="pt-PT"/>
        </w:rPr>
        <w:t xml:space="preserve">agoa, e para outros locais históricos em perigo na Europa e </w:t>
      </w:r>
      <w:r w:rsidR="008C190D" w:rsidRPr="00EC1229">
        <w:rPr>
          <w:rFonts w:ascii="Arial" w:hAnsi="Arial" w:cs="Arial"/>
          <w:lang w:val="pt-PT"/>
        </w:rPr>
        <w:t xml:space="preserve">mais </w:t>
      </w:r>
      <w:r w:rsidRPr="00EC1229">
        <w:rPr>
          <w:rFonts w:ascii="Arial" w:hAnsi="Arial" w:cs="Arial"/>
          <w:lang w:val="pt-PT"/>
        </w:rPr>
        <w:t>além.</w:t>
      </w:r>
    </w:p>
    <w:p w14:paraId="6EEB2A59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034D560A" w14:textId="4EC48C18" w:rsidR="003557EF" w:rsidRDefault="003557EF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i/>
          <w:lang w:val="pt-PT"/>
        </w:rPr>
        <w:t>“Que o Toque dos Sinos pela Paz e pel</w:t>
      </w:r>
      <w:r w:rsidR="008C190D" w:rsidRPr="00EC1229">
        <w:rPr>
          <w:rFonts w:ascii="Arial" w:hAnsi="Arial" w:cs="Arial"/>
          <w:i/>
          <w:lang w:val="pt-PT"/>
        </w:rPr>
        <w:t>o</w:t>
      </w:r>
      <w:r w:rsidRPr="00EC1229">
        <w:rPr>
          <w:rFonts w:ascii="Arial" w:hAnsi="Arial" w:cs="Arial"/>
          <w:i/>
          <w:lang w:val="pt-PT"/>
        </w:rPr>
        <w:t xml:space="preserve"> </w:t>
      </w:r>
      <w:r w:rsidR="008C190D" w:rsidRPr="00EC1229">
        <w:rPr>
          <w:rFonts w:ascii="Arial" w:hAnsi="Arial" w:cs="Arial"/>
          <w:i/>
          <w:lang w:val="pt-PT"/>
        </w:rPr>
        <w:t xml:space="preserve">Património se </w:t>
      </w:r>
      <w:r w:rsidRPr="00EC1229">
        <w:rPr>
          <w:rFonts w:ascii="Arial" w:hAnsi="Arial" w:cs="Arial"/>
          <w:i/>
          <w:lang w:val="pt-PT"/>
        </w:rPr>
        <w:t>torne</w:t>
      </w:r>
      <w:r w:rsidR="008C190D" w:rsidRPr="00EC1229">
        <w:rPr>
          <w:rFonts w:ascii="Arial" w:hAnsi="Arial" w:cs="Arial"/>
          <w:i/>
          <w:lang w:val="pt-PT"/>
        </w:rPr>
        <w:t xml:space="preserve"> hoje</w:t>
      </w:r>
      <w:r w:rsidRPr="00EC1229">
        <w:rPr>
          <w:rFonts w:ascii="Arial" w:hAnsi="Arial" w:cs="Arial"/>
          <w:i/>
          <w:lang w:val="pt-PT"/>
        </w:rPr>
        <w:t xml:space="preserve"> um apelo à ação! Precisamos disso agora, mais do que nunca, porque simplesmente estamos </w:t>
      </w:r>
      <w:r w:rsidR="008C190D" w:rsidRPr="00EC1229">
        <w:rPr>
          <w:rFonts w:ascii="Arial" w:hAnsi="Arial" w:cs="Arial"/>
          <w:i/>
          <w:lang w:val="pt-PT"/>
        </w:rPr>
        <w:t>a ficar</w:t>
      </w:r>
      <w:r w:rsidRPr="00EC1229">
        <w:rPr>
          <w:rFonts w:ascii="Arial" w:hAnsi="Arial" w:cs="Arial"/>
          <w:i/>
          <w:lang w:val="pt-PT"/>
        </w:rPr>
        <w:t xml:space="preserve"> sem tempo. À medida que aprendemos a conviver com uma pandemia global e descobrimos novas evidências alarmantes dos efeitos devastadores das mudanças climáticas, cabe</w:t>
      </w:r>
      <w:r w:rsidR="008C190D" w:rsidRPr="00EC1229">
        <w:rPr>
          <w:rFonts w:ascii="Arial" w:hAnsi="Arial" w:cs="Arial"/>
          <w:i/>
          <w:lang w:val="pt-PT"/>
        </w:rPr>
        <w:t>-nos</w:t>
      </w:r>
      <w:r w:rsidRPr="00EC1229">
        <w:rPr>
          <w:rFonts w:ascii="Arial" w:hAnsi="Arial" w:cs="Arial"/>
          <w:i/>
          <w:lang w:val="pt-PT"/>
        </w:rPr>
        <w:t xml:space="preserve"> a nós tomar medidas urgentes. Precisamos </w:t>
      </w:r>
      <w:r w:rsidR="008C190D" w:rsidRPr="00EC1229">
        <w:rPr>
          <w:rFonts w:ascii="Arial" w:hAnsi="Arial" w:cs="Arial"/>
          <w:i/>
          <w:lang w:val="pt-PT"/>
        </w:rPr>
        <w:t xml:space="preserve">de </w:t>
      </w:r>
      <w:r w:rsidRPr="00EC1229">
        <w:rPr>
          <w:rFonts w:ascii="Arial" w:hAnsi="Arial" w:cs="Arial"/>
          <w:i/>
          <w:lang w:val="pt-PT"/>
        </w:rPr>
        <w:t>“reconstruir melhor”, para que possamos alcançar um futuro mais justo e um mundo mais sustentável”</w:t>
      </w:r>
      <w:r w:rsidRPr="00EC1229">
        <w:rPr>
          <w:rFonts w:ascii="Arial" w:hAnsi="Arial" w:cs="Arial"/>
          <w:lang w:val="pt-PT"/>
        </w:rPr>
        <w:t>, defendeu o Secretário-Geral das Nações Unidas.</w:t>
      </w:r>
    </w:p>
    <w:p w14:paraId="653F66FC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48EA70F6" w14:textId="4C5EAB76" w:rsidR="00C63E47" w:rsidRDefault="003557EF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i/>
          <w:lang w:val="pt-PT"/>
        </w:rPr>
        <w:t>“</w:t>
      </w:r>
      <w:r w:rsidR="001C087A" w:rsidRPr="00EC1229">
        <w:rPr>
          <w:rFonts w:ascii="Arial" w:hAnsi="Arial" w:cs="Arial"/>
          <w:i/>
          <w:lang w:val="pt-PT"/>
        </w:rPr>
        <w:t>Deixemos os</w:t>
      </w:r>
      <w:r w:rsidRPr="00EC1229">
        <w:rPr>
          <w:rFonts w:ascii="Arial" w:hAnsi="Arial" w:cs="Arial"/>
          <w:i/>
          <w:lang w:val="pt-PT"/>
        </w:rPr>
        <w:t xml:space="preserve"> </w:t>
      </w:r>
      <w:r w:rsidR="00C63E47" w:rsidRPr="00EC1229">
        <w:rPr>
          <w:rFonts w:ascii="Arial" w:hAnsi="Arial" w:cs="Arial"/>
          <w:i/>
          <w:lang w:val="pt-PT"/>
        </w:rPr>
        <w:t>s</w:t>
      </w:r>
      <w:r w:rsidRPr="00EC1229">
        <w:rPr>
          <w:rFonts w:ascii="Arial" w:hAnsi="Arial" w:cs="Arial"/>
          <w:i/>
          <w:lang w:val="pt-PT"/>
        </w:rPr>
        <w:t>inos</w:t>
      </w:r>
      <w:r w:rsidR="001C087A" w:rsidRPr="00EC1229">
        <w:rPr>
          <w:rFonts w:ascii="Arial" w:hAnsi="Arial" w:cs="Arial"/>
          <w:i/>
          <w:lang w:val="pt-PT"/>
        </w:rPr>
        <w:t xml:space="preserve"> tocarem</w:t>
      </w:r>
      <w:r w:rsidRPr="00EC1229">
        <w:rPr>
          <w:rFonts w:ascii="Arial" w:hAnsi="Arial" w:cs="Arial"/>
          <w:i/>
          <w:lang w:val="pt-PT"/>
        </w:rPr>
        <w:t xml:space="preserve"> pela </w:t>
      </w:r>
      <w:r w:rsidR="008C190D" w:rsidRPr="00EC1229">
        <w:rPr>
          <w:rFonts w:ascii="Arial" w:hAnsi="Arial" w:cs="Arial"/>
          <w:i/>
          <w:lang w:val="pt-PT"/>
        </w:rPr>
        <w:t>P</w:t>
      </w:r>
      <w:r w:rsidRPr="00EC1229">
        <w:rPr>
          <w:rFonts w:ascii="Arial" w:hAnsi="Arial" w:cs="Arial"/>
          <w:i/>
          <w:lang w:val="pt-PT"/>
        </w:rPr>
        <w:t xml:space="preserve">az e pelo </w:t>
      </w:r>
      <w:r w:rsidR="008C190D" w:rsidRPr="00EC1229">
        <w:rPr>
          <w:rFonts w:ascii="Arial" w:hAnsi="Arial" w:cs="Arial"/>
          <w:i/>
          <w:lang w:val="pt-PT"/>
        </w:rPr>
        <w:t>P</w:t>
      </w:r>
      <w:r w:rsidRPr="00EC1229">
        <w:rPr>
          <w:rFonts w:ascii="Arial" w:hAnsi="Arial" w:cs="Arial"/>
          <w:i/>
          <w:lang w:val="pt-PT"/>
        </w:rPr>
        <w:t>atrim</w:t>
      </w:r>
      <w:r w:rsidR="008C190D" w:rsidRPr="00EC1229">
        <w:rPr>
          <w:rFonts w:ascii="Arial" w:hAnsi="Arial" w:cs="Arial"/>
          <w:i/>
          <w:lang w:val="pt-PT"/>
        </w:rPr>
        <w:t>ó</w:t>
      </w:r>
      <w:r w:rsidRPr="00EC1229">
        <w:rPr>
          <w:rFonts w:ascii="Arial" w:hAnsi="Arial" w:cs="Arial"/>
          <w:i/>
          <w:lang w:val="pt-PT"/>
        </w:rPr>
        <w:t xml:space="preserve">nio - em Veneza e </w:t>
      </w:r>
      <w:r w:rsidR="00C933E4" w:rsidRPr="00EC1229">
        <w:rPr>
          <w:rFonts w:ascii="Arial" w:hAnsi="Arial" w:cs="Arial"/>
          <w:i/>
          <w:lang w:val="pt-PT"/>
        </w:rPr>
        <w:t>em toda a Europa! Que o som dest</w:t>
      </w:r>
      <w:r w:rsidRPr="00EC1229">
        <w:rPr>
          <w:rFonts w:ascii="Arial" w:hAnsi="Arial" w:cs="Arial"/>
          <w:i/>
          <w:lang w:val="pt-PT"/>
        </w:rPr>
        <w:t xml:space="preserve">es sinos seja o som da esperança, o som da nossa união, o som da nossa solidariedade e o som da nossa vontade comum de construir um mundo mais pacífico e mais </w:t>
      </w:r>
      <w:r w:rsidRPr="00EC1229">
        <w:rPr>
          <w:rFonts w:ascii="Arial" w:hAnsi="Arial" w:cs="Arial"/>
          <w:i/>
          <w:lang w:val="pt-PT"/>
        </w:rPr>
        <w:lastRenderedPageBreak/>
        <w:t>humano, colocando a cultura e o nosso património cultural comum onde eles certamente pertence</w:t>
      </w:r>
      <w:r w:rsidR="008C190D" w:rsidRPr="00EC1229">
        <w:rPr>
          <w:rFonts w:ascii="Arial" w:hAnsi="Arial" w:cs="Arial"/>
          <w:i/>
          <w:lang w:val="pt-PT"/>
        </w:rPr>
        <w:t>m</w:t>
      </w:r>
      <w:r w:rsidRPr="00EC1229">
        <w:rPr>
          <w:rFonts w:ascii="Arial" w:hAnsi="Arial" w:cs="Arial"/>
          <w:i/>
          <w:lang w:val="pt-PT"/>
        </w:rPr>
        <w:t xml:space="preserve"> - </w:t>
      </w:r>
      <w:r w:rsidR="00C933E4" w:rsidRPr="00EC1229">
        <w:rPr>
          <w:rFonts w:ascii="Arial" w:hAnsi="Arial" w:cs="Arial"/>
          <w:i/>
          <w:lang w:val="pt-PT"/>
        </w:rPr>
        <w:t>n</w:t>
      </w:r>
      <w:r w:rsidRPr="00EC1229">
        <w:rPr>
          <w:rFonts w:ascii="Arial" w:hAnsi="Arial" w:cs="Arial"/>
          <w:i/>
          <w:lang w:val="pt-PT"/>
        </w:rPr>
        <w:t xml:space="preserve">o cerne do nosso esforço,” </w:t>
      </w:r>
      <w:r w:rsidRPr="00EC1229">
        <w:rPr>
          <w:rFonts w:ascii="Arial" w:hAnsi="Arial" w:cs="Arial"/>
          <w:lang w:val="pt-PT"/>
        </w:rPr>
        <w:t>sublinhou António Guterres.</w:t>
      </w:r>
    </w:p>
    <w:p w14:paraId="66E4A681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2A02E678" w14:textId="7442D225" w:rsidR="0032514E" w:rsidRPr="00EC1229" w:rsidRDefault="0032514E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 xml:space="preserve">O </w:t>
      </w:r>
      <w:r w:rsidRPr="00EC1229">
        <w:rPr>
          <w:rFonts w:ascii="Arial" w:hAnsi="Arial" w:cs="Arial"/>
          <w:b/>
          <w:lang w:val="pt-PT"/>
        </w:rPr>
        <w:t>Palácio Nacional de Mafra</w:t>
      </w:r>
      <w:r w:rsidRPr="00EC1229">
        <w:rPr>
          <w:rFonts w:ascii="Arial" w:hAnsi="Arial" w:cs="Arial"/>
          <w:lang w:val="pt-PT"/>
        </w:rPr>
        <w:t>, que apresenta o maior conjunto de sinos do século XVIII do mundo</w:t>
      </w:r>
      <w:r w:rsidR="00137EB6" w:rsidRPr="00EC1229">
        <w:rPr>
          <w:rFonts w:ascii="Arial" w:hAnsi="Arial" w:cs="Arial"/>
          <w:lang w:val="pt-PT"/>
        </w:rPr>
        <w:t>,</w:t>
      </w:r>
      <w:r w:rsidRPr="00EC1229">
        <w:rPr>
          <w:rFonts w:ascii="Arial" w:hAnsi="Arial" w:cs="Arial"/>
          <w:lang w:val="pt-PT"/>
        </w:rPr>
        <w:t xml:space="preserve"> associou-se à iniciativa oferecendo um</w:t>
      </w:r>
      <w:r w:rsidRPr="00EC1229">
        <w:rPr>
          <w:rFonts w:ascii="Arial" w:hAnsi="Arial" w:cs="Arial"/>
          <w:b/>
          <w:lang w:val="pt-PT"/>
        </w:rPr>
        <w:t xml:space="preserve"> recital dos seus carrilhões. </w:t>
      </w:r>
      <w:r w:rsidRPr="00EC1229">
        <w:rPr>
          <w:rFonts w:ascii="Arial" w:hAnsi="Arial" w:cs="Arial"/>
          <w:lang w:val="pt-PT"/>
        </w:rPr>
        <w:t>Em Portugal,</w:t>
      </w:r>
      <w:r w:rsidRPr="00EC1229">
        <w:rPr>
          <w:rFonts w:ascii="Arial" w:hAnsi="Arial" w:cs="Arial"/>
          <w:b/>
          <w:lang w:val="pt-PT"/>
        </w:rPr>
        <w:t xml:space="preserve"> </w:t>
      </w:r>
      <w:r w:rsidRPr="00EC1229">
        <w:rPr>
          <w:rFonts w:ascii="Arial" w:hAnsi="Arial" w:cs="Arial"/>
          <w:lang w:val="pt-PT"/>
        </w:rPr>
        <w:t>também</w:t>
      </w:r>
      <w:r w:rsidRPr="00EC1229">
        <w:rPr>
          <w:rFonts w:ascii="Arial" w:hAnsi="Arial" w:cs="Arial"/>
          <w:b/>
          <w:lang w:val="pt-PT"/>
        </w:rPr>
        <w:t xml:space="preserve"> </w:t>
      </w:r>
      <w:r w:rsidRPr="00EC1229">
        <w:rPr>
          <w:rFonts w:ascii="Arial" w:hAnsi="Arial" w:cs="Arial"/>
          <w:lang w:val="pt-PT"/>
        </w:rPr>
        <w:t xml:space="preserve">o </w:t>
      </w:r>
      <w:r w:rsidRPr="00EC1229">
        <w:rPr>
          <w:rFonts w:ascii="Arial" w:hAnsi="Arial" w:cs="Arial"/>
          <w:b/>
          <w:lang w:val="pt-PT"/>
        </w:rPr>
        <w:t>Convento de Jesus, em Setúbal</w:t>
      </w:r>
      <w:r w:rsidRPr="00EC1229">
        <w:rPr>
          <w:rFonts w:ascii="Arial" w:hAnsi="Arial" w:cs="Arial"/>
          <w:lang w:val="pt-PT"/>
        </w:rPr>
        <w:t xml:space="preserve">, a </w:t>
      </w:r>
      <w:r w:rsidRPr="00EC1229">
        <w:rPr>
          <w:rFonts w:ascii="Arial" w:hAnsi="Arial" w:cs="Arial"/>
          <w:b/>
          <w:lang w:val="pt-PT"/>
        </w:rPr>
        <w:t>Igreja de São Pedro em Évora Monte</w:t>
      </w:r>
      <w:r w:rsidRPr="00EC1229">
        <w:rPr>
          <w:rFonts w:ascii="Arial" w:hAnsi="Arial" w:cs="Arial"/>
          <w:lang w:val="pt-PT"/>
        </w:rPr>
        <w:t xml:space="preserve">, a </w:t>
      </w:r>
      <w:r w:rsidRPr="00EC1229">
        <w:rPr>
          <w:rFonts w:ascii="Arial" w:hAnsi="Arial" w:cs="Arial"/>
          <w:b/>
          <w:lang w:val="pt-PT"/>
        </w:rPr>
        <w:t xml:space="preserve">Catedral e o Museu Diocesano de Santarém </w:t>
      </w:r>
      <w:r w:rsidRPr="00EC1229">
        <w:rPr>
          <w:rFonts w:ascii="Arial" w:hAnsi="Arial" w:cs="Arial"/>
          <w:lang w:val="pt-PT"/>
        </w:rPr>
        <w:t xml:space="preserve">e </w:t>
      </w:r>
      <w:r w:rsidRPr="00EC1229">
        <w:rPr>
          <w:rFonts w:ascii="Arial" w:hAnsi="Arial" w:cs="Arial"/>
          <w:b/>
          <w:lang w:val="pt-PT"/>
        </w:rPr>
        <w:t xml:space="preserve">a Igreja matriz de Alcáçovas </w:t>
      </w:r>
      <w:r w:rsidRPr="00EC1229">
        <w:rPr>
          <w:rFonts w:ascii="Arial" w:hAnsi="Arial" w:cs="Arial"/>
          <w:lang w:val="pt-PT"/>
        </w:rPr>
        <w:t>tocarão os seus sinos neste dia às 11h00, juntando-se a locais como o de Hattusa, Património Mundial e capital do Império Hitita (na atual Turquia), onde o mais antigo tratado de paz conhecido no mundo foi escrito há mais de 3.000 anos , ou o Palácio da Paz em Haia (Holanda), um local icónico reconhecido por ser a personificação dos valores da paz e da justiça na Europa desde 1913 ou ainda a</w:t>
      </w:r>
      <w:r w:rsidRPr="00EC1229">
        <w:rPr>
          <w:rFonts w:ascii="Arial" w:hAnsi="Arial" w:cs="Arial"/>
          <w:b/>
          <w:lang w:val="pt-PT"/>
        </w:rPr>
        <w:t xml:space="preserve"> </w:t>
      </w:r>
      <w:r w:rsidRPr="00EC1229">
        <w:rPr>
          <w:rFonts w:ascii="Arial" w:hAnsi="Arial" w:cs="Arial"/>
          <w:lang w:val="pt-PT"/>
        </w:rPr>
        <w:t>Câmara Municipal de Oslo (Noruega), sede da cerimónia anual do Prémio Nobel da Paz.</w:t>
      </w:r>
    </w:p>
    <w:p w14:paraId="33D13CBD" w14:textId="77777777" w:rsidR="00EC1229" w:rsidRDefault="00EC1229" w:rsidP="00EC1229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</w:p>
    <w:p w14:paraId="40795943" w14:textId="6CD49E7E" w:rsidR="003557EF" w:rsidRPr="00EC1229" w:rsidRDefault="003557EF" w:rsidP="00EC1229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  <w:r w:rsidRPr="00EC1229">
        <w:rPr>
          <w:rFonts w:ascii="Arial" w:hAnsi="Arial" w:cs="Arial"/>
          <w:b/>
          <w:lang w:val="pt-PT"/>
        </w:rPr>
        <w:t xml:space="preserve">O evento </w:t>
      </w:r>
      <w:r w:rsidR="005F1C34" w:rsidRPr="00EC1229">
        <w:rPr>
          <w:rFonts w:ascii="Arial" w:hAnsi="Arial" w:cs="Arial"/>
          <w:b/>
          <w:lang w:val="pt-PT"/>
        </w:rPr>
        <w:t>“</w:t>
      </w:r>
      <w:r w:rsidR="000A6609" w:rsidRPr="00EC1229">
        <w:rPr>
          <w:rFonts w:ascii="Arial" w:hAnsi="Arial" w:cs="Arial"/>
          <w:b/>
          <w:lang w:val="pt-PT"/>
        </w:rPr>
        <w:t>Tocam</w:t>
      </w:r>
      <w:r w:rsidRPr="00EC1229">
        <w:rPr>
          <w:rFonts w:ascii="Arial" w:hAnsi="Arial" w:cs="Arial"/>
          <w:b/>
          <w:lang w:val="pt-PT"/>
        </w:rPr>
        <w:t xml:space="preserve"> os </w:t>
      </w:r>
      <w:r w:rsidR="001C087A" w:rsidRPr="00EC1229">
        <w:rPr>
          <w:rFonts w:ascii="Arial" w:hAnsi="Arial" w:cs="Arial"/>
          <w:b/>
          <w:lang w:val="pt-PT"/>
        </w:rPr>
        <w:t>S</w:t>
      </w:r>
      <w:r w:rsidRPr="00EC1229">
        <w:rPr>
          <w:rFonts w:ascii="Arial" w:hAnsi="Arial" w:cs="Arial"/>
          <w:b/>
          <w:lang w:val="pt-PT"/>
        </w:rPr>
        <w:t xml:space="preserve">inos pela </w:t>
      </w:r>
      <w:r w:rsidR="001C087A" w:rsidRPr="00EC1229">
        <w:rPr>
          <w:rFonts w:ascii="Arial" w:hAnsi="Arial" w:cs="Arial"/>
          <w:b/>
          <w:lang w:val="pt-PT"/>
        </w:rPr>
        <w:t>P</w:t>
      </w:r>
      <w:r w:rsidRPr="00EC1229">
        <w:rPr>
          <w:rFonts w:ascii="Arial" w:hAnsi="Arial" w:cs="Arial"/>
          <w:b/>
          <w:lang w:val="pt-PT"/>
        </w:rPr>
        <w:t xml:space="preserve">az e pelo </w:t>
      </w:r>
      <w:r w:rsidR="001C087A" w:rsidRPr="00EC1229">
        <w:rPr>
          <w:rFonts w:ascii="Arial" w:hAnsi="Arial" w:cs="Arial"/>
          <w:b/>
          <w:lang w:val="pt-PT"/>
        </w:rPr>
        <w:t>P</w:t>
      </w:r>
      <w:r w:rsidRPr="00EC1229">
        <w:rPr>
          <w:rFonts w:ascii="Arial" w:hAnsi="Arial" w:cs="Arial"/>
          <w:b/>
          <w:lang w:val="pt-PT"/>
        </w:rPr>
        <w:t>atrim</w:t>
      </w:r>
      <w:r w:rsidR="001C087A" w:rsidRPr="00EC1229">
        <w:rPr>
          <w:rFonts w:ascii="Arial" w:hAnsi="Arial" w:cs="Arial"/>
          <w:b/>
          <w:lang w:val="pt-PT"/>
        </w:rPr>
        <w:t>ó</w:t>
      </w:r>
      <w:r w:rsidRPr="00EC1229">
        <w:rPr>
          <w:rFonts w:ascii="Arial" w:hAnsi="Arial" w:cs="Arial"/>
          <w:b/>
          <w:lang w:val="pt-PT"/>
        </w:rPr>
        <w:t>nio</w:t>
      </w:r>
      <w:r w:rsidR="005F1C34" w:rsidRPr="00EC1229">
        <w:rPr>
          <w:rFonts w:ascii="Arial" w:hAnsi="Arial" w:cs="Arial"/>
          <w:b/>
          <w:lang w:val="pt-PT"/>
        </w:rPr>
        <w:t>”</w:t>
      </w:r>
      <w:r w:rsidRPr="00EC1229">
        <w:rPr>
          <w:rFonts w:ascii="Arial" w:hAnsi="Arial" w:cs="Arial"/>
          <w:b/>
          <w:lang w:val="pt-PT"/>
        </w:rPr>
        <w:t xml:space="preserve"> será transmitido ao vivo entre</w:t>
      </w:r>
      <w:r w:rsidR="00C933E4" w:rsidRPr="00EC1229">
        <w:rPr>
          <w:rFonts w:ascii="Arial" w:hAnsi="Arial" w:cs="Arial"/>
          <w:b/>
          <w:lang w:val="pt-PT"/>
        </w:rPr>
        <w:t xml:space="preserve"> as</w:t>
      </w:r>
      <w:r w:rsidRPr="00EC1229">
        <w:rPr>
          <w:rFonts w:ascii="Arial" w:hAnsi="Arial" w:cs="Arial"/>
          <w:b/>
          <w:lang w:val="pt-PT"/>
        </w:rPr>
        <w:t xml:space="preserve"> </w:t>
      </w:r>
      <w:r w:rsidR="00C933E4" w:rsidRPr="00EC1229">
        <w:rPr>
          <w:rFonts w:ascii="Arial" w:hAnsi="Arial" w:cs="Arial"/>
          <w:b/>
          <w:lang w:val="pt-PT"/>
        </w:rPr>
        <w:t>10</w:t>
      </w:r>
      <w:r w:rsidRPr="00EC1229">
        <w:rPr>
          <w:rFonts w:ascii="Arial" w:hAnsi="Arial" w:cs="Arial"/>
          <w:b/>
          <w:lang w:val="pt-PT"/>
        </w:rPr>
        <w:t xml:space="preserve">h50 e </w:t>
      </w:r>
      <w:r w:rsidR="00C933E4" w:rsidRPr="00EC1229">
        <w:rPr>
          <w:rFonts w:ascii="Arial" w:hAnsi="Arial" w:cs="Arial"/>
          <w:b/>
          <w:lang w:val="pt-PT"/>
        </w:rPr>
        <w:t xml:space="preserve">as </w:t>
      </w:r>
      <w:r w:rsidRPr="00EC1229">
        <w:rPr>
          <w:rFonts w:ascii="Arial" w:hAnsi="Arial" w:cs="Arial"/>
          <w:b/>
          <w:lang w:val="pt-PT"/>
        </w:rPr>
        <w:t>1</w:t>
      </w:r>
      <w:r w:rsidR="00C933E4" w:rsidRPr="00EC1229">
        <w:rPr>
          <w:rFonts w:ascii="Arial" w:hAnsi="Arial" w:cs="Arial"/>
          <w:b/>
          <w:lang w:val="pt-PT"/>
        </w:rPr>
        <w:t>1</w:t>
      </w:r>
      <w:r w:rsidRPr="00EC1229">
        <w:rPr>
          <w:rFonts w:ascii="Arial" w:hAnsi="Arial" w:cs="Arial"/>
          <w:b/>
          <w:lang w:val="pt-PT"/>
        </w:rPr>
        <w:t>h15 do Campa</w:t>
      </w:r>
      <w:r w:rsidR="001C087A" w:rsidRPr="00EC1229">
        <w:rPr>
          <w:rFonts w:ascii="Arial" w:hAnsi="Arial" w:cs="Arial"/>
          <w:b/>
          <w:lang w:val="pt-PT"/>
        </w:rPr>
        <w:t>nário</w:t>
      </w:r>
      <w:r w:rsidRPr="00EC1229">
        <w:rPr>
          <w:rFonts w:ascii="Arial" w:hAnsi="Arial" w:cs="Arial"/>
          <w:b/>
          <w:lang w:val="pt-PT"/>
        </w:rPr>
        <w:t xml:space="preserve"> da Basílica de São Marcos e </w:t>
      </w:r>
      <w:r w:rsidR="001C087A" w:rsidRPr="00EC1229">
        <w:rPr>
          <w:rFonts w:ascii="Arial" w:hAnsi="Arial" w:cs="Arial"/>
          <w:b/>
          <w:lang w:val="pt-PT"/>
        </w:rPr>
        <w:t xml:space="preserve">de </w:t>
      </w:r>
      <w:r w:rsidRPr="00EC1229">
        <w:rPr>
          <w:rFonts w:ascii="Arial" w:hAnsi="Arial" w:cs="Arial"/>
          <w:b/>
          <w:lang w:val="pt-PT"/>
        </w:rPr>
        <w:t xml:space="preserve">outros locais históricos em Veneza e em toda a Europa via </w:t>
      </w:r>
      <w:hyperlink r:id="rId13">
        <w:r w:rsidR="00C933E4" w:rsidRPr="00EC1229">
          <w:rPr>
            <w:rStyle w:val="Hyperlink"/>
            <w:rFonts w:ascii="Arial" w:hAnsi="Arial" w:cs="Arial"/>
            <w:b/>
            <w:lang w:val="pt-PT"/>
          </w:rPr>
          <w:t>live.europanostra.org</w:t>
        </w:r>
      </w:hyperlink>
      <w:r w:rsidRPr="00EC1229">
        <w:rPr>
          <w:rFonts w:ascii="Arial" w:hAnsi="Arial" w:cs="Arial"/>
          <w:b/>
          <w:lang w:val="pt-PT"/>
        </w:rPr>
        <w:t>.</w:t>
      </w:r>
    </w:p>
    <w:p w14:paraId="2443467F" w14:textId="43F4476F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</w:p>
    <w:p w14:paraId="0D654A3D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</w:p>
    <w:p w14:paraId="68286AA0" w14:textId="7D13E6F6" w:rsidR="00EC1229" w:rsidRDefault="00E40816" w:rsidP="00EC12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hyperlink r:id="rId14" w:history="1">
        <w:r w:rsidR="00EC1229" w:rsidRPr="00EC1229">
          <w:rPr>
            <w:rFonts w:ascii="Arial" w:hAnsi="Arial" w:cs="Arial"/>
            <w:b/>
            <w:sz w:val="24"/>
            <w:szCs w:val="24"/>
            <w:lang w:val="pt-PT"/>
          </w:rPr>
          <w:t>Cimeira do Património Cultural Europeu 2021</w:t>
        </w:r>
      </w:hyperlink>
    </w:p>
    <w:p w14:paraId="7F90766E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6D1712B4" w14:textId="641C5EF5" w:rsidR="00EC1229" w:rsidRDefault="003557EF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 xml:space="preserve">A </w:t>
      </w:r>
      <w:hyperlink r:id="rId15" w:history="1">
        <w:r w:rsidRPr="00171807">
          <w:rPr>
            <w:rStyle w:val="Hyperlink"/>
            <w:rFonts w:ascii="Arial" w:hAnsi="Arial" w:cs="Arial"/>
            <w:lang w:val="pt-PT"/>
          </w:rPr>
          <w:t>Cimeira do Património Cultural Europeu 2021</w:t>
        </w:r>
      </w:hyperlink>
      <w:r w:rsidRPr="00171807">
        <w:rPr>
          <w:rFonts w:ascii="Arial" w:hAnsi="Arial" w:cs="Arial"/>
          <w:lang w:val="pt-PT"/>
        </w:rPr>
        <w:t xml:space="preserve"> terá</w:t>
      </w:r>
      <w:r w:rsidRPr="00EC1229">
        <w:rPr>
          <w:rFonts w:ascii="Arial" w:hAnsi="Arial" w:cs="Arial"/>
          <w:lang w:val="pt-PT"/>
        </w:rPr>
        <w:t xml:space="preserve"> lugar esta semana </w:t>
      </w:r>
      <w:r w:rsidRPr="00EC1229">
        <w:rPr>
          <w:rFonts w:ascii="Arial" w:hAnsi="Arial" w:cs="Arial"/>
          <w:b/>
          <w:lang w:val="pt-PT"/>
        </w:rPr>
        <w:t>(21 a 24 de setembro)</w:t>
      </w:r>
      <w:r w:rsidRPr="00EC1229">
        <w:rPr>
          <w:rFonts w:ascii="Arial" w:hAnsi="Arial" w:cs="Arial"/>
          <w:lang w:val="pt-PT"/>
        </w:rPr>
        <w:t xml:space="preserve"> na cidade de Veneza, Património Mundial. A Cimeira </w:t>
      </w:r>
      <w:r w:rsidR="000A6609" w:rsidRPr="00EC1229">
        <w:rPr>
          <w:rFonts w:ascii="Arial" w:hAnsi="Arial" w:cs="Arial"/>
          <w:lang w:val="pt-PT"/>
        </w:rPr>
        <w:t>constituirá uma oportunidade</w:t>
      </w:r>
      <w:r w:rsidRPr="00EC1229">
        <w:rPr>
          <w:rFonts w:ascii="Arial" w:hAnsi="Arial" w:cs="Arial"/>
          <w:lang w:val="pt-PT"/>
        </w:rPr>
        <w:t xml:space="preserve"> para celebrar a excelência nas competências do património cultural e para realçar o </w:t>
      </w:r>
      <w:r w:rsidR="000A6609" w:rsidRPr="00EC1229">
        <w:rPr>
          <w:rFonts w:ascii="Arial" w:hAnsi="Arial" w:cs="Arial"/>
          <w:lang w:val="pt-PT"/>
        </w:rPr>
        <w:t xml:space="preserve">seu </w:t>
      </w:r>
      <w:r w:rsidRPr="00EC1229">
        <w:rPr>
          <w:rFonts w:ascii="Arial" w:hAnsi="Arial" w:cs="Arial"/>
          <w:lang w:val="pt-PT"/>
        </w:rPr>
        <w:t>valor para uma recuperação sustentável e inclusiva da Europa.</w:t>
      </w:r>
    </w:p>
    <w:p w14:paraId="2F73C6BB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726F8B74" w14:textId="079BB2BA" w:rsidR="00FD651C" w:rsidRDefault="00FD651C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 xml:space="preserve">A Cimeira de Veneza é organizada pela Europa Nostra </w:t>
      </w:r>
      <w:r w:rsidR="000A6609" w:rsidRPr="00EC1229">
        <w:rPr>
          <w:rFonts w:ascii="Arial" w:hAnsi="Arial" w:cs="Arial"/>
          <w:lang w:val="pt-PT"/>
        </w:rPr>
        <w:t xml:space="preserve">com o apoio da União Europeia, </w:t>
      </w:r>
      <w:r w:rsidRPr="00EC1229">
        <w:rPr>
          <w:rFonts w:ascii="Arial" w:hAnsi="Arial" w:cs="Arial"/>
          <w:lang w:val="pt-PT"/>
        </w:rPr>
        <w:t xml:space="preserve">em colaboração com </w:t>
      </w:r>
      <w:hyperlink r:id="rId16" w:history="1">
        <w:r w:rsidRPr="00EC1229">
          <w:rPr>
            <w:rStyle w:val="Hyperlink"/>
            <w:rFonts w:ascii="Arial" w:hAnsi="Arial" w:cs="Arial"/>
            <w:lang w:val="pt-PT"/>
          </w:rPr>
          <w:t>outros parceiros</w:t>
        </w:r>
      </w:hyperlink>
      <w:r w:rsidRPr="00EC1229">
        <w:rPr>
          <w:rFonts w:ascii="Arial" w:hAnsi="Arial" w:cs="Arial"/>
          <w:lang w:val="pt-PT"/>
        </w:rPr>
        <w:t xml:space="preserve">. A Cimeira realiza-se </w:t>
      </w:r>
      <w:r w:rsidR="000A6609" w:rsidRPr="00EC1229">
        <w:rPr>
          <w:rFonts w:ascii="Arial" w:hAnsi="Arial" w:cs="Arial"/>
          <w:lang w:val="pt-PT"/>
        </w:rPr>
        <w:t>com</w:t>
      </w:r>
      <w:r w:rsidRPr="00EC1229">
        <w:rPr>
          <w:rFonts w:ascii="Arial" w:hAnsi="Arial" w:cs="Arial"/>
          <w:lang w:val="pt-PT"/>
        </w:rPr>
        <w:t xml:space="preserve"> o patrocínio do Parlamento Europeu, da Presidência Eslovena do Conselho da U</w:t>
      </w:r>
      <w:r w:rsidR="000A6609" w:rsidRPr="00EC1229">
        <w:rPr>
          <w:rFonts w:ascii="Arial" w:hAnsi="Arial" w:cs="Arial"/>
          <w:lang w:val="pt-PT"/>
        </w:rPr>
        <w:t xml:space="preserve">nião </w:t>
      </w:r>
      <w:r w:rsidRPr="00EC1229">
        <w:rPr>
          <w:rFonts w:ascii="Arial" w:hAnsi="Arial" w:cs="Arial"/>
          <w:lang w:val="pt-PT"/>
        </w:rPr>
        <w:t>E</w:t>
      </w:r>
      <w:r w:rsidR="000A6609" w:rsidRPr="00EC1229">
        <w:rPr>
          <w:rFonts w:ascii="Arial" w:hAnsi="Arial" w:cs="Arial"/>
          <w:lang w:val="pt-PT"/>
        </w:rPr>
        <w:t>uropeia</w:t>
      </w:r>
      <w:r w:rsidRPr="00EC1229">
        <w:rPr>
          <w:rFonts w:ascii="Arial" w:hAnsi="Arial" w:cs="Arial"/>
          <w:lang w:val="pt-PT"/>
        </w:rPr>
        <w:t xml:space="preserve"> e do Ministério da Cultura italiano.</w:t>
      </w:r>
    </w:p>
    <w:p w14:paraId="7B244549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3C45D31B" w14:textId="3982F8CE" w:rsidR="00FD651C" w:rsidRDefault="00FD651C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 xml:space="preserve">A Cimeira irá mobilizar - </w:t>
      </w:r>
      <w:r w:rsidR="001C087A" w:rsidRPr="00EC1229">
        <w:rPr>
          <w:rFonts w:ascii="Arial" w:hAnsi="Arial" w:cs="Arial"/>
          <w:lang w:val="pt-PT"/>
        </w:rPr>
        <w:t>presencialmente</w:t>
      </w:r>
      <w:r w:rsidRPr="00EC1229">
        <w:rPr>
          <w:rFonts w:ascii="Arial" w:hAnsi="Arial" w:cs="Arial"/>
          <w:lang w:val="pt-PT"/>
        </w:rPr>
        <w:t xml:space="preserve"> e online - representantes da comunidade do património mais vasta de toda a Europa e não só, incluindo </w:t>
      </w:r>
      <w:r w:rsidR="000A6609" w:rsidRPr="00EC1229">
        <w:rPr>
          <w:rFonts w:ascii="Arial" w:hAnsi="Arial" w:cs="Arial"/>
          <w:lang w:val="pt-PT"/>
        </w:rPr>
        <w:t>organizações da sociedade civil,</w:t>
      </w:r>
      <w:r w:rsidRPr="00EC1229">
        <w:rPr>
          <w:rFonts w:ascii="Arial" w:hAnsi="Arial" w:cs="Arial"/>
          <w:lang w:val="pt-PT"/>
        </w:rPr>
        <w:t xml:space="preserve"> autoridades locais, r</w:t>
      </w:r>
      <w:r w:rsidR="000A6609" w:rsidRPr="00EC1229">
        <w:rPr>
          <w:rFonts w:ascii="Arial" w:hAnsi="Arial" w:cs="Arial"/>
          <w:lang w:val="pt-PT"/>
        </w:rPr>
        <w:t>egionais, nacionais e europeias,</w:t>
      </w:r>
      <w:r w:rsidRPr="00EC1229">
        <w:rPr>
          <w:rFonts w:ascii="Arial" w:hAnsi="Arial" w:cs="Arial"/>
          <w:lang w:val="pt-PT"/>
        </w:rPr>
        <w:t xml:space="preserve"> organizações internacionais</w:t>
      </w:r>
      <w:r w:rsidR="000A6609" w:rsidRPr="00EC1229">
        <w:rPr>
          <w:rFonts w:ascii="Arial" w:hAnsi="Arial" w:cs="Arial"/>
          <w:lang w:val="pt-PT"/>
        </w:rPr>
        <w:t>,</w:t>
      </w:r>
      <w:r w:rsidRPr="00EC1229">
        <w:rPr>
          <w:rFonts w:ascii="Arial" w:hAnsi="Arial" w:cs="Arial"/>
          <w:lang w:val="pt-PT"/>
        </w:rPr>
        <w:t xml:space="preserve"> </w:t>
      </w:r>
      <w:r w:rsidR="005F1C34" w:rsidRPr="00EC1229">
        <w:rPr>
          <w:rFonts w:ascii="Arial" w:hAnsi="Arial" w:cs="Arial"/>
          <w:lang w:val="pt-PT"/>
        </w:rPr>
        <w:t>decisores</w:t>
      </w:r>
      <w:r w:rsidRPr="00EC1229">
        <w:rPr>
          <w:rFonts w:ascii="Arial" w:hAnsi="Arial" w:cs="Arial"/>
          <w:lang w:val="pt-PT"/>
        </w:rPr>
        <w:t xml:space="preserve"> polític</w:t>
      </w:r>
      <w:r w:rsidR="005F1C34" w:rsidRPr="00EC1229">
        <w:rPr>
          <w:rFonts w:ascii="Arial" w:hAnsi="Arial" w:cs="Arial"/>
          <w:lang w:val="pt-PT"/>
        </w:rPr>
        <w:t>o</w:t>
      </w:r>
      <w:r w:rsidRPr="00EC1229">
        <w:rPr>
          <w:rFonts w:ascii="Arial" w:hAnsi="Arial" w:cs="Arial"/>
          <w:lang w:val="pt-PT"/>
        </w:rPr>
        <w:t xml:space="preserve">s </w:t>
      </w:r>
      <w:r w:rsidR="000A6609" w:rsidRPr="00EC1229">
        <w:rPr>
          <w:rFonts w:ascii="Arial" w:hAnsi="Arial" w:cs="Arial"/>
          <w:lang w:val="pt-PT"/>
        </w:rPr>
        <w:t>de</w:t>
      </w:r>
      <w:r w:rsidRPr="00EC1229">
        <w:rPr>
          <w:rFonts w:ascii="Arial" w:hAnsi="Arial" w:cs="Arial"/>
          <w:lang w:val="pt-PT"/>
        </w:rPr>
        <w:t xml:space="preserve"> todos os níveis</w:t>
      </w:r>
      <w:r w:rsidR="000A6609" w:rsidRPr="00EC1229">
        <w:rPr>
          <w:rFonts w:ascii="Arial" w:hAnsi="Arial" w:cs="Arial"/>
          <w:lang w:val="pt-PT"/>
        </w:rPr>
        <w:t>,</w:t>
      </w:r>
      <w:r w:rsidRPr="00EC1229">
        <w:rPr>
          <w:rFonts w:ascii="Arial" w:hAnsi="Arial" w:cs="Arial"/>
          <w:lang w:val="pt-PT"/>
        </w:rPr>
        <w:t xml:space="preserve"> jovens profissionais do patrim</w:t>
      </w:r>
      <w:r w:rsidR="005F1C34" w:rsidRPr="00EC1229">
        <w:rPr>
          <w:rFonts w:ascii="Arial" w:hAnsi="Arial" w:cs="Arial"/>
          <w:lang w:val="pt-PT"/>
        </w:rPr>
        <w:t>ó</w:t>
      </w:r>
      <w:r w:rsidR="000A6609" w:rsidRPr="00EC1229">
        <w:rPr>
          <w:rFonts w:ascii="Arial" w:hAnsi="Arial" w:cs="Arial"/>
          <w:lang w:val="pt-PT"/>
        </w:rPr>
        <w:t>nio e e</w:t>
      </w:r>
      <w:r w:rsidRPr="00EC1229">
        <w:rPr>
          <w:rFonts w:ascii="Arial" w:hAnsi="Arial" w:cs="Arial"/>
          <w:lang w:val="pt-PT"/>
        </w:rPr>
        <w:t>studantes, bem como voluntários e entusiastas do patrim</w:t>
      </w:r>
      <w:r w:rsidR="005F1C34" w:rsidRPr="00EC1229">
        <w:rPr>
          <w:rFonts w:ascii="Arial" w:hAnsi="Arial" w:cs="Arial"/>
          <w:lang w:val="pt-PT"/>
        </w:rPr>
        <w:t>ó</w:t>
      </w:r>
      <w:r w:rsidRPr="00EC1229">
        <w:rPr>
          <w:rFonts w:ascii="Arial" w:hAnsi="Arial" w:cs="Arial"/>
          <w:lang w:val="pt-PT"/>
        </w:rPr>
        <w:t>nio.</w:t>
      </w:r>
    </w:p>
    <w:p w14:paraId="708FD744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4AB2D6CC" w14:textId="59424323" w:rsidR="00137EB6" w:rsidRDefault="00FD651C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>Devido às limitações impostas pela atual crise de saúde, a C</w:t>
      </w:r>
      <w:r w:rsidR="005F1C34" w:rsidRPr="00EC1229">
        <w:rPr>
          <w:rFonts w:ascii="Arial" w:hAnsi="Arial" w:cs="Arial"/>
          <w:lang w:val="pt-PT"/>
        </w:rPr>
        <w:t>imeira</w:t>
      </w:r>
      <w:r w:rsidRPr="00EC1229">
        <w:rPr>
          <w:rFonts w:ascii="Arial" w:hAnsi="Arial" w:cs="Arial"/>
          <w:lang w:val="pt-PT"/>
        </w:rPr>
        <w:t xml:space="preserve"> de Veneza é organizada </w:t>
      </w:r>
      <w:r w:rsidR="005F1C34" w:rsidRPr="00EC1229">
        <w:rPr>
          <w:rFonts w:ascii="Arial" w:hAnsi="Arial" w:cs="Arial"/>
          <w:lang w:val="pt-PT"/>
        </w:rPr>
        <w:t>em</w:t>
      </w:r>
      <w:r w:rsidRPr="00EC1229">
        <w:rPr>
          <w:rFonts w:ascii="Arial" w:hAnsi="Arial" w:cs="Arial"/>
          <w:lang w:val="pt-PT"/>
        </w:rPr>
        <w:t xml:space="preserve"> formato híbrido, reunindo um número selecionado e limitado de partes interessadas no local, enquanto dá a oportunidade a um público mais amplo de se envolver virtualmente</w:t>
      </w:r>
      <w:r w:rsidR="005F1C34" w:rsidRPr="00EC1229">
        <w:rPr>
          <w:rFonts w:ascii="Arial" w:hAnsi="Arial" w:cs="Arial"/>
          <w:lang w:val="pt-PT"/>
        </w:rPr>
        <w:t>, pois os</w:t>
      </w:r>
      <w:r w:rsidRPr="00EC1229">
        <w:rPr>
          <w:rFonts w:ascii="Arial" w:hAnsi="Arial" w:cs="Arial"/>
          <w:lang w:val="pt-PT"/>
        </w:rPr>
        <w:t xml:space="preserve"> </w:t>
      </w:r>
      <w:r w:rsidRPr="00EC1229">
        <w:rPr>
          <w:rFonts w:ascii="Arial" w:hAnsi="Arial" w:cs="Arial"/>
          <w:b/>
          <w:lang w:val="pt-PT"/>
        </w:rPr>
        <w:t xml:space="preserve">eventos principais serão transmitidos ao vivo </w:t>
      </w:r>
      <w:r w:rsidR="005F1C34" w:rsidRPr="00EC1229">
        <w:rPr>
          <w:rFonts w:ascii="Arial" w:hAnsi="Arial" w:cs="Arial"/>
          <w:b/>
          <w:lang w:val="pt-PT"/>
        </w:rPr>
        <w:t>vi</w:t>
      </w:r>
      <w:r w:rsidR="00EC1229" w:rsidRPr="00EC1229">
        <w:rPr>
          <w:rFonts w:ascii="Arial" w:hAnsi="Arial" w:cs="Arial"/>
          <w:b/>
          <w:lang w:val="pt-PT"/>
        </w:rPr>
        <w:t xml:space="preserve">a </w:t>
      </w:r>
      <w:hyperlink r:id="rId17" w:history="1">
        <w:r w:rsidRPr="00EC1229">
          <w:rPr>
            <w:rStyle w:val="Hyperlink"/>
            <w:rFonts w:ascii="Arial" w:hAnsi="Arial" w:cs="Arial"/>
            <w:b/>
            <w:lang w:val="pt-PT"/>
          </w:rPr>
          <w:t>live.europanostra.org</w:t>
        </w:r>
      </w:hyperlink>
      <w:r w:rsidRPr="00EC1229">
        <w:rPr>
          <w:rFonts w:ascii="Arial" w:hAnsi="Arial" w:cs="Arial"/>
          <w:lang w:val="pt-PT"/>
        </w:rPr>
        <w:t>.</w:t>
      </w:r>
    </w:p>
    <w:p w14:paraId="5E16843C" w14:textId="77777777" w:rsidR="00EC1229" w:rsidRPr="00EC1229" w:rsidRDefault="00EC1229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0B2E8970" w14:textId="77777777" w:rsidR="00363726" w:rsidRPr="00EC1229" w:rsidRDefault="00363726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14:paraId="4078BB9D" w14:textId="6F2C4A58" w:rsidR="00FD651C" w:rsidRDefault="00FD651C" w:rsidP="00EC1229">
      <w:pPr>
        <w:spacing w:after="0" w:line="240" w:lineRule="auto"/>
        <w:rPr>
          <w:rFonts w:ascii="Arial" w:hAnsi="Arial" w:cs="Arial"/>
          <w:b/>
          <w:lang w:val="pt-PT"/>
        </w:rPr>
      </w:pPr>
      <w:r w:rsidRPr="00EC1229">
        <w:rPr>
          <w:rFonts w:ascii="Arial" w:hAnsi="Arial" w:cs="Arial"/>
          <w:b/>
          <w:lang w:val="pt-PT"/>
        </w:rPr>
        <w:t>Os principais eventos da C</w:t>
      </w:r>
      <w:r w:rsidR="005F1C34" w:rsidRPr="00EC1229">
        <w:rPr>
          <w:rFonts w:ascii="Arial" w:hAnsi="Arial" w:cs="Arial"/>
          <w:b/>
          <w:lang w:val="pt-PT"/>
        </w:rPr>
        <w:t>imeira</w:t>
      </w:r>
      <w:r w:rsidRPr="00EC1229">
        <w:rPr>
          <w:rFonts w:ascii="Arial" w:hAnsi="Arial" w:cs="Arial"/>
          <w:b/>
          <w:lang w:val="pt-PT"/>
        </w:rPr>
        <w:t xml:space="preserve"> que serão transmitidos ao vivo são:</w:t>
      </w:r>
    </w:p>
    <w:p w14:paraId="112CF4F4" w14:textId="77777777" w:rsidR="00EC1229" w:rsidRPr="00EC1229" w:rsidRDefault="00EC1229" w:rsidP="00EC1229">
      <w:pPr>
        <w:spacing w:after="0" w:line="240" w:lineRule="auto"/>
        <w:rPr>
          <w:rFonts w:ascii="Arial" w:hAnsi="Arial" w:cs="Arial"/>
          <w:b/>
          <w:lang w:val="pt-PT"/>
        </w:rPr>
      </w:pPr>
    </w:p>
    <w:p w14:paraId="72C245AE" w14:textId="77777777" w:rsidR="005F1C34" w:rsidRPr="00EC1229" w:rsidRDefault="00FD651C" w:rsidP="00EC1229">
      <w:pPr>
        <w:spacing w:after="0" w:line="240" w:lineRule="auto"/>
        <w:rPr>
          <w:rFonts w:ascii="Arial" w:hAnsi="Arial" w:cs="Arial"/>
          <w:b/>
          <w:lang w:val="pt-PT"/>
        </w:rPr>
      </w:pPr>
      <w:r w:rsidRPr="00EC1229">
        <w:rPr>
          <w:rFonts w:ascii="Arial" w:hAnsi="Arial" w:cs="Arial"/>
          <w:b/>
          <w:lang w:val="pt-PT"/>
        </w:rPr>
        <w:t>Terça-feira, 21 de setembro</w:t>
      </w:r>
    </w:p>
    <w:p w14:paraId="0433DBF0" w14:textId="77777777" w:rsidR="00EC1229" w:rsidRDefault="00EC1229" w:rsidP="00EC1229">
      <w:pPr>
        <w:spacing w:after="0" w:line="240" w:lineRule="auto"/>
        <w:rPr>
          <w:rFonts w:ascii="Arial" w:hAnsi="Arial" w:cs="Arial"/>
          <w:lang w:val="pt-PT"/>
        </w:rPr>
      </w:pPr>
    </w:p>
    <w:p w14:paraId="21F827A3" w14:textId="04BDE62C" w:rsidR="00FD651C" w:rsidRPr="00EC1229" w:rsidRDefault="000A6609" w:rsidP="00EC1229">
      <w:pPr>
        <w:spacing w:after="0" w:line="240" w:lineRule="auto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 xml:space="preserve">09h30 - </w:t>
      </w:r>
      <w:r w:rsidR="00363726" w:rsidRPr="00EC1229">
        <w:rPr>
          <w:rFonts w:ascii="Arial" w:hAnsi="Arial" w:cs="Arial"/>
          <w:lang w:val="pt-PT"/>
        </w:rPr>
        <w:t xml:space="preserve">10h15 </w:t>
      </w:r>
      <w:r w:rsidR="005F1C34" w:rsidRPr="00EC1229">
        <w:rPr>
          <w:rFonts w:ascii="Arial" w:hAnsi="Arial" w:cs="Arial"/>
          <w:b/>
          <w:lang w:val="pt-PT"/>
        </w:rPr>
        <w:br/>
      </w:r>
      <w:r w:rsidR="00FD651C" w:rsidRPr="00EC1229">
        <w:rPr>
          <w:rFonts w:ascii="Arial" w:hAnsi="Arial" w:cs="Arial"/>
          <w:b/>
          <w:lang w:val="pt-PT"/>
        </w:rPr>
        <w:t>Conferência de imprensa</w:t>
      </w:r>
      <w:r w:rsidR="005F1C34" w:rsidRPr="00EC1229">
        <w:rPr>
          <w:rFonts w:ascii="Arial" w:hAnsi="Arial" w:cs="Arial"/>
          <w:lang w:val="pt-PT"/>
        </w:rPr>
        <w:br/>
      </w:r>
      <w:r w:rsidR="005F1C34" w:rsidRPr="00EC1229">
        <w:rPr>
          <w:rFonts w:ascii="Arial" w:hAnsi="Arial" w:cs="Arial"/>
          <w:i/>
          <w:lang w:val="pt-PT"/>
        </w:rPr>
        <w:t>Tradução simultânea</w:t>
      </w:r>
      <w:r w:rsidR="00FD651C" w:rsidRPr="00EC1229">
        <w:rPr>
          <w:rFonts w:ascii="Arial" w:hAnsi="Arial" w:cs="Arial"/>
          <w:i/>
          <w:lang w:val="pt-PT"/>
        </w:rPr>
        <w:t xml:space="preserve"> de italiano para inglês</w:t>
      </w:r>
    </w:p>
    <w:p w14:paraId="2E340EEA" w14:textId="77777777" w:rsidR="00EC1229" w:rsidRDefault="00EC1229" w:rsidP="00EC1229">
      <w:pPr>
        <w:spacing w:after="0" w:line="240" w:lineRule="auto"/>
        <w:rPr>
          <w:rFonts w:ascii="Arial" w:hAnsi="Arial" w:cs="Arial"/>
          <w:lang w:val="pt-PT"/>
        </w:rPr>
      </w:pPr>
    </w:p>
    <w:p w14:paraId="481562C5" w14:textId="54893145" w:rsidR="00FD651C" w:rsidRPr="00EC1229" w:rsidRDefault="00FD651C" w:rsidP="00EC1229">
      <w:pPr>
        <w:spacing w:after="0" w:line="240" w:lineRule="auto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>1</w:t>
      </w:r>
      <w:r w:rsidR="000A6609" w:rsidRPr="00EC1229">
        <w:rPr>
          <w:rFonts w:ascii="Arial" w:hAnsi="Arial" w:cs="Arial"/>
          <w:lang w:val="pt-PT"/>
        </w:rPr>
        <w:t>0</w:t>
      </w:r>
      <w:r w:rsidR="005F1C34" w:rsidRPr="00EC1229">
        <w:rPr>
          <w:rFonts w:ascii="Arial" w:hAnsi="Arial" w:cs="Arial"/>
          <w:lang w:val="pt-PT"/>
        </w:rPr>
        <w:t>h</w:t>
      </w:r>
      <w:r w:rsidRPr="00EC1229">
        <w:rPr>
          <w:rFonts w:ascii="Arial" w:hAnsi="Arial" w:cs="Arial"/>
          <w:lang w:val="pt-PT"/>
        </w:rPr>
        <w:t xml:space="preserve">50 </w:t>
      </w:r>
      <w:r w:rsidR="005F1C34" w:rsidRPr="00EC1229">
        <w:rPr>
          <w:rFonts w:ascii="Arial" w:hAnsi="Arial" w:cs="Arial"/>
          <w:lang w:val="pt-PT"/>
        </w:rPr>
        <w:t>–</w:t>
      </w:r>
      <w:r w:rsidRPr="00EC1229">
        <w:rPr>
          <w:rFonts w:ascii="Arial" w:hAnsi="Arial" w:cs="Arial"/>
          <w:lang w:val="pt-PT"/>
        </w:rPr>
        <w:t xml:space="preserve"> 1</w:t>
      </w:r>
      <w:r w:rsidR="000A6609" w:rsidRPr="00EC1229">
        <w:rPr>
          <w:rFonts w:ascii="Arial" w:hAnsi="Arial" w:cs="Arial"/>
          <w:lang w:val="pt-PT"/>
        </w:rPr>
        <w:t>1</w:t>
      </w:r>
      <w:r w:rsidR="005F1C34" w:rsidRPr="00EC1229">
        <w:rPr>
          <w:rFonts w:ascii="Arial" w:hAnsi="Arial" w:cs="Arial"/>
          <w:lang w:val="pt-PT"/>
        </w:rPr>
        <w:t>h</w:t>
      </w:r>
      <w:r w:rsidRPr="00EC1229">
        <w:rPr>
          <w:rFonts w:ascii="Arial" w:hAnsi="Arial" w:cs="Arial"/>
          <w:lang w:val="pt-PT"/>
        </w:rPr>
        <w:t>15</w:t>
      </w:r>
      <w:r w:rsidR="00953637" w:rsidRPr="00EC1229">
        <w:rPr>
          <w:rFonts w:ascii="Arial" w:hAnsi="Arial" w:cs="Arial"/>
          <w:lang w:val="pt-PT"/>
        </w:rPr>
        <w:t xml:space="preserve"> </w:t>
      </w:r>
      <w:r w:rsidR="005F1C34" w:rsidRPr="00EC1229">
        <w:rPr>
          <w:rFonts w:ascii="Arial" w:hAnsi="Arial" w:cs="Arial"/>
          <w:lang w:val="pt-PT"/>
        </w:rPr>
        <w:br/>
      </w:r>
      <w:r w:rsidRPr="00EC1229">
        <w:rPr>
          <w:rFonts w:ascii="Arial" w:hAnsi="Arial" w:cs="Arial"/>
          <w:b/>
          <w:lang w:val="pt-PT"/>
        </w:rPr>
        <w:t>“</w:t>
      </w:r>
      <w:r w:rsidR="000A6609" w:rsidRPr="00EC1229">
        <w:rPr>
          <w:rFonts w:ascii="Arial" w:hAnsi="Arial" w:cs="Arial"/>
          <w:b/>
          <w:lang w:val="pt-PT"/>
        </w:rPr>
        <w:t>Tocam</w:t>
      </w:r>
      <w:r w:rsidRPr="00EC1229">
        <w:rPr>
          <w:rFonts w:ascii="Arial" w:hAnsi="Arial" w:cs="Arial"/>
          <w:b/>
          <w:lang w:val="pt-PT"/>
        </w:rPr>
        <w:t xml:space="preserve"> os </w:t>
      </w:r>
      <w:r w:rsidR="005F1C34" w:rsidRPr="00EC1229">
        <w:rPr>
          <w:rFonts w:ascii="Arial" w:hAnsi="Arial" w:cs="Arial"/>
          <w:b/>
          <w:lang w:val="pt-PT"/>
        </w:rPr>
        <w:t>S</w:t>
      </w:r>
      <w:r w:rsidRPr="00EC1229">
        <w:rPr>
          <w:rFonts w:ascii="Arial" w:hAnsi="Arial" w:cs="Arial"/>
          <w:b/>
          <w:lang w:val="pt-PT"/>
        </w:rPr>
        <w:t xml:space="preserve">inos pela </w:t>
      </w:r>
      <w:r w:rsidR="005F1C34" w:rsidRPr="00EC1229">
        <w:rPr>
          <w:rFonts w:ascii="Arial" w:hAnsi="Arial" w:cs="Arial"/>
          <w:b/>
          <w:lang w:val="pt-PT"/>
        </w:rPr>
        <w:t>P</w:t>
      </w:r>
      <w:r w:rsidRPr="00EC1229">
        <w:rPr>
          <w:rFonts w:ascii="Arial" w:hAnsi="Arial" w:cs="Arial"/>
          <w:b/>
          <w:lang w:val="pt-PT"/>
        </w:rPr>
        <w:t>az e</w:t>
      </w:r>
      <w:r w:rsidR="005F1C34" w:rsidRPr="00EC1229">
        <w:rPr>
          <w:rFonts w:ascii="Arial" w:hAnsi="Arial" w:cs="Arial"/>
          <w:b/>
          <w:lang w:val="pt-PT"/>
        </w:rPr>
        <w:t xml:space="preserve"> pelo Património</w:t>
      </w:r>
      <w:r w:rsidRPr="00EC1229">
        <w:rPr>
          <w:rFonts w:ascii="Arial" w:hAnsi="Arial" w:cs="Arial"/>
          <w:b/>
          <w:lang w:val="pt-PT"/>
        </w:rPr>
        <w:t>”</w:t>
      </w:r>
    </w:p>
    <w:p w14:paraId="3FA31536" w14:textId="77777777" w:rsidR="00EC1229" w:rsidRDefault="00EC1229" w:rsidP="00EC1229">
      <w:pPr>
        <w:spacing w:after="0" w:line="240" w:lineRule="auto"/>
        <w:rPr>
          <w:rFonts w:ascii="Arial" w:hAnsi="Arial" w:cs="Arial"/>
          <w:b/>
          <w:lang w:val="pt-PT"/>
        </w:rPr>
      </w:pPr>
    </w:p>
    <w:p w14:paraId="158DE9DE" w14:textId="77777777" w:rsidR="00EC1229" w:rsidRDefault="00EC1229" w:rsidP="00EC1229">
      <w:pPr>
        <w:spacing w:after="0" w:line="240" w:lineRule="auto"/>
        <w:rPr>
          <w:rFonts w:ascii="Arial" w:hAnsi="Arial" w:cs="Arial"/>
          <w:b/>
          <w:lang w:val="pt-PT"/>
        </w:rPr>
      </w:pPr>
    </w:p>
    <w:p w14:paraId="5A2776B4" w14:textId="77777777" w:rsidR="00EC1229" w:rsidRDefault="00EC1229" w:rsidP="00EC1229">
      <w:pPr>
        <w:spacing w:after="0" w:line="240" w:lineRule="auto"/>
        <w:rPr>
          <w:rFonts w:ascii="Arial" w:hAnsi="Arial" w:cs="Arial"/>
          <w:b/>
          <w:lang w:val="pt-PT"/>
        </w:rPr>
      </w:pPr>
    </w:p>
    <w:p w14:paraId="777AEF23" w14:textId="2CDAECF8" w:rsidR="00953637" w:rsidRPr="00EC1229" w:rsidRDefault="00FD651C" w:rsidP="00EC1229">
      <w:pPr>
        <w:spacing w:after="0" w:line="240" w:lineRule="auto"/>
        <w:rPr>
          <w:rFonts w:ascii="Arial" w:hAnsi="Arial" w:cs="Arial"/>
          <w:b/>
          <w:lang w:val="pt-PT"/>
        </w:rPr>
      </w:pPr>
      <w:r w:rsidRPr="00EC1229">
        <w:rPr>
          <w:rFonts w:ascii="Arial" w:hAnsi="Arial" w:cs="Arial"/>
          <w:b/>
          <w:lang w:val="pt-PT"/>
        </w:rPr>
        <w:lastRenderedPageBreak/>
        <w:t>Quarta-feira, 22 de setembro</w:t>
      </w:r>
    </w:p>
    <w:p w14:paraId="5557ACBA" w14:textId="77777777" w:rsidR="00EC1229" w:rsidRDefault="00EC1229" w:rsidP="00EC1229">
      <w:pPr>
        <w:spacing w:after="0" w:line="240" w:lineRule="auto"/>
        <w:rPr>
          <w:rFonts w:ascii="Arial" w:hAnsi="Arial" w:cs="Arial"/>
          <w:lang w:val="pt-PT"/>
        </w:rPr>
      </w:pPr>
    </w:p>
    <w:p w14:paraId="42350E2C" w14:textId="54156F32" w:rsidR="00FD651C" w:rsidRPr="00EC1229" w:rsidRDefault="000A6609" w:rsidP="00EC1229">
      <w:pPr>
        <w:spacing w:after="0" w:line="240" w:lineRule="auto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>09</w:t>
      </w:r>
      <w:r w:rsidR="00953637" w:rsidRPr="00EC1229">
        <w:rPr>
          <w:rFonts w:ascii="Arial" w:hAnsi="Arial" w:cs="Arial"/>
          <w:lang w:val="pt-PT"/>
        </w:rPr>
        <w:t>h</w:t>
      </w:r>
      <w:r w:rsidR="00FD651C" w:rsidRPr="00EC1229">
        <w:rPr>
          <w:rFonts w:ascii="Arial" w:hAnsi="Arial" w:cs="Arial"/>
          <w:lang w:val="pt-PT"/>
        </w:rPr>
        <w:t xml:space="preserve">00 </w:t>
      </w:r>
      <w:r w:rsidR="00953637" w:rsidRPr="00EC1229">
        <w:rPr>
          <w:rFonts w:ascii="Arial" w:hAnsi="Arial" w:cs="Arial"/>
          <w:lang w:val="pt-PT"/>
        </w:rPr>
        <w:t>–</w:t>
      </w:r>
      <w:r w:rsidRPr="00EC1229">
        <w:rPr>
          <w:rFonts w:ascii="Arial" w:hAnsi="Arial" w:cs="Arial"/>
          <w:lang w:val="pt-PT"/>
        </w:rPr>
        <w:t xml:space="preserve"> 11</w:t>
      </w:r>
      <w:r w:rsidR="00953637" w:rsidRPr="00EC1229">
        <w:rPr>
          <w:rFonts w:ascii="Arial" w:hAnsi="Arial" w:cs="Arial"/>
          <w:lang w:val="pt-PT"/>
        </w:rPr>
        <w:t>h</w:t>
      </w:r>
      <w:r w:rsidRPr="00EC1229">
        <w:rPr>
          <w:rFonts w:ascii="Arial" w:hAnsi="Arial" w:cs="Arial"/>
          <w:lang w:val="pt-PT"/>
        </w:rPr>
        <w:t>45 | 12</w:t>
      </w:r>
      <w:r w:rsidR="00FD651C" w:rsidRPr="00EC1229">
        <w:rPr>
          <w:rFonts w:ascii="Arial" w:hAnsi="Arial" w:cs="Arial"/>
          <w:lang w:val="pt-PT"/>
        </w:rPr>
        <w:t>h30 - 1</w:t>
      </w:r>
      <w:r w:rsidRPr="00EC1229">
        <w:rPr>
          <w:rFonts w:ascii="Arial" w:hAnsi="Arial" w:cs="Arial"/>
          <w:lang w:val="pt-PT"/>
        </w:rPr>
        <w:t>4</w:t>
      </w:r>
      <w:r w:rsidR="00FD651C" w:rsidRPr="00EC1229">
        <w:rPr>
          <w:rFonts w:ascii="Arial" w:hAnsi="Arial" w:cs="Arial"/>
          <w:lang w:val="pt-PT"/>
        </w:rPr>
        <w:t xml:space="preserve">h00 </w:t>
      </w:r>
      <w:r w:rsidR="00953637" w:rsidRPr="00EC1229">
        <w:rPr>
          <w:rFonts w:ascii="Arial" w:hAnsi="Arial" w:cs="Arial"/>
          <w:lang w:val="pt-PT"/>
        </w:rPr>
        <w:br/>
      </w:r>
      <w:r w:rsidR="00F25080" w:rsidRPr="00EC1229">
        <w:rPr>
          <w:rFonts w:ascii="Arial" w:hAnsi="Arial" w:cs="Arial"/>
          <w:b/>
          <w:lang w:val="pt-PT"/>
        </w:rPr>
        <w:t xml:space="preserve">Debate </w:t>
      </w:r>
      <w:r w:rsidR="00FD651C" w:rsidRPr="00EC1229">
        <w:rPr>
          <w:rFonts w:ascii="Arial" w:hAnsi="Arial" w:cs="Arial"/>
          <w:b/>
          <w:lang w:val="pt-PT"/>
        </w:rPr>
        <w:t xml:space="preserve">“Veneza ameaçada e </w:t>
      </w:r>
      <w:r w:rsidR="00953637" w:rsidRPr="00EC1229">
        <w:rPr>
          <w:rFonts w:ascii="Arial" w:hAnsi="Arial" w:cs="Arial"/>
          <w:b/>
          <w:lang w:val="pt-PT"/>
        </w:rPr>
        <w:t xml:space="preserve">a </w:t>
      </w:r>
      <w:r w:rsidR="00FD651C" w:rsidRPr="00EC1229">
        <w:rPr>
          <w:rFonts w:ascii="Arial" w:hAnsi="Arial" w:cs="Arial"/>
          <w:b/>
          <w:lang w:val="pt-PT"/>
        </w:rPr>
        <w:t xml:space="preserve">sua </w:t>
      </w:r>
      <w:r w:rsidR="00953637" w:rsidRPr="00EC1229">
        <w:rPr>
          <w:rFonts w:ascii="Arial" w:hAnsi="Arial" w:cs="Arial"/>
          <w:b/>
          <w:lang w:val="pt-PT"/>
        </w:rPr>
        <w:t>L</w:t>
      </w:r>
      <w:r w:rsidR="00FD651C" w:rsidRPr="00EC1229">
        <w:rPr>
          <w:rFonts w:ascii="Arial" w:hAnsi="Arial" w:cs="Arial"/>
          <w:b/>
          <w:lang w:val="pt-PT"/>
        </w:rPr>
        <w:t>agoa: como reconstruir melhor?”</w:t>
      </w:r>
      <w:r w:rsidR="00953637" w:rsidRPr="00EC1229">
        <w:rPr>
          <w:rFonts w:ascii="Arial" w:hAnsi="Arial" w:cs="Arial"/>
          <w:b/>
          <w:lang w:val="pt-PT"/>
        </w:rPr>
        <w:br/>
      </w:r>
      <w:r w:rsidR="00953637" w:rsidRPr="00EC1229">
        <w:rPr>
          <w:rFonts w:ascii="Arial" w:hAnsi="Arial" w:cs="Arial"/>
          <w:i/>
          <w:lang w:val="pt-PT"/>
        </w:rPr>
        <w:t>Tradução simultânea em inglês, francês e italiano</w:t>
      </w:r>
    </w:p>
    <w:p w14:paraId="13FC1126" w14:textId="77777777" w:rsidR="00EC1229" w:rsidRDefault="00EC1229" w:rsidP="00EC1229">
      <w:pPr>
        <w:spacing w:after="0" w:line="240" w:lineRule="auto"/>
        <w:rPr>
          <w:rFonts w:ascii="Arial" w:hAnsi="Arial" w:cs="Arial"/>
          <w:lang w:val="pt-PT"/>
        </w:rPr>
      </w:pPr>
    </w:p>
    <w:p w14:paraId="086D7C96" w14:textId="485A66EB" w:rsidR="00953637" w:rsidRPr="00EC1229" w:rsidRDefault="000A6609" w:rsidP="00EC1229">
      <w:pPr>
        <w:spacing w:after="0" w:line="240" w:lineRule="auto"/>
        <w:rPr>
          <w:rFonts w:ascii="Arial" w:hAnsi="Arial" w:cs="Arial"/>
          <w:i/>
          <w:lang w:val="pt-PT"/>
        </w:rPr>
      </w:pPr>
      <w:r w:rsidRPr="00EC1229">
        <w:rPr>
          <w:rFonts w:ascii="Arial" w:hAnsi="Arial" w:cs="Arial"/>
          <w:lang w:val="pt-PT"/>
        </w:rPr>
        <w:t>17</w:t>
      </w:r>
      <w:r w:rsidR="00FD651C" w:rsidRPr="00EC1229">
        <w:rPr>
          <w:rFonts w:ascii="Arial" w:hAnsi="Arial" w:cs="Arial"/>
          <w:lang w:val="pt-PT"/>
        </w:rPr>
        <w:t>h30 - 20h</w:t>
      </w:r>
      <w:r w:rsidR="00953637" w:rsidRPr="00EC1229">
        <w:rPr>
          <w:rFonts w:ascii="Arial" w:hAnsi="Arial" w:cs="Arial"/>
          <w:lang w:val="pt-PT"/>
        </w:rPr>
        <w:t xml:space="preserve"> </w:t>
      </w:r>
      <w:r w:rsidR="00953637" w:rsidRPr="00EC1229">
        <w:rPr>
          <w:rFonts w:ascii="Arial" w:hAnsi="Arial" w:cs="Arial"/>
          <w:lang w:val="pt-PT"/>
        </w:rPr>
        <w:br/>
      </w:r>
      <w:r w:rsidR="00363726" w:rsidRPr="00EC1229">
        <w:rPr>
          <w:rFonts w:ascii="Arial" w:hAnsi="Arial" w:cs="Arial"/>
          <w:b/>
          <w:color w:val="000000"/>
          <w:sz w:val="20"/>
          <w:szCs w:val="20"/>
          <w:lang w:val="en-NL"/>
        </w:rPr>
        <w:t>HIGH-QUALITY BAUKULTUR!</w:t>
      </w:r>
      <w:r w:rsidR="00FD651C" w:rsidRPr="00EC1229">
        <w:rPr>
          <w:rFonts w:ascii="Arial" w:hAnsi="Arial" w:cs="Arial"/>
          <w:b/>
          <w:lang w:val="pt-PT"/>
        </w:rPr>
        <w:t xml:space="preserve"> Um debate de alto nível sobre Baukultur</w:t>
      </w:r>
      <w:r w:rsidR="00953637" w:rsidRPr="00EC1229">
        <w:rPr>
          <w:rFonts w:ascii="Arial" w:hAnsi="Arial" w:cs="Arial"/>
          <w:lang w:val="pt-PT"/>
        </w:rPr>
        <w:br/>
      </w:r>
      <w:r w:rsidR="00953637" w:rsidRPr="00EC1229">
        <w:rPr>
          <w:rFonts w:ascii="Arial" w:hAnsi="Arial" w:cs="Arial"/>
          <w:i/>
          <w:lang w:val="pt-PT"/>
        </w:rPr>
        <w:t xml:space="preserve">Tradução simultânea em </w:t>
      </w:r>
      <w:r w:rsidR="00FD651C" w:rsidRPr="00EC1229">
        <w:rPr>
          <w:rFonts w:ascii="Arial" w:hAnsi="Arial" w:cs="Arial"/>
          <w:i/>
          <w:lang w:val="pt-PT"/>
        </w:rPr>
        <w:t>inglês, francês e italiano</w:t>
      </w:r>
    </w:p>
    <w:p w14:paraId="6EB5CEE5" w14:textId="77777777" w:rsidR="00EC1229" w:rsidRDefault="00EC1229" w:rsidP="00EC1229">
      <w:pPr>
        <w:spacing w:after="0" w:line="240" w:lineRule="auto"/>
        <w:rPr>
          <w:rFonts w:ascii="Arial" w:hAnsi="Arial" w:cs="Arial"/>
          <w:b/>
          <w:lang w:val="pt-PT"/>
        </w:rPr>
      </w:pPr>
    </w:p>
    <w:p w14:paraId="6B514EB9" w14:textId="3DF803C7" w:rsidR="00FD651C" w:rsidRPr="00EC1229" w:rsidRDefault="00FD651C" w:rsidP="00EC1229">
      <w:pPr>
        <w:spacing w:after="0" w:line="240" w:lineRule="auto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b/>
          <w:lang w:val="pt-PT"/>
        </w:rPr>
        <w:t>Quinta-feira, 23 de setembro</w:t>
      </w:r>
    </w:p>
    <w:p w14:paraId="5527CD7A" w14:textId="77777777" w:rsidR="00EC1229" w:rsidRDefault="00EC1229" w:rsidP="00EC1229">
      <w:pPr>
        <w:spacing w:after="0" w:line="240" w:lineRule="auto"/>
        <w:rPr>
          <w:rFonts w:ascii="Arial" w:hAnsi="Arial" w:cs="Arial"/>
          <w:lang w:val="pt-PT"/>
        </w:rPr>
      </w:pPr>
    </w:p>
    <w:p w14:paraId="2945ECF2" w14:textId="4FCF0CB8" w:rsidR="00953637" w:rsidRPr="00EC1229" w:rsidRDefault="00FD651C" w:rsidP="00EC1229">
      <w:pPr>
        <w:spacing w:after="0" w:line="240" w:lineRule="auto"/>
        <w:rPr>
          <w:rFonts w:ascii="Arial" w:hAnsi="Arial" w:cs="Arial"/>
          <w:i/>
          <w:lang w:val="pt-PT"/>
        </w:rPr>
      </w:pPr>
      <w:r w:rsidRPr="00EC1229">
        <w:rPr>
          <w:rFonts w:ascii="Arial" w:hAnsi="Arial" w:cs="Arial"/>
          <w:lang w:val="pt-PT"/>
        </w:rPr>
        <w:t>1</w:t>
      </w:r>
      <w:r w:rsidR="000A6609" w:rsidRPr="00EC1229">
        <w:rPr>
          <w:rFonts w:ascii="Arial" w:hAnsi="Arial" w:cs="Arial"/>
          <w:lang w:val="pt-PT"/>
        </w:rPr>
        <w:t>6</w:t>
      </w:r>
      <w:r w:rsidRPr="00EC1229">
        <w:rPr>
          <w:rFonts w:ascii="Arial" w:hAnsi="Arial" w:cs="Arial"/>
          <w:lang w:val="pt-PT"/>
        </w:rPr>
        <w:t>h00 - 1</w:t>
      </w:r>
      <w:r w:rsidR="000A6609" w:rsidRPr="00EC1229">
        <w:rPr>
          <w:rFonts w:ascii="Arial" w:hAnsi="Arial" w:cs="Arial"/>
          <w:lang w:val="pt-PT"/>
        </w:rPr>
        <w:t>8</w:t>
      </w:r>
      <w:r w:rsidRPr="00EC1229">
        <w:rPr>
          <w:rFonts w:ascii="Arial" w:hAnsi="Arial" w:cs="Arial"/>
          <w:lang w:val="pt-PT"/>
        </w:rPr>
        <w:t xml:space="preserve">h00 </w:t>
      </w:r>
      <w:r w:rsidR="00953637" w:rsidRPr="00EC1229">
        <w:rPr>
          <w:rFonts w:ascii="Arial" w:hAnsi="Arial" w:cs="Arial"/>
          <w:lang w:val="pt-PT"/>
        </w:rPr>
        <w:br/>
      </w:r>
      <w:r w:rsidRPr="00EC1229">
        <w:rPr>
          <w:rFonts w:ascii="Arial" w:hAnsi="Arial" w:cs="Arial"/>
          <w:b/>
          <w:lang w:val="pt-PT"/>
        </w:rPr>
        <w:t>Cerim</w:t>
      </w:r>
      <w:r w:rsidR="00953637" w:rsidRPr="00EC1229">
        <w:rPr>
          <w:rFonts w:ascii="Arial" w:hAnsi="Arial" w:cs="Arial"/>
          <w:b/>
          <w:lang w:val="pt-PT"/>
        </w:rPr>
        <w:t>ó</w:t>
      </w:r>
      <w:r w:rsidRPr="00EC1229">
        <w:rPr>
          <w:rFonts w:ascii="Arial" w:hAnsi="Arial" w:cs="Arial"/>
          <w:b/>
          <w:lang w:val="pt-PT"/>
        </w:rPr>
        <w:t xml:space="preserve">nia de </w:t>
      </w:r>
      <w:r w:rsidR="00953637" w:rsidRPr="00EC1229">
        <w:rPr>
          <w:rFonts w:ascii="Arial" w:hAnsi="Arial" w:cs="Arial"/>
          <w:b/>
          <w:lang w:val="pt-PT"/>
        </w:rPr>
        <w:t>Entrega dos Prémios Europeus do Património</w:t>
      </w:r>
      <w:r w:rsidR="00363726" w:rsidRPr="00EC1229">
        <w:rPr>
          <w:rFonts w:ascii="Arial" w:hAnsi="Arial" w:cs="Arial"/>
          <w:b/>
          <w:lang w:val="pt-PT"/>
        </w:rPr>
        <w:t xml:space="preserve"> / </w:t>
      </w:r>
      <w:r w:rsidR="00953637" w:rsidRPr="00EC1229">
        <w:rPr>
          <w:rFonts w:ascii="Arial" w:hAnsi="Arial" w:cs="Arial"/>
          <w:b/>
          <w:lang w:val="pt-PT"/>
        </w:rPr>
        <w:t xml:space="preserve"> </w:t>
      </w:r>
      <w:r w:rsidR="00363726" w:rsidRPr="00EC1229">
        <w:rPr>
          <w:rFonts w:ascii="Arial" w:hAnsi="Arial" w:cs="Arial"/>
          <w:b/>
          <w:lang w:val="pt-PT"/>
        </w:rPr>
        <w:t xml:space="preserve">Prémios Europa Nostra </w:t>
      </w:r>
      <w:r w:rsidR="00953637" w:rsidRPr="00EC1229">
        <w:rPr>
          <w:rFonts w:ascii="Arial" w:hAnsi="Arial" w:cs="Arial"/>
          <w:b/>
          <w:lang w:val="pt-PT"/>
        </w:rPr>
        <w:t>2021</w:t>
      </w:r>
      <w:r w:rsidR="00953637" w:rsidRPr="00EC1229">
        <w:rPr>
          <w:rFonts w:ascii="Arial" w:hAnsi="Arial" w:cs="Arial"/>
          <w:lang w:val="pt-PT"/>
        </w:rPr>
        <w:br/>
      </w:r>
      <w:r w:rsidR="00953637" w:rsidRPr="00EC1229">
        <w:rPr>
          <w:rFonts w:ascii="Arial" w:hAnsi="Arial" w:cs="Arial"/>
          <w:i/>
          <w:lang w:val="pt-PT"/>
        </w:rPr>
        <w:t>Tradução simultânea em inglês e italiano</w:t>
      </w:r>
    </w:p>
    <w:p w14:paraId="4865CA47" w14:textId="77777777" w:rsidR="00EC1229" w:rsidRDefault="00EC1229" w:rsidP="00EC1229">
      <w:pPr>
        <w:spacing w:after="0" w:line="240" w:lineRule="auto"/>
        <w:rPr>
          <w:rFonts w:ascii="Arial" w:hAnsi="Arial" w:cs="Arial"/>
          <w:b/>
          <w:lang w:val="pt-PT"/>
        </w:rPr>
      </w:pPr>
    </w:p>
    <w:p w14:paraId="7A9FBC61" w14:textId="7302AAF7" w:rsidR="00953637" w:rsidRPr="00EC1229" w:rsidRDefault="00FD651C" w:rsidP="00EC1229">
      <w:pPr>
        <w:spacing w:after="0" w:line="240" w:lineRule="auto"/>
        <w:rPr>
          <w:rFonts w:ascii="Arial" w:hAnsi="Arial" w:cs="Arial"/>
          <w:b/>
          <w:lang w:val="pt-PT"/>
        </w:rPr>
      </w:pPr>
      <w:r w:rsidRPr="00EC1229">
        <w:rPr>
          <w:rFonts w:ascii="Arial" w:hAnsi="Arial" w:cs="Arial"/>
          <w:b/>
          <w:lang w:val="pt-PT"/>
        </w:rPr>
        <w:t>Sexta-feira, 24 de setembro</w:t>
      </w:r>
    </w:p>
    <w:p w14:paraId="2526460F" w14:textId="77777777" w:rsidR="00EC1229" w:rsidRDefault="00EC1229" w:rsidP="00EC1229">
      <w:pPr>
        <w:spacing w:after="0" w:line="240" w:lineRule="auto"/>
        <w:rPr>
          <w:rFonts w:ascii="Arial" w:hAnsi="Arial" w:cs="Arial"/>
          <w:lang w:val="pt-PT"/>
        </w:rPr>
      </w:pPr>
    </w:p>
    <w:p w14:paraId="326EE57B" w14:textId="040DEC13" w:rsidR="00F25080" w:rsidRPr="00EC1229" w:rsidRDefault="000A6609" w:rsidP="00EC1229">
      <w:pPr>
        <w:spacing w:after="0" w:line="240" w:lineRule="auto"/>
        <w:rPr>
          <w:rFonts w:ascii="Arial" w:hAnsi="Arial" w:cs="Arial"/>
          <w:b/>
          <w:lang w:val="pt-PT"/>
        </w:rPr>
      </w:pPr>
      <w:r w:rsidRPr="00EC1229">
        <w:rPr>
          <w:rFonts w:ascii="Arial" w:hAnsi="Arial" w:cs="Arial"/>
          <w:lang w:val="pt-PT"/>
        </w:rPr>
        <w:t>08h30 - 12</w:t>
      </w:r>
      <w:r w:rsidR="00FD651C" w:rsidRPr="00EC1229">
        <w:rPr>
          <w:rFonts w:ascii="Arial" w:hAnsi="Arial" w:cs="Arial"/>
          <w:lang w:val="pt-PT"/>
        </w:rPr>
        <w:t>h15 | 1</w:t>
      </w:r>
      <w:r w:rsidRPr="00EC1229">
        <w:rPr>
          <w:rFonts w:ascii="Arial" w:hAnsi="Arial" w:cs="Arial"/>
          <w:lang w:val="pt-PT"/>
        </w:rPr>
        <w:t>3</w:t>
      </w:r>
      <w:r w:rsidR="00953637" w:rsidRPr="00EC1229">
        <w:rPr>
          <w:rFonts w:ascii="Arial" w:hAnsi="Arial" w:cs="Arial"/>
          <w:lang w:val="pt-PT"/>
        </w:rPr>
        <w:t>h</w:t>
      </w:r>
      <w:r w:rsidR="00FD651C" w:rsidRPr="00EC1229">
        <w:rPr>
          <w:rFonts w:ascii="Arial" w:hAnsi="Arial" w:cs="Arial"/>
          <w:lang w:val="pt-PT"/>
        </w:rPr>
        <w:t xml:space="preserve">15 </w:t>
      </w:r>
      <w:r w:rsidR="00953637" w:rsidRPr="00EC1229">
        <w:rPr>
          <w:rFonts w:ascii="Arial" w:hAnsi="Arial" w:cs="Arial"/>
          <w:lang w:val="pt-PT"/>
        </w:rPr>
        <w:t>–</w:t>
      </w:r>
      <w:r w:rsidRPr="00EC1229">
        <w:rPr>
          <w:rFonts w:ascii="Arial" w:hAnsi="Arial" w:cs="Arial"/>
          <w:lang w:val="pt-PT"/>
        </w:rPr>
        <w:t xml:space="preserve"> 15</w:t>
      </w:r>
      <w:r w:rsidR="00953637" w:rsidRPr="00EC1229">
        <w:rPr>
          <w:rFonts w:ascii="Arial" w:hAnsi="Arial" w:cs="Arial"/>
          <w:lang w:val="pt-PT"/>
        </w:rPr>
        <w:t>h</w:t>
      </w:r>
      <w:r w:rsidR="00FD651C" w:rsidRPr="00EC1229">
        <w:rPr>
          <w:rFonts w:ascii="Arial" w:hAnsi="Arial" w:cs="Arial"/>
          <w:lang w:val="pt-PT"/>
        </w:rPr>
        <w:t xml:space="preserve">30 </w:t>
      </w:r>
      <w:r w:rsidR="00953637" w:rsidRPr="00EC1229">
        <w:rPr>
          <w:rFonts w:ascii="Arial" w:hAnsi="Arial" w:cs="Arial"/>
          <w:lang w:val="pt-PT"/>
        </w:rPr>
        <w:br/>
      </w:r>
      <w:r w:rsidR="00FD651C" w:rsidRPr="00EC1229">
        <w:rPr>
          <w:rFonts w:ascii="Arial" w:hAnsi="Arial" w:cs="Arial"/>
          <w:b/>
          <w:lang w:val="pt-PT"/>
        </w:rPr>
        <w:t>Agora “Da Nova Bauhaus Europeia ao Novo Renascimento Europeu”</w:t>
      </w:r>
    </w:p>
    <w:p w14:paraId="5D0AC57B" w14:textId="1B8F5E00" w:rsidR="00FD651C" w:rsidRPr="00EC1229" w:rsidRDefault="00F25080" w:rsidP="00EC1229">
      <w:pPr>
        <w:spacing w:after="0" w:line="240" w:lineRule="auto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>Série de debates sobre as questões mais actuais do património cultural na Europa</w:t>
      </w:r>
      <w:r w:rsidR="00953637" w:rsidRPr="00EC1229">
        <w:rPr>
          <w:rFonts w:ascii="Arial" w:hAnsi="Arial" w:cs="Arial"/>
          <w:lang w:val="pt-PT"/>
        </w:rPr>
        <w:br/>
      </w:r>
      <w:r w:rsidR="00953637" w:rsidRPr="00EC1229">
        <w:rPr>
          <w:rFonts w:ascii="Arial" w:hAnsi="Arial" w:cs="Arial"/>
          <w:i/>
          <w:lang w:val="pt-PT"/>
        </w:rPr>
        <w:t>Tradução simultânea em inglês, francês e italiano</w:t>
      </w:r>
    </w:p>
    <w:p w14:paraId="0146DD6C" w14:textId="77777777" w:rsidR="00C63E47" w:rsidRPr="00EC1229" w:rsidRDefault="00C63E47" w:rsidP="00EC1229">
      <w:pPr>
        <w:spacing w:after="0" w:line="240" w:lineRule="auto"/>
        <w:rPr>
          <w:rFonts w:ascii="Arial" w:hAnsi="Arial" w:cs="Arial"/>
          <w:lang w:val="pt-PT"/>
        </w:rPr>
      </w:pPr>
    </w:p>
    <w:p w14:paraId="6D8018B4" w14:textId="77777777" w:rsidR="00EC1229" w:rsidRDefault="00EC1229" w:rsidP="00EC1229">
      <w:pPr>
        <w:spacing w:after="0" w:line="240" w:lineRule="auto"/>
        <w:rPr>
          <w:rFonts w:ascii="Arial" w:hAnsi="Arial" w:cs="Arial"/>
          <w:b/>
          <w:lang w:val="pt-PT"/>
        </w:rPr>
      </w:pPr>
    </w:p>
    <w:p w14:paraId="16A934A1" w14:textId="62DA5873" w:rsidR="009515F3" w:rsidRPr="00EC1229" w:rsidRDefault="009515F3" w:rsidP="00EC1229">
      <w:pPr>
        <w:spacing w:after="0" w:line="240" w:lineRule="auto"/>
        <w:rPr>
          <w:rStyle w:val="Hyperlink"/>
          <w:rFonts w:ascii="Arial" w:hAnsi="Arial" w:cs="Arial"/>
          <w:b/>
          <w:lang w:val="pt-PT"/>
        </w:rPr>
      </w:pPr>
      <w:r w:rsidRPr="00EC1229">
        <w:rPr>
          <w:rFonts w:ascii="Arial" w:hAnsi="Arial" w:cs="Arial"/>
          <w:b/>
          <w:lang w:val="pt-PT"/>
        </w:rPr>
        <w:t xml:space="preserve">Saiba mais em </w:t>
      </w:r>
      <w:hyperlink r:id="rId18" w:history="1">
        <w:r w:rsidR="00FD651C" w:rsidRPr="00EC1229">
          <w:rPr>
            <w:rStyle w:val="Hyperlink"/>
            <w:rFonts w:ascii="Arial" w:hAnsi="Arial" w:cs="Arial"/>
            <w:b/>
            <w:lang w:val="pt-PT"/>
          </w:rPr>
          <w:t>www.europanostra.org/european-heritage-summit</w:t>
        </w:r>
      </w:hyperlink>
    </w:p>
    <w:p w14:paraId="7454C766" w14:textId="77777777" w:rsidR="00C63E47" w:rsidRPr="00EC1229" w:rsidRDefault="00C63E47" w:rsidP="00EC12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</w:p>
    <w:p w14:paraId="73728143" w14:textId="6640A4EE" w:rsidR="00C63E47" w:rsidRDefault="00C63E47" w:rsidP="00EC12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pt-PT"/>
        </w:rPr>
      </w:pPr>
    </w:p>
    <w:p w14:paraId="59041BE5" w14:textId="77777777" w:rsidR="00EC1229" w:rsidRPr="00EC1229" w:rsidRDefault="00EC1229" w:rsidP="00EC12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2060"/>
          <w:lang w:val="pt-PT"/>
        </w:rPr>
      </w:pPr>
    </w:p>
    <w:tbl>
      <w:tblPr>
        <w:tblW w:w="10513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C63E47" w:rsidRPr="00EC1229" w14:paraId="5EF6866A" w14:textId="77777777" w:rsidTr="004E47D8">
        <w:trPr>
          <w:trHeight w:val="74"/>
        </w:trPr>
        <w:tc>
          <w:tcPr>
            <w:tcW w:w="5400" w:type="dxa"/>
          </w:tcPr>
          <w:p w14:paraId="0AD5CA79" w14:textId="77777777" w:rsidR="00C63E47" w:rsidRPr="00EC1229" w:rsidRDefault="00C63E47" w:rsidP="00EC122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val="pt-PT"/>
              </w:rPr>
            </w:pPr>
            <w:bookmarkStart w:id="0" w:name="_GoBack"/>
            <w:r w:rsidRPr="00EC1229">
              <w:rPr>
                <w:rFonts w:ascii="Arial" w:hAnsi="Arial" w:cs="Arial"/>
                <w:b/>
                <w:color w:val="000000"/>
                <w:lang w:val="pt-PT"/>
              </w:rPr>
              <w:t>CONTACTOS</w:t>
            </w:r>
          </w:p>
          <w:p w14:paraId="65C8C26E" w14:textId="77777777" w:rsidR="00F25080" w:rsidRPr="00EC1229" w:rsidRDefault="00F25080" w:rsidP="00EC122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val="pt-PT"/>
              </w:rPr>
            </w:pPr>
            <w:r w:rsidRPr="00EC1229">
              <w:rPr>
                <w:rFonts w:ascii="Arial" w:hAnsi="Arial" w:cs="Arial"/>
                <w:b/>
                <w:color w:val="000000"/>
                <w:lang w:val="pt-PT"/>
              </w:rPr>
              <w:t>Centro Nacional de Cultura</w:t>
            </w:r>
          </w:p>
          <w:p w14:paraId="61D7DBF0" w14:textId="77777777" w:rsidR="00F25080" w:rsidRPr="00EC1229" w:rsidRDefault="00F25080" w:rsidP="00EC12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  <w:r w:rsidRPr="00EC1229">
              <w:rPr>
                <w:rFonts w:ascii="Arial" w:hAnsi="Arial" w:cs="Arial"/>
                <w:color w:val="000000"/>
                <w:lang w:val="pt-PT"/>
              </w:rPr>
              <w:t>Representação da Europa Nostra em Portugal</w:t>
            </w:r>
          </w:p>
          <w:p w14:paraId="311D6832" w14:textId="77777777" w:rsidR="00F25080" w:rsidRPr="00EC1229" w:rsidRDefault="00F25080" w:rsidP="00EC122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  <w:r w:rsidRPr="00EC1229">
              <w:rPr>
                <w:rFonts w:ascii="Arial" w:hAnsi="Arial" w:cs="Arial"/>
                <w:color w:val="000000"/>
                <w:lang w:val="pt-PT"/>
              </w:rPr>
              <w:t>Teresa Tamen, ttamen@cnc.pt, +351 21 346 67 22</w:t>
            </w:r>
          </w:p>
          <w:p w14:paraId="46C5436C" w14:textId="77777777" w:rsidR="00C63E47" w:rsidRPr="00EC1229" w:rsidRDefault="00C63E47" w:rsidP="00EC122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val="pt-PT"/>
              </w:rPr>
            </w:pPr>
          </w:p>
          <w:p w14:paraId="18B85A4F" w14:textId="77777777" w:rsidR="00C63E47" w:rsidRPr="00EC1229" w:rsidRDefault="00C63E47" w:rsidP="00EC122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val="pt-PT"/>
              </w:rPr>
            </w:pPr>
            <w:r w:rsidRPr="00EC1229">
              <w:rPr>
                <w:rFonts w:ascii="Arial" w:hAnsi="Arial" w:cs="Arial"/>
                <w:b/>
                <w:lang w:val="pt-PT"/>
              </w:rPr>
              <w:t>Europa Nostra</w:t>
            </w:r>
          </w:p>
          <w:p w14:paraId="736D3488" w14:textId="77777777" w:rsidR="00C63E47" w:rsidRPr="00EC1229" w:rsidRDefault="00C63E47" w:rsidP="00EC122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val="pt-PT"/>
              </w:rPr>
            </w:pPr>
            <w:r w:rsidRPr="00EC1229">
              <w:rPr>
                <w:rFonts w:ascii="Arial" w:hAnsi="Arial" w:cs="Arial"/>
                <w:b/>
                <w:color w:val="000000"/>
                <w:lang w:val="pt-PT"/>
              </w:rPr>
              <w:t>Joana Pinheiro</w:t>
            </w:r>
            <w:r w:rsidRPr="00EC1229">
              <w:rPr>
                <w:rFonts w:ascii="Arial" w:hAnsi="Arial" w:cs="Arial"/>
                <w:color w:val="000000"/>
                <w:lang w:val="pt-PT"/>
              </w:rPr>
              <w:t>, Coordenadora da Comunicação</w:t>
            </w:r>
          </w:p>
          <w:p w14:paraId="3F852936" w14:textId="5C2B5EBC" w:rsidR="00C63E47" w:rsidRPr="00EC1229" w:rsidRDefault="00E40816" w:rsidP="00EC1229">
            <w:pPr>
              <w:spacing w:after="0" w:line="240" w:lineRule="auto"/>
              <w:jc w:val="both"/>
              <w:rPr>
                <w:rFonts w:ascii="Arial" w:hAnsi="Arial" w:cs="Arial"/>
                <w:smallCaps/>
                <w:lang w:val="pt-PT"/>
              </w:rPr>
            </w:pPr>
            <w:hyperlink r:id="rId19">
              <w:r w:rsidR="00C63E47" w:rsidRPr="00EC1229">
                <w:rPr>
                  <w:rFonts w:ascii="Arial" w:hAnsi="Arial" w:cs="Arial"/>
                  <w:color w:val="000000"/>
                  <w:lang w:val="pt-PT"/>
                </w:rPr>
                <w:t>jp@europanostra.org</w:t>
              </w:r>
            </w:hyperlink>
            <w:r w:rsidR="00C63E47" w:rsidRPr="00EC1229">
              <w:rPr>
                <w:rFonts w:ascii="Arial" w:hAnsi="Arial" w:cs="Arial"/>
                <w:color w:val="000000"/>
                <w:lang w:val="pt-PT"/>
              </w:rPr>
              <w:t xml:space="preserve">, </w:t>
            </w:r>
            <w:r w:rsidR="00C63E47" w:rsidRPr="00EC1229">
              <w:rPr>
                <w:rFonts w:ascii="Arial" w:hAnsi="Arial" w:cs="Arial"/>
                <w:smallCaps/>
                <w:lang w:val="pt-PT"/>
              </w:rPr>
              <w:t xml:space="preserve"> </w:t>
            </w:r>
            <w:r w:rsidR="00C63E47" w:rsidRPr="00EC1229">
              <w:rPr>
                <w:rFonts w:ascii="Arial" w:hAnsi="Arial" w:cs="Arial"/>
                <w:lang w:val="pt-PT"/>
              </w:rPr>
              <w:t>+</w:t>
            </w:r>
            <w:r w:rsidR="00C63E47" w:rsidRPr="00EC1229">
              <w:rPr>
                <w:rFonts w:ascii="Arial" w:hAnsi="Arial" w:cs="Arial"/>
                <w:smallCaps/>
                <w:lang w:val="pt-PT"/>
              </w:rPr>
              <w:t>31 6 34 36 59 85</w:t>
            </w:r>
          </w:p>
          <w:p w14:paraId="51A5965B" w14:textId="1CB6F112" w:rsidR="00F25080" w:rsidRDefault="00F25080" w:rsidP="00EC1229">
            <w:pPr>
              <w:spacing w:after="0" w:line="240" w:lineRule="auto"/>
              <w:jc w:val="both"/>
              <w:rPr>
                <w:rFonts w:ascii="Arial" w:hAnsi="Arial" w:cs="Arial"/>
                <w:smallCaps/>
                <w:lang w:val="pt-PT"/>
              </w:rPr>
            </w:pPr>
          </w:p>
          <w:p w14:paraId="314AF809" w14:textId="241A4976" w:rsidR="00E40816" w:rsidRDefault="00E40816" w:rsidP="00EC1229">
            <w:pPr>
              <w:spacing w:after="0" w:line="240" w:lineRule="auto"/>
              <w:jc w:val="both"/>
              <w:rPr>
                <w:rFonts w:ascii="Arial" w:hAnsi="Arial" w:cs="Arial"/>
                <w:smallCaps/>
                <w:lang w:val="pt-PT"/>
              </w:rPr>
            </w:pPr>
          </w:p>
          <w:p w14:paraId="1F8105B1" w14:textId="77777777" w:rsidR="00E40816" w:rsidRPr="00EC1229" w:rsidRDefault="00E40816" w:rsidP="00EC1229">
            <w:pPr>
              <w:spacing w:after="0" w:line="240" w:lineRule="auto"/>
              <w:jc w:val="both"/>
              <w:rPr>
                <w:rFonts w:ascii="Arial" w:hAnsi="Arial" w:cs="Arial"/>
                <w:smallCaps/>
                <w:lang w:val="pt-PT"/>
              </w:rPr>
            </w:pPr>
          </w:p>
          <w:p w14:paraId="53019BCC" w14:textId="77777777" w:rsidR="00C63E47" w:rsidRPr="00EC1229" w:rsidRDefault="00C63E47" w:rsidP="00EC122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pt-PT"/>
              </w:rPr>
            </w:pPr>
          </w:p>
        </w:tc>
        <w:tc>
          <w:tcPr>
            <w:tcW w:w="5113" w:type="dxa"/>
          </w:tcPr>
          <w:p w14:paraId="7FC2BAF2" w14:textId="77777777" w:rsidR="00C63E47" w:rsidRPr="00EC1229" w:rsidRDefault="00C63E47" w:rsidP="00EC1229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PT"/>
              </w:rPr>
            </w:pPr>
            <w:r w:rsidRPr="00EC1229">
              <w:rPr>
                <w:rFonts w:ascii="Arial" w:hAnsi="Arial" w:cs="Arial"/>
                <w:b/>
                <w:lang w:val="pt-PT"/>
              </w:rPr>
              <w:t>PARA MAIS INFORMAÇÃO</w:t>
            </w:r>
          </w:p>
          <w:p w14:paraId="6A563805" w14:textId="17A33F61" w:rsidR="00F25080" w:rsidRPr="00EC1229" w:rsidRDefault="00E40816" w:rsidP="00EC1229">
            <w:pPr>
              <w:spacing w:after="0" w:line="240" w:lineRule="auto"/>
              <w:rPr>
                <w:rFonts w:ascii="Arial" w:hAnsi="Arial" w:cs="Arial"/>
                <w:color w:val="1155CC"/>
                <w:u w:val="single"/>
              </w:rPr>
            </w:pPr>
            <w:hyperlink r:id="rId20" w:history="1">
              <w:r w:rsidR="00F25080" w:rsidRPr="00EC1229">
                <w:rPr>
                  <w:rStyle w:val="Hyperlink"/>
                  <w:rFonts w:ascii="Arial" w:hAnsi="Arial" w:cs="Arial"/>
                </w:rPr>
                <w:t>www.cnc.pt</w:t>
              </w:r>
            </w:hyperlink>
          </w:p>
          <w:p w14:paraId="6C8ACDF2" w14:textId="77777777" w:rsidR="00C63E47" w:rsidRPr="00EC1229" w:rsidRDefault="00C63E47" w:rsidP="00EC1229">
            <w:pPr>
              <w:spacing w:after="0" w:line="240" w:lineRule="auto"/>
              <w:jc w:val="both"/>
              <w:rPr>
                <w:rFonts w:ascii="Arial" w:hAnsi="Arial" w:cs="Arial"/>
                <w:lang w:val="pt-PT"/>
              </w:rPr>
            </w:pPr>
          </w:p>
          <w:p w14:paraId="511D716A" w14:textId="7194DD0D" w:rsidR="00EC1229" w:rsidRPr="00EC1229" w:rsidRDefault="00EC1229" w:rsidP="00EC1229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6F12AFD" w14:textId="1D0B2213" w:rsidR="00EC1229" w:rsidRPr="00EC1229" w:rsidRDefault="00EC1229" w:rsidP="00EC1229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0E172EE4" w14:textId="437542D2" w:rsidR="00EC1229" w:rsidRPr="00EC1229" w:rsidRDefault="00E40816" w:rsidP="00EC1229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  <w:hyperlink r:id="rId21" w:history="1">
              <w:r w:rsidR="00EC1229" w:rsidRPr="00EC1229">
                <w:rPr>
                  <w:rStyle w:val="Hyperlink"/>
                  <w:rFonts w:ascii="Arial" w:hAnsi="Arial" w:cs="Arial"/>
                  <w:lang w:val="pt-PT"/>
                </w:rPr>
                <w:t>www.europanostra.org</w:t>
              </w:r>
            </w:hyperlink>
          </w:p>
          <w:p w14:paraId="12D7FB3F" w14:textId="77777777" w:rsidR="00EC1229" w:rsidRPr="00EC1229" w:rsidRDefault="00EC1229" w:rsidP="00EC1229">
            <w:pPr>
              <w:spacing w:after="0" w:line="240" w:lineRule="auto"/>
              <w:rPr>
                <w:rFonts w:ascii="Arial" w:hAnsi="Arial" w:cs="Arial"/>
                <w:lang w:val="pt-PT"/>
              </w:rPr>
            </w:pPr>
          </w:p>
          <w:p w14:paraId="71577A29" w14:textId="77777777" w:rsidR="00C63E47" w:rsidRPr="00EC1229" w:rsidRDefault="00C63E47" w:rsidP="00EC1229">
            <w:pPr>
              <w:spacing w:after="0" w:line="240" w:lineRule="auto"/>
              <w:rPr>
                <w:rFonts w:ascii="Arial" w:hAnsi="Arial" w:cs="Arial"/>
                <w:highlight w:val="yellow"/>
                <w:lang w:val="pt-PT"/>
              </w:rPr>
            </w:pPr>
          </w:p>
          <w:p w14:paraId="43F667BD" w14:textId="77777777" w:rsidR="00C63E47" w:rsidRPr="00EC1229" w:rsidRDefault="00C63E47" w:rsidP="00EC1229">
            <w:pPr>
              <w:spacing w:after="0" w:line="240" w:lineRule="auto"/>
              <w:rPr>
                <w:rFonts w:ascii="Arial" w:hAnsi="Arial" w:cs="Arial"/>
                <w:highlight w:val="yellow"/>
                <w:lang w:val="pt-PT"/>
              </w:rPr>
            </w:pPr>
          </w:p>
        </w:tc>
      </w:tr>
    </w:tbl>
    <w:bookmarkEnd w:id="0"/>
    <w:p w14:paraId="1FE2466B" w14:textId="77777777" w:rsidR="00EC1229" w:rsidRPr="00EC1229" w:rsidRDefault="00FD651C" w:rsidP="00EC1229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  <w:r w:rsidRPr="00EC1229">
        <w:rPr>
          <w:rFonts w:ascii="Arial" w:hAnsi="Arial" w:cs="Arial"/>
          <w:b/>
          <w:lang w:val="pt-PT"/>
        </w:rPr>
        <w:t>Sobre a Europa Nostra</w:t>
      </w:r>
    </w:p>
    <w:p w14:paraId="4514B14D" w14:textId="46B43849" w:rsidR="00FD651C" w:rsidRPr="00EC1229" w:rsidRDefault="00FD651C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>A Europa Nostra</w:t>
      </w:r>
      <w:r w:rsidR="000A6609" w:rsidRPr="00EC1229">
        <w:rPr>
          <w:rFonts w:ascii="Arial" w:hAnsi="Arial" w:cs="Arial"/>
          <w:lang w:val="pt-PT"/>
        </w:rPr>
        <w:t xml:space="preserve"> é uma</w:t>
      </w:r>
      <w:r w:rsidRPr="00EC1229">
        <w:rPr>
          <w:rFonts w:ascii="Arial" w:hAnsi="Arial" w:cs="Arial"/>
          <w:lang w:val="pt-PT"/>
        </w:rPr>
        <w:t xml:space="preserve"> federação pan-europeia de organizações não-governamentais do património, apoiada por uma ampla rede de entidades públicas, empresas privadas e indivíduos. É representada em Portugal pelo Centro Nacional de Cultura. Abrangendo 40 países na Europa, é a voz da sociedade civil empenhada na salvaguarda e promoção do património cultural e natural da Europa.</w:t>
      </w:r>
    </w:p>
    <w:p w14:paraId="45E2C2DF" w14:textId="77777777" w:rsidR="00C63E47" w:rsidRPr="00EC1229" w:rsidRDefault="00FD651C" w:rsidP="00EC1229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EC1229">
        <w:rPr>
          <w:rFonts w:ascii="Arial" w:hAnsi="Arial" w:cs="Arial"/>
          <w:lang w:val="pt-PT"/>
        </w:rPr>
        <w:t>Fundada em 1963, a Europa Nostra é hoje reconhecida como a mais representativa organização do património na Europa. A Europa Nostra atua para salvar os monumentos, sítios e paisagens mais ameaçados da Europa, em particular através do programa ‘Os 7 mais ameaçados’; celebra a excelência através dos Prémios E</w:t>
      </w:r>
      <w:r w:rsidR="000A6609" w:rsidRPr="00EC1229">
        <w:rPr>
          <w:rFonts w:ascii="Arial" w:hAnsi="Arial" w:cs="Arial"/>
          <w:lang w:val="pt-PT"/>
        </w:rPr>
        <w:t>uropeus do Património Cultural |</w:t>
      </w:r>
      <w:r w:rsidRPr="00EC1229">
        <w:rPr>
          <w:rFonts w:ascii="Arial" w:hAnsi="Arial" w:cs="Arial"/>
          <w:lang w:val="pt-PT"/>
        </w:rPr>
        <w:t xml:space="preserve"> Prémios Europa Nostra e contribui para a formulação e implementação de estratégias e políticas europeias relacionadas com o património, através do diálogo estruturado com as instituições da </w:t>
      </w:r>
      <w:r w:rsidR="000A6609" w:rsidRPr="00EC1229">
        <w:rPr>
          <w:rFonts w:ascii="Arial" w:hAnsi="Arial" w:cs="Arial"/>
          <w:lang w:val="pt-PT"/>
        </w:rPr>
        <w:t>União Europeia</w:t>
      </w:r>
      <w:r w:rsidRPr="00EC1229">
        <w:rPr>
          <w:rFonts w:ascii="Arial" w:hAnsi="Arial" w:cs="Arial"/>
          <w:lang w:val="pt-PT"/>
        </w:rPr>
        <w:t xml:space="preserve"> e </w:t>
      </w:r>
      <w:r w:rsidR="000A6609" w:rsidRPr="00EC1229">
        <w:rPr>
          <w:rFonts w:ascii="Arial" w:hAnsi="Arial" w:cs="Arial"/>
          <w:lang w:val="pt-PT"/>
        </w:rPr>
        <w:t xml:space="preserve">com </w:t>
      </w:r>
      <w:r w:rsidRPr="00EC1229">
        <w:rPr>
          <w:rFonts w:ascii="Arial" w:hAnsi="Arial" w:cs="Arial"/>
          <w:lang w:val="pt-PT"/>
        </w:rPr>
        <w:t>a coordenação da Aliança do Património Europeu. Foi um dos importantes parceiros do Ano Europeu do Património Cultural 2018. Figura também entre os primeiros parceiros oficiais da iniciativa Nova Bauhaus europeia</w:t>
      </w:r>
      <w:r w:rsidR="000A6609" w:rsidRPr="00EC1229">
        <w:rPr>
          <w:rFonts w:ascii="Arial" w:hAnsi="Arial" w:cs="Arial"/>
          <w:lang w:val="pt-PT"/>
        </w:rPr>
        <w:t>,</w:t>
      </w:r>
      <w:r w:rsidRPr="00EC1229">
        <w:rPr>
          <w:rFonts w:ascii="Arial" w:hAnsi="Arial" w:cs="Arial"/>
          <w:lang w:val="pt-PT"/>
        </w:rPr>
        <w:t xml:space="preserve"> recentemente lançada pela Comissão Europeia.</w:t>
      </w:r>
    </w:p>
    <w:sectPr w:rsidR="00C63E47" w:rsidRPr="00EC1229" w:rsidSect="00EC122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87C"/>
    <w:multiLevelType w:val="multilevel"/>
    <w:tmpl w:val="8FC8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1645C"/>
    <w:multiLevelType w:val="multilevel"/>
    <w:tmpl w:val="AD72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165C0"/>
    <w:multiLevelType w:val="multilevel"/>
    <w:tmpl w:val="67A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A3952"/>
    <w:multiLevelType w:val="multilevel"/>
    <w:tmpl w:val="9112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EF"/>
    <w:rsid w:val="00084B11"/>
    <w:rsid w:val="000A6583"/>
    <w:rsid w:val="000A6609"/>
    <w:rsid w:val="00137EB6"/>
    <w:rsid w:val="00171807"/>
    <w:rsid w:val="001C02FD"/>
    <w:rsid w:val="001C087A"/>
    <w:rsid w:val="0032514E"/>
    <w:rsid w:val="003557EF"/>
    <w:rsid w:val="00363726"/>
    <w:rsid w:val="0054525D"/>
    <w:rsid w:val="005F1C34"/>
    <w:rsid w:val="00633578"/>
    <w:rsid w:val="008C190D"/>
    <w:rsid w:val="009515F3"/>
    <w:rsid w:val="00953637"/>
    <w:rsid w:val="00A022B8"/>
    <w:rsid w:val="00C63E47"/>
    <w:rsid w:val="00C933E4"/>
    <w:rsid w:val="00DE61EA"/>
    <w:rsid w:val="00E40816"/>
    <w:rsid w:val="00EC1229"/>
    <w:rsid w:val="00F25080"/>
    <w:rsid w:val="00F57F11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F57FC"/>
  <w15:chartTrackingRefBased/>
  <w15:docId w15:val="{E2219124-DD4C-45ED-B335-AC919A7A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5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5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2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5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ve.europanostra.org/eventi/european-cultural-heritage-summit-venice-2021/subscription/" TargetMode="External"/><Relationship Id="rId18" Type="http://schemas.openxmlformats.org/officeDocument/2006/relationships/hyperlink" Target="http://www.europanostra.org/european-heritage-summ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uropanostr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live.europanostra.org/eventi/european-cultural-heritage-summit-venice-2021/subscrip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anostra.org/european-heritage-summit/partners/" TargetMode="External"/><Relationship Id="rId20" Type="http://schemas.openxmlformats.org/officeDocument/2006/relationships/hyperlink" Target="http://www.cnc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hyperlink" Target="https://www.europanostra.org/european-heritage-summ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ah@europanostr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europanostra.org/european-heritage-summ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1583D18638049960B7540EA58A78B" ma:contentTypeVersion="14" ma:contentTypeDescription="Create a new document." ma:contentTypeScope="" ma:versionID="dbd71cc3ba5b9dacce50b671f3af2538">
  <xsd:schema xmlns:xsd="http://www.w3.org/2001/XMLSchema" xmlns:xs="http://www.w3.org/2001/XMLSchema" xmlns:p="http://schemas.microsoft.com/office/2006/metadata/properties" xmlns:ns3="eb3b1eba-f689-4814-aa21-f9ec598ca845" xmlns:ns4="7ba055fb-2a39-4d3f-81f7-b08767c22bed" targetNamespace="http://schemas.microsoft.com/office/2006/metadata/properties" ma:root="true" ma:fieldsID="80b6778efd920f00bca3d2a75f7d9413" ns3:_="" ns4:_="">
    <xsd:import namespace="eb3b1eba-f689-4814-aa21-f9ec598ca845"/>
    <xsd:import namespace="7ba055fb-2a39-4d3f-81f7-b08767c22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1eba-f689-4814-aa21-f9ec598c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55fb-2a39-4d3f-81f7-b08767c22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FA00-4992-4FE1-A86F-C1A58848B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66737-1B0A-4C6A-8F3D-D8FAC3FB2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b1eba-f689-4814-aa21-f9ec598ca845"/>
    <ds:schemaRef ds:uri="7ba055fb-2a39-4d3f-81f7-b08767c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32A6A-BA36-4BC1-B2A5-84A73DB6D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259CFF-F464-425E-A9DC-2064E994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Saldanha</dc:creator>
  <cp:keywords/>
  <dc:description/>
  <cp:lastModifiedBy>Joana Pinheiro</cp:lastModifiedBy>
  <cp:revision>11</cp:revision>
  <dcterms:created xsi:type="dcterms:W3CDTF">2021-09-20T14:10:00Z</dcterms:created>
  <dcterms:modified xsi:type="dcterms:W3CDTF">2021-09-20T21:31:00Z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0x0101007BD1583D18638049960B7540EA58A78B</vt:lpwstr>
  </property>
</Properties>
</file>