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5" w:type="dxa"/>
        <w:tblInd w:w="18" w:type="dxa"/>
        <w:tblLook w:val="0000" w:firstRow="0" w:lastRow="0" w:firstColumn="0" w:lastColumn="0" w:noHBand="0" w:noVBand="0"/>
      </w:tblPr>
      <w:tblGrid>
        <w:gridCol w:w="3632"/>
        <w:gridCol w:w="3658"/>
        <w:gridCol w:w="2835"/>
      </w:tblGrid>
      <w:tr w:rsidR="002F548E">
        <w:tc>
          <w:tcPr>
            <w:tcW w:w="3632" w:type="dxa"/>
            <w:shd w:val="clear" w:color="auto" w:fill="auto"/>
          </w:tcPr>
          <w:p w:rsidR="002F548E" w:rsidRDefault="009B5E0D">
            <w:pPr>
              <w:spacing w:after="0" w:line="240" w:lineRule="auto"/>
              <w:ind w:left="0" w:hanging="2"/>
              <w:rPr>
                <w:rFonts w:ascii="Arial" w:eastAsia="Arial" w:hAnsi="Arial" w:cs="Arial"/>
                <w:sz w:val="6"/>
                <w:szCs w:val="6"/>
              </w:rPr>
            </w:pPr>
            <w:r>
              <w:rPr>
                <w:rFonts w:ascii="Arial" w:eastAsia="Arial" w:hAnsi="Arial" w:cs="Arial"/>
                <w:noProof/>
                <w:sz w:val="6"/>
                <w:szCs w:val="6"/>
              </w:rPr>
              <mc:AlternateContent>
                <mc:Choice Requires="wps">
                  <w:drawing>
                    <wp:anchor distT="0" distB="0" distL="0" distR="0" simplePos="0" relativeHeight="2" behindDoc="0" locked="0" layoutInCell="1" allowOverlap="1">
                      <wp:simplePos x="0" y="0"/>
                      <wp:positionH relativeFrom="column">
                        <wp:posOffset>635</wp:posOffset>
                      </wp:positionH>
                      <wp:positionV relativeFrom="paragraph">
                        <wp:posOffset>635</wp:posOffset>
                      </wp:positionV>
                      <wp:extent cx="636270" cy="636270"/>
                      <wp:effectExtent l="0" t="0" r="0" b="0"/>
                      <wp:wrapNone/>
                      <wp:docPr id="1" name="Bild1"/>
                      <wp:cNvGraphicFramePr/>
                      <a:graphic xmlns:a="http://schemas.openxmlformats.org/drawingml/2006/main">
                        <a:graphicData uri="http://schemas.microsoft.com/office/word/2010/wordprocessingShape">
                          <wps:wsp>
                            <wps:cNvSpPr/>
                            <wps:spPr>
                              <a:xfrm>
                                <a:off x="0" y="0"/>
                                <a:ext cx="635760" cy="6357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Bild1" stroked="f" style="position:absolute;margin-left:0.05pt;margin-top:0.05pt;width:50pt;height:50pt">
                      <w10:wrap type="none"/>
                      <v:fill o:detectmouseclick="t" on="false"/>
                      <v:stroke color="#3465a4" joinstyle="round" endcap="flat"/>
                    </v:rect>
                  </w:pict>
                </mc:Fallback>
              </mc:AlternateContent>
            </w:r>
          </w:p>
          <w:p w:rsidR="002F548E" w:rsidRDefault="002F548E">
            <w:pPr>
              <w:spacing w:after="0" w:line="240" w:lineRule="auto"/>
              <w:ind w:left="1" w:hanging="3"/>
              <w:rPr>
                <w:sz w:val="28"/>
                <w:szCs w:val="28"/>
              </w:rPr>
            </w:pPr>
          </w:p>
          <w:p w:rsidR="002F548E" w:rsidRDefault="009B5E0D">
            <w:pPr>
              <w:spacing w:after="0" w:line="240" w:lineRule="auto"/>
              <w:ind w:left="1" w:hanging="3"/>
              <w:rPr>
                <w:rFonts w:ascii="Arial" w:eastAsia="Arial" w:hAnsi="Arial" w:cs="Arial"/>
                <w:sz w:val="20"/>
                <w:szCs w:val="20"/>
              </w:rPr>
            </w:pPr>
            <w:r>
              <w:rPr>
                <w:noProof/>
              </w:rPr>
              <w:drawing>
                <wp:inline distT="0" distB="0" distL="0" distR="0">
                  <wp:extent cx="1550035" cy="490220"/>
                  <wp:effectExtent l="0" t="0" r="0" b="0"/>
                  <wp:docPr id="2" name="image3.png"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Description: EU flag-Crea EU EN"/>
                          <pic:cNvPicPr>
                            <a:picLocks noChangeAspect="1" noChangeArrowheads="1"/>
                          </pic:cNvPicPr>
                        </pic:nvPicPr>
                        <pic:blipFill>
                          <a:blip r:embed="rId8"/>
                          <a:stretch>
                            <a:fillRect/>
                          </a:stretch>
                        </pic:blipFill>
                        <pic:spPr bwMode="auto">
                          <a:xfrm>
                            <a:off x="0" y="0"/>
                            <a:ext cx="1550035" cy="490220"/>
                          </a:xfrm>
                          <a:prstGeom prst="rect">
                            <a:avLst/>
                          </a:prstGeom>
                        </pic:spPr>
                      </pic:pic>
                    </a:graphicData>
                  </a:graphic>
                </wp:inline>
              </w:drawing>
            </w:r>
          </w:p>
        </w:tc>
        <w:tc>
          <w:tcPr>
            <w:tcW w:w="3658" w:type="dxa"/>
            <w:shd w:val="clear" w:color="auto" w:fill="auto"/>
          </w:tcPr>
          <w:p w:rsidR="002F548E" w:rsidRDefault="002F548E">
            <w:pPr>
              <w:spacing w:after="0" w:line="240" w:lineRule="auto"/>
              <w:ind w:left="0" w:hanging="2"/>
              <w:jc w:val="center"/>
              <w:rPr>
                <w:sz w:val="20"/>
                <w:szCs w:val="20"/>
              </w:rPr>
            </w:pPr>
          </w:p>
          <w:p w:rsidR="002F548E" w:rsidRDefault="009B5E0D">
            <w:pPr>
              <w:spacing w:after="0" w:line="240" w:lineRule="auto"/>
              <w:ind w:left="0" w:hanging="2"/>
              <w:jc w:val="center"/>
              <w:rPr>
                <w:rFonts w:ascii="Arial" w:eastAsia="Arial" w:hAnsi="Arial" w:cs="Arial"/>
                <w:color w:val="FF0000"/>
                <w:sz w:val="24"/>
                <w:szCs w:val="24"/>
                <w:u w:val="single"/>
              </w:rPr>
            </w:pPr>
            <w:r>
              <w:object w:dxaOrig="3721" w:dyaOrig="1515">
                <v:shape id="ole_rId3" o:spid="_x0000_i1025" style="width:158.4pt;height:64.35pt" coordsize="" o:spt="100" adj="0,,0" path="" stroked="f">
                  <v:stroke joinstyle="miter"/>
                  <v:imagedata r:id="rId9" o:title=""/>
                  <v:formulas/>
                  <v:path o:connecttype="segments"/>
                </v:shape>
                <o:OLEObject Type="Embed" ProgID="PBrush" ShapeID="ole_rId3" DrawAspect="Content" ObjectID="_1700936031" r:id="rId10"/>
              </w:object>
            </w:r>
          </w:p>
          <w:p w:rsidR="002F548E" w:rsidRDefault="002F548E">
            <w:pPr>
              <w:spacing w:after="0" w:line="240" w:lineRule="auto"/>
              <w:ind w:left="0" w:hanging="2"/>
              <w:rPr>
                <w:rFonts w:ascii="Arial" w:eastAsia="Arial" w:hAnsi="Arial" w:cs="Arial"/>
                <w:color w:val="FF0000"/>
                <w:sz w:val="24"/>
                <w:szCs w:val="24"/>
                <w:u w:val="single"/>
              </w:rPr>
            </w:pPr>
          </w:p>
          <w:p w:rsidR="002F548E" w:rsidRPr="00BB3306" w:rsidRDefault="009B5E0D">
            <w:pPr>
              <w:spacing w:after="0" w:line="240" w:lineRule="auto"/>
              <w:ind w:left="0" w:hanging="2"/>
              <w:rPr>
                <w:rFonts w:ascii="Arial" w:hAnsi="Arial" w:cs="Arial"/>
              </w:rPr>
            </w:pPr>
            <w:r w:rsidRPr="00BB3306">
              <w:rPr>
                <w:rFonts w:ascii="Arial" w:eastAsia="Arial" w:hAnsi="Arial" w:cs="Arial"/>
                <w:b/>
                <w:color w:val="0D0D0D"/>
                <w:sz w:val="24"/>
                <w:szCs w:val="24"/>
              </w:rPr>
              <w:t>PRESSE MITTEILUNG</w:t>
            </w:r>
          </w:p>
          <w:p w:rsidR="002F548E" w:rsidRPr="00422378" w:rsidRDefault="002F548E" w:rsidP="00BB3306">
            <w:pPr>
              <w:spacing w:after="0" w:line="240" w:lineRule="auto"/>
              <w:ind w:left="0" w:firstLine="0"/>
              <w:rPr>
                <w:rFonts w:ascii="Arial" w:eastAsia="Arial" w:hAnsi="Arial" w:cs="Arial"/>
                <w:b/>
                <w:sz w:val="20"/>
                <w:szCs w:val="20"/>
              </w:rPr>
            </w:pPr>
          </w:p>
        </w:tc>
        <w:tc>
          <w:tcPr>
            <w:tcW w:w="2835" w:type="dxa"/>
            <w:shd w:val="clear" w:color="auto" w:fill="auto"/>
          </w:tcPr>
          <w:p w:rsidR="002F548E" w:rsidRDefault="009B5E0D">
            <w:pPr>
              <w:spacing w:after="0" w:line="240" w:lineRule="auto"/>
              <w:ind w:left="0" w:hanging="2"/>
              <w:jc w:val="right"/>
              <w:rPr>
                <w:rFonts w:ascii="Arial" w:eastAsia="Arial" w:hAnsi="Arial" w:cs="Arial"/>
                <w:sz w:val="20"/>
                <w:szCs w:val="20"/>
              </w:rPr>
            </w:pPr>
            <w:r>
              <w:rPr>
                <w:noProof/>
              </w:rPr>
              <w:drawing>
                <wp:inline distT="0" distB="0" distL="0" distR="0">
                  <wp:extent cx="735965" cy="1192530"/>
                  <wp:effectExtent l="0" t="0" r="0" b="0"/>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pic:cNvPicPr>
                            <a:picLocks noChangeAspect="1" noChangeArrowheads="1"/>
                          </pic:cNvPicPr>
                        </pic:nvPicPr>
                        <pic:blipFill>
                          <a:blip r:embed="rId11"/>
                          <a:stretch>
                            <a:fillRect/>
                          </a:stretch>
                        </pic:blipFill>
                        <pic:spPr bwMode="auto">
                          <a:xfrm>
                            <a:off x="0" y="0"/>
                            <a:ext cx="735965" cy="1192530"/>
                          </a:xfrm>
                          <a:prstGeom prst="rect">
                            <a:avLst/>
                          </a:prstGeom>
                        </pic:spPr>
                      </pic:pic>
                    </a:graphicData>
                  </a:graphic>
                </wp:inline>
              </w:drawing>
            </w:r>
          </w:p>
        </w:tc>
      </w:tr>
    </w:tbl>
    <w:p w:rsidR="002F548E" w:rsidRPr="0042716F" w:rsidRDefault="002F548E">
      <w:pPr>
        <w:spacing w:after="0" w:line="240" w:lineRule="auto"/>
        <w:ind w:left="0" w:hanging="2"/>
        <w:jc w:val="center"/>
        <w:rPr>
          <w:rFonts w:ascii="Arial" w:eastAsia="Arial" w:hAnsi="Arial" w:cs="Arial"/>
          <w:color w:val="000000"/>
          <w:sz w:val="24"/>
          <w:szCs w:val="24"/>
        </w:rPr>
      </w:pPr>
    </w:p>
    <w:p w:rsidR="002F548E" w:rsidRPr="00BB3306" w:rsidRDefault="009B5E0D">
      <w:pPr>
        <w:spacing w:after="0" w:line="240" w:lineRule="auto"/>
        <w:ind w:left="0" w:hanging="2"/>
        <w:jc w:val="center"/>
        <w:rPr>
          <w:rFonts w:ascii="Arial" w:hAnsi="Arial" w:cs="Arial"/>
        </w:rPr>
      </w:pPr>
      <w:r w:rsidRPr="00BB3306">
        <w:rPr>
          <w:rFonts w:ascii="Arial" w:eastAsia="Arial" w:hAnsi="Arial" w:cs="Arial"/>
          <w:b/>
          <w:color w:val="0D0D0D"/>
          <w:sz w:val="24"/>
          <w:szCs w:val="24"/>
        </w:rPr>
        <w:t>7 MEIST GEFÄHRDETSTEN PROGRAMM 2022</w:t>
      </w:r>
    </w:p>
    <w:p w:rsidR="002F548E" w:rsidRPr="00BB3306" w:rsidRDefault="002F548E">
      <w:pPr>
        <w:spacing w:after="0" w:line="360" w:lineRule="auto"/>
        <w:ind w:left="0" w:hanging="2"/>
        <w:jc w:val="center"/>
        <w:rPr>
          <w:rFonts w:ascii="Arial" w:eastAsia="Arial" w:hAnsi="Arial" w:cs="Arial"/>
          <w:color w:val="0D0D0D"/>
          <w:sz w:val="24"/>
          <w:szCs w:val="24"/>
        </w:rPr>
      </w:pPr>
    </w:p>
    <w:p w:rsidR="002F548E" w:rsidRPr="00BB3306" w:rsidRDefault="009B5E0D">
      <w:pPr>
        <w:spacing w:after="0" w:line="360" w:lineRule="auto"/>
        <w:ind w:left="0" w:hanging="2"/>
        <w:jc w:val="center"/>
        <w:rPr>
          <w:rFonts w:ascii="Arial" w:hAnsi="Arial" w:cs="Arial"/>
        </w:rPr>
      </w:pPr>
      <w:r w:rsidRPr="00BB3306">
        <w:rPr>
          <w:rFonts w:ascii="Arial" w:eastAsia="Arial" w:hAnsi="Arial" w:cs="Arial"/>
          <w:b/>
          <w:color w:val="0D0D0D"/>
          <w:sz w:val="24"/>
          <w:szCs w:val="24"/>
          <w:lang w:val="de-DE"/>
        </w:rPr>
        <w:t>Historisches Zentrum von Stolberg in Deutschland auf der Auswahlliste für die 12 am stärksten gefährdeten Kulturerbestätten Europas</w:t>
      </w:r>
      <w:r w:rsidRPr="00BB3306">
        <w:rPr>
          <w:rFonts w:ascii="Arial" w:eastAsia="Arial" w:hAnsi="Arial" w:cs="Arial"/>
          <w:b/>
          <w:color w:val="0D0D0D"/>
          <w:sz w:val="24"/>
          <w:szCs w:val="24"/>
        </w:rPr>
        <w:t xml:space="preserve"> </w:t>
      </w:r>
    </w:p>
    <w:p w:rsidR="002F548E" w:rsidRPr="00BB3306" w:rsidRDefault="002F548E">
      <w:pPr>
        <w:spacing w:after="0" w:line="240" w:lineRule="auto"/>
        <w:ind w:left="0" w:hanging="2"/>
        <w:jc w:val="both"/>
        <w:rPr>
          <w:rFonts w:ascii="Arial" w:eastAsia="Arial" w:hAnsi="Arial" w:cs="Arial"/>
          <w:color w:val="0D0D0D"/>
          <w:sz w:val="20"/>
          <w:szCs w:val="20"/>
        </w:rPr>
      </w:pPr>
    </w:p>
    <w:p w:rsidR="002F548E" w:rsidRPr="00BB3306" w:rsidRDefault="009B5E0D">
      <w:pPr>
        <w:spacing w:after="0" w:line="240" w:lineRule="auto"/>
        <w:ind w:left="0" w:hanging="2"/>
        <w:jc w:val="both"/>
        <w:rPr>
          <w:rFonts w:ascii="Arial" w:hAnsi="Arial" w:cs="Arial"/>
        </w:rPr>
      </w:pPr>
      <w:r w:rsidRPr="00BB3306">
        <w:rPr>
          <w:rFonts w:ascii="Arial" w:eastAsia="Arial" w:hAnsi="Arial" w:cs="Arial"/>
          <w:i/>
          <w:color w:val="0D0D0D"/>
          <w:sz w:val="20"/>
          <w:szCs w:val="20"/>
        </w:rPr>
        <w:t xml:space="preserve">Den Haag / Luxemburg, 14. Dezember 2021 </w:t>
      </w:r>
    </w:p>
    <w:p w:rsidR="002F548E" w:rsidRPr="00BB3306" w:rsidRDefault="002F548E">
      <w:pPr>
        <w:spacing w:after="0" w:line="240" w:lineRule="auto"/>
        <w:ind w:left="0" w:hanging="2"/>
        <w:jc w:val="both"/>
        <w:rPr>
          <w:rFonts w:ascii="Arial" w:eastAsia="Arial" w:hAnsi="Arial" w:cs="Arial"/>
          <w:color w:val="0D0D0D"/>
          <w:sz w:val="20"/>
          <w:szCs w:val="20"/>
        </w:rPr>
      </w:pPr>
    </w:p>
    <w:p w:rsidR="002F548E" w:rsidRPr="00BB3306" w:rsidRDefault="009B5E0D">
      <w:pPr>
        <w:spacing w:after="0" w:line="240" w:lineRule="auto"/>
        <w:ind w:left="0" w:hanging="2"/>
        <w:jc w:val="both"/>
        <w:rPr>
          <w:rFonts w:ascii="Arial" w:hAnsi="Arial" w:cs="Arial"/>
        </w:rPr>
      </w:pPr>
      <w:r w:rsidRPr="00BB3306">
        <w:rPr>
          <w:rFonts w:ascii="Arial" w:eastAsia="Arial" w:hAnsi="Arial" w:cs="Arial"/>
          <w:color w:val="0D0D0D"/>
          <w:sz w:val="20"/>
          <w:szCs w:val="20"/>
          <w:lang w:val="de-DE"/>
        </w:rPr>
        <w:t>Die 12 am stärksten bedrohten Kulturerbestätten Europas, die in die engere Auswahl für das „</w:t>
      </w:r>
      <w:r w:rsidRPr="00BB3306">
        <w:rPr>
          <w:rFonts w:ascii="Arial" w:eastAsia="Arial" w:hAnsi="Arial" w:cs="Arial"/>
          <w:color w:val="000000"/>
          <w:sz w:val="20"/>
          <w:szCs w:val="20"/>
          <w:lang w:val="de-DE"/>
        </w:rPr>
        <w:t>7 meist gefährdetsten Programm</w:t>
      </w:r>
      <w:r w:rsidRPr="00BB3306">
        <w:rPr>
          <w:rFonts w:ascii="Arial" w:eastAsia="Arial" w:hAnsi="Arial" w:cs="Arial"/>
          <w:color w:val="0D0D0D"/>
          <w:sz w:val="20"/>
          <w:szCs w:val="20"/>
          <w:lang w:val="de-DE"/>
        </w:rPr>
        <w:t xml:space="preserve"> 2022“ aufgenommen wurden, wurden gerade von </w:t>
      </w:r>
      <w:r w:rsidRPr="00BB3306">
        <w:rPr>
          <w:rFonts w:ascii="Arial" w:eastAsia="Arial" w:hAnsi="Arial" w:cs="Arial"/>
          <w:b/>
          <w:color w:val="0D0D0D"/>
          <w:sz w:val="20"/>
          <w:szCs w:val="20"/>
        </w:rPr>
        <w:t>Europa</w:t>
      </w:r>
      <w:r w:rsidRPr="00BB3306">
        <w:rPr>
          <w:rFonts w:ascii="Arial" w:eastAsia="Arial" w:hAnsi="Arial" w:cs="Arial"/>
          <w:color w:val="0D0D0D"/>
          <w:sz w:val="20"/>
          <w:szCs w:val="20"/>
          <w:lang w:val="de-DE"/>
        </w:rPr>
        <w:t xml:space="preserve"> </w:t>
      </w:r>
      <w:r w:rsidRPr="00BB3306">
        <w:rPr>
          <w:rFonts w:ascii="Arial" w:eastAsia="Arial" w:hAnsi="Arial" w:cs="Arial"/>
          <w:b/>
          <w:color w:val="0D0D0D"/>
          <w:sz w:val="20"/>
          <w:szCs w:val="20"/>
        </w:rPr>
        <w:t>Nostra</w:t>
      </w:r>
      <w:r w:rsidRPr="00BB3306">
        <w:rPr>
          <w:rFonts w:ascii="Arial" w:eastAsia="Arial" w:hAnsi="Arial" w:cs="Arial"/>
          <w:color w:val="0D0D0D"/>
          <w:sz w:val="20"/>
          <w:szCs w:val="20"/>
          <w:lang w:val="de-DE"/>
        </w:rPr>
        <w:t xml:space="preserve"> – der europäischen Stimme der Zivilgesellschaft, die sich dem Kultur- und Naturerbe verpflichtet hat – und dem </w:t>
      </w:r>
      <w:bookmarkStart w:id="0" w:name="__DdeLink__921_733947221"/>
      <w:r w:rsidRPr="00BB3306">
        <w:rPr>
          <w:rFonts w:ascii="Arial" w:eastAsia="Arial" w:hAnsi="Arial" w:cs="Arial"/>
          <w:b/>
          <w:color w:val="0D0D0D"/>
          <w:sz w:val="20"/>
          <w:szCs w:val="20"/>
        </w:rPr>
        <w:t>Institut der Europäischen Investitionsbank</w:t>
      </w:r>
      <w:bookmarkEnd w:id="0"/>
      <w:r w:rsidRPr="00BB3306">
        <w:rPr>
          <w:rFonts w:ascii="Arial" w:eastAsia="Arial" w:hAnsi="Arial" w:cs="Arial"/>
          <w:color w:val="0D0D0D"/>
          <w:sz w:val="20"/>
          <w:szCs w:val="20"/>
          <w:lang w:val="de-DE"/>
        </w:rPr>
        <w:t xml:space="preserve"> bekannt gegeben.</w:t>
      </w:r>
      <w:r w:rsidRPr="00BB3306">
        <w:rPr>
          <w:rFonts w:ascii="Arial" w:eastAsia="Arial" w:hAnsi="Arial" w:cs="Arial"/>
          <w:color w:val="0D0D0D"/>
          <w:sz w:val="20"/>
          <w:szCs w:val="20"/>
        </w:rPr>
        <w:t xml:space="preserve"> </w:t>
      </w:r>
    </w:p>
    <w:p w:rsidR="002F548E" w:rsidRPr="00BB3306" w:rsidRDefault="002F548E">
      <w:pPr>
        <w:spacing w:after="0" w:line="240" w:lineRule="auto"/>
        <w:ind w:left="0" w:hanging="2"/>
        <w:jc w:val="both"/>
        <w:rPr>
          <w:rFonts w:ascii="Arial" w:eastAsia="Arial" w:hAnsi="Arial" w:cs="Arial"/>
          <w:color w:val="0D0D0D"/>
          <w:sz w:val="20"/>
          <w:szCs w:val="20"/>
        </w:rPr>
      </w:pPr>
    </w:p>
    <w:p w:rsidR="002F548E" w:rsidRPr="00BB3306" w:rsidRDefault="009B5E0D">
      <w:pPr>
        <w:spacing w:after="0" w:line="312" w:lineRule="auto"/>
        <w:ind w:left="0" w:hanging="2"/>
        <w:jc w:val="both"/>
        <w:rPr>
          <w:rFonts w:ascii="Arial" w:hAnsi="Arial" w:cs="Arial"/>
        </w:rPr>
      </w:pPr>
      <w:r w:rsidRPr="00BB3306">
        <w:rPr>
          <w:rFonts w:ascii="Arial" w:eastAsia="Arial" w:hAnsi="Arial" w:cs="Arial"/>
          <w:b/>
          <w:color w:val="0D0D0D"/>
          <w:sz w:val="20"/>
          <w:szCs w:val="20"/>
        </w:rPr>
        <w:t>Die 12 am stärksten gefährdeten Denkmäler und Kulturerbestätten in Europa für 2022 sind:</w:t>
      </w:r>
    </w:p>
    <w:p w:rsidR="002F548E" w:rsidRPr="00361C8B" w:rsidRDefault="00E05525">
      <w:pPr>
        <w:numPr>
          <w:ilvl w:val="0"/>
          <w:numId w:val="2"/>
        </w:numPr>
        <w:suppressAutoHyphens/>
        <w:spacing w:after="0" w:line="312" w:lineRule="auto"/>
        <w:ind w:left="426" w:hanging="357"/>
        <w:jc w:val="both"/>
        <w:textAlignment w:val="auto"/>
        <w:rPr>
          <w:rFonts w:ascii="Arial" w:hAnsi="Arial" w:cs="Arial"/>
          <w:color w:val="1155CC"/>
        </w:rPr>
      </w:pPr>
      <w:hyperlink r:id="rId12">
        <w:proofErr w:type="spellStart"/>
        <w:r w:rsidR="009B5E0D" w:rsidRPr="00361C8B">
          <w:rPr>
            <w:rFonts w:ascii="Arial" w:hAnsi="Arial" w:cs="Arial"/>
            <w:b/>
            <w:color w:val="1155CC"/>
            <w:sz w:val="20"/>
            <w:szCs w:val="20"/>
            <w:u w:val="single"/>
            <w:lang w:val="en-GB"/>
          </w:rPr>
          <w:t>Historisches</w:t>
        </w:r>
        <w:proofErr w:type="spellEnd"/>
        <w:r w:rsidR="009B5E0D" w:rsidRPr="00361C8B">
          <w:rPr>
            <w:rFonts w:ascii="Arial" w:hAnsi="Arial" w:cs="Arial"/>
            <w:b/>
            <w:color w:val="1155CC"/>
            <w:sz w:val="20"/>
            <w:szCs w:val="20"/>
            <w:u w:val="single"/>
            <w:lang w:val="en-GB"/>
          </w:rPr>
          <w:t xml:space="preserve"> </w:t>
        </w:r>
        <w:proofErr w:type="spellStart"/>
        <w:r w:rsidR="009B5E0D" w:rsidRPr="00361C8B">
          <w:rPr>
            <w:rFonts w:ascii="Arial" w:hAnsi="Arial" w:cs="Arial"/>
            <w:b/>
            <w:color w:val="1155CC"/>
            <w:sz w:val="20"/>
            <w:szCs w:val="20"/>
            <w:u w:val="single"/>
            <w:lang w:val="en-GB"/>
          </w:rPr>
          <w:t>Zentrum</w:t>
        </w:r>
        <w:proofErr w:type="spellEnd"/>
        <w:r w:rsidR="009B5E0D" w:rsidRPr="00361C8B">
          <w:rPr>
            <w:rFonts w:ascii="Arial" w:hAnsi="Arial" w:cs="Arial"/>
            <w:b/>
            <w:color w:val="1155CC"/>
            <w:sz w:val="20"/>
            <w:szCs w:val="20"/>
            <w:u w:val="single"/>
            <w:lang w:val="en-GB"/>
          </w:rPr>
          <w:t xml:space="preserve"> von Stolberg, DEUTSCHLAND</w:t>
        </w:r>
      </w:hyperlink>
    </w:p>
    <w:p w:rsidR="002F548E" w:rsidRPr="00361C8B" w:rsidRDefault="00E05525">
      <w:pPr>
        <w:numPr>
          <w:ilvl w:val="0"/>
          <w:numId w:val="2"/>
        </w:numPr>
        <w:suppressAutoHyphens/>
        <w:spacing w:after="0" w:line="312" w:lineRule="auto"/>
        <w:ind w:left="426" w:hanging="357"/>
        <w:jc w:val="both"/>
        <w:textAlignment w:val="auto"/>
        <w:rPr>
          <w:rFonts w:ascii="Arial" w:hAnsi="Arial" w:cs="Arial"/>
          <w:color w:val="1155CC"/>
        </w:rPr>
      </w:pPr>
      <w:hyperlink r:id="rId13">
        <w:proofErr w:type="spellStart"/>
        <w:r w:rsidR="009B5E0D" w:rsidRPr="00361C8B">
          <w:rPr>
            <w:rFonts w:ascii="Arial" w:hAnsi="Arial" w:cs="Arial"/>
            <w:color w:val="1155CC"/>
            <w:sz w:val="20"/>
            <w:szCs w:val="20"/>
            <w:u w:val="single"/>
            <w:lang w:val="en-GB"/>
          </w:rPr>
          <w:t>Zogu</w:t>
        </w:r>
        <w:proofErr w:type="spellEnd"/>
        <w:r w:rsidR="009B5E0D" w:rsidRPr="00361C8B">
          <w:rPr>
            <w:rFonts w:ascii="Arial" w:hAnsi="Arial" w:cs="Arial"/>
            <w:color w:val="1155CC"/>
            <w:sz w:val="20"/>
            <w:szCs w:val="20"/>
            <w:u w:val="single"/>
            <w:lang w:val="en-GB"/>
          </w:rPr>
          <w:t xml:space="preserve"> BRÜCKE, ALBANIEN</w:t>
        </w:r>
      </w:hyperlink>
      <w:r w:rsidR="009B5E0D" w:rsidRPr="00361C8B">
        <w:rPr>
          <w:rFonts w:ascii="Arial" w:hAnsi="Arial" w:cs="Arial"/>
          <w:color w:val="1155CC"/>
          <w:sz w:val="20"/>
          <w:szCs w:val="20"/>
          <w:lang w:val="en-GB"/>
        </w:rPr>
        <w:t xml:space="preserve"> </w:t>
      </w:r>
    </w:p>
    <w:p w:rsidR="002F548E" w:rsidRPr="00361C8B" w:rsidRDefault="00E05525">
      <w:pPr>
        <w:numPr>
          <w:ilvl w:val="0"/>
          <w:numId w:val="2"/>
        </w:numPr>
        <w:suppressAutoHyphens/>
        <w:spacing w:after="0" w:line="312" w:lineRule="auto"/>
        <w:ind w:left="426" w:hanging="357"/>
        <w:jc w:val="both"/>
        <w:textAlignment w:val="auto"/>
        <w:rPr>
          <w:rFonts w:ascii="Arial" w:hAnsi="Arial" w:cs="Arial"/>
          <w:color w:val="1155CC"/>
        </w:rPr>
      </w:pPr>
      <w:hyperlink r:id="rId14">
        <w:proofErr w:type="spellStart"/>
        <w:r w:rsidR="009B5E0D" w:rsidRPr="00361C8B">
          <w:rPr>
            <w:rFonts w:ascii="Arial" w:hAnsi="Arial" w:cs="Arial"/>
            <w:color w:val="1155CC"/>
            <w:sz w:val="20"/>
            <w:szCs w:val="20"/>
            <w:u w:val="single"/>
            <w:lang w:val="en-GB"/>
          </w:rPr>
          <w:t>Récollets</w:t>
        </w:r>
        <w:proofErr w:type="spellEnd"/>
        <w:r w:rsidR="009B5E0D" w:rsidRPr="00361C8B">
          <w:rPr>
            <w:rFonts w:ascii="Arial" w:hAnsi="Arial" w:cs="Arial"/>
            <w:color w:val="1155CC"/>
            <w:sz w:val="20"/>
            <w:szCs w:val="20"/>
            <w:u w:val="single"/>
            <w:lang w:val="en-GB"/>
          </w:rPr>
          <w:t xml:space="preserve"> </w:t>
        </w:r>
        <w:proofErr w:type="spellStart"/>
        <w:r w:rsidR="009B5E0D" w:rsidRPr="00361C8B">
          <w:rPr>
            <w:rFonts w:ascii="Arial" w:hAnsi="Arial" w:cs="Arial"/>
            <w:color w:val="1155CC"/>
            <w:sz w:val="20"/>
            <w:szCs w:val="20"/>
            <w:u w:val="single"/>
            <w:lang w:val="en-GB"/>
          </w:rPr>
          <w:t>Konvent</w:t>
        </w:r>
        <w:proofErr w:type="spellEnd"/>
        <w:r w:rsidR="009B5E0D" w:rsidRPr="00361C8B">
          <w:rPr>
            <w:rFonts w:ascii="Arial" w:hAnsi="Arial" w:cs="Arial"/>
            <w:color w:val="1155CC"/>
            <w:sz w:val="20"/>
            <w:szCs w:val="20"/>
            <w:u w:val="single"/>
            <w:lang w:val="en-GB"/>
          </w:rPr>
          <w:t xml:space="preserve">, </w:t>
        </w:r>
        <w:proofErr w:type="spellStart"/>
        <w:r w:rsidR="009B5E0D" w:rsidRPr="00361C8B">
          <w:rPr>
            <w:rFonts w:ascii="Arial" w:hAnsi="Arial" w:cs="Arial"/>
            <w:color w:val="1155CC"/>
            <w:sz w:val="20"/>
            <w:szCs w:val="20"/>
            <w:u w:val="single"/>
            <w:lang w:val="en-GB"/>
          </w:rPr>
          <w:t>Nivelles</w:t>
        </w:r>
        <w:proofErr w:type="spellEnd"/>
        <w:r w:rsidR="009B5E0D" w:rsidRPr="00361C8B">
          <w:rPr>
            <w:rFonts w:ascii="Arial" w:hAnsi="Arial" w:cs="Arial"/>
            <w:color w:val="1155CC"/>
            <w:sz w:val="20"/>
            <w:szCs w:val="20"/>
            <w:u w:val="single"/>
            <w:lang w:val="en-GB"/>
          </w:rPr>
          <w:t>, BELGIIEN</w:t>
        </w:r>
      </w:hyperlink>
    </w:p>
    <w:p w:rsidR="002F548E" w:rsidRPr="00361C8B" w:rsidRDefault="00E05525">
      <w:pPr>
        <w:numPr>
          <w:ilvl w:val="0"/>
          <w:numId w:val="2"/>
        </w:numPr>
        <w:suppressAutoHyphens/>
        <w:spacing w:after="0" w:line="312" w:lineRule="auto"/>
        <w:ind w:left="426" w:hanging="357"/>
        <w:jc w:val="both"/>
        <w:textAlignment w:val="auto"/>
        <w:rPr>
          <w:rFonts w:ascii="Arial" w:hAnsi="Arial" w:cs="Arial"/>
          <w:color w:val="1155CC"/>
        </w:rPr>
      </w:pPr>
      <w:hyperlink r:id="rId15">
        <w:r w:rsidR="009B5E0D" w:rsidRPr="00361C8B">
          <w:rPr>
            <w:rFonts w:ascii="Arial" w:hAnsi="Arial" w:cs="Arial"/>
            <w:color w:val="1155CC"/>
            <w:sz w:val="20"/>
            <w:szCs w:val="20"/>
            <w:u w:val="single"/>
            <w:lang w:val="en-GB"/>
          </w:rPr>
          <w:t xml:space="preserve">Dorf und </w:t>
        </w:r>
        <w:proofErr w:type="spellStart"/>
        <w:r w:rsidR="009B5E0D" w:rsidRPr="00361C8B">
          <w:rPr>
            <w:rFonts w:ascii="Arial" w:hAnsi="Arial" w:cs="Arial"/>
            <w:color w:val="1155CC"/>
            <w:sz w:val="20"/>
            <w:szCs w:val="20"/>
            <w:u w:val="single"/>
            <w:lang w:val="en-GB"/>
          </w:rPr>
          <w:t>Kulturlandschaft</w:t>
        </w:r>
        <w:proofErr w:type="spellEnd"/>
        <w:r w:rsidR="009B5E0D" w:rsidRPr="00361C8B">
          <w:rPr>
            <w:rFonts w:ascii="Arial" w:hAnsi="Arial" w:cs="Arial"/>
            <w:color w:val="1155CC"/>
            <w:sz w:val="20"/>
            <w:szCs w:val="20"/>
            <w:u w:val="single"/>
            <w:lang w:val="en-GB"/>
          </w:rPr>
          <w:t xml:space="preserve"> von Doel, BELGIEN</w:t>
        </w:r>
      </w:hyperlink>
    </w:p>
    <w:p w:rsidR="002F548E" w:rsidRPr="00361C8B" w:rsidRDefault="009B5E0D">
      <w:pPr>
        <w:numPr>
          <w:ilvl w:val="0"/>
          <w:numId w:val="2"/>
        </w:numPr>
        <w:suppressAutoHyphens/>
        <w:spacing w:after="0" w:line="312" w:lineRule="auto"/>
        <w:ind w:left="426" w:hanging="357"/>
        <w:jc w:val="both"/>
        <w:textAlignment w:val="auto"/>
        <w:rPr>
          <w:rFonts w:ascii="Arial" w:hAnsi="Arial" w:cs="Arial"/>
          <w:color w:val="1155CC"/>
        </w:rPr>
      </w:pPr>
      <w:proofErr w:type="spellStart"/>
      <w:r w:rsidRPr="00361C8B">
        <w:rPr>
          <w:rFonts w:ascii="Arial" w:hAnsi="Arial" w:cs="Arial"/>
          <w:color w:val="1155CC"/>
          <w:sz w:val="20"/>
          <w:szCs w:val="20"/>
          <w:u w:val="single"/>
          <w:lang w:val="fr-BE"/>
        </w:rPr>
        <w:t>Gartenstadt</w:t>
      </w:r>
      <w:proofErr w:type="spellEnd"/>
      <w:r w:rsidRPr="00361C8B">
        <w:rPr>
          <w:rFonts w:ascii="Arial" w:hAnsi="Arial" w:cs="Arial"/>
          <w:color w:val="1155CC"/>
        </w:rPr>
        <w:fldChar w:fldCharType="begin"/>
      </w:r>
      <w:r w:rsidRPr="00361C8B">
        <w:rPr>
          <w:rFonts w:ascii="Arial" w:hAnsi="Arial" w:cs="Arial"/>
          <w:color w:val="1155CC"/>
        </w:rPr>
        <w:instrText xml:space="preserve"> HYPERLINK "http://7mostendangered.eu/sites/garden-city-la-butte-rouge-near-paris-france/" \h </w:instrText>
      </w:r>
      <w:r w:rsidRPr="00361C8B">
        <w:rPr>
          <w:rFonts w:ascii="Arial" w:hAnsi="Arial" w:cs="Arial"/>
          <w:color w:val="1155CC"/>
        </w:rPr>
        <w:fldChar w:fldCharType="separate"/>
      </w:r>
      <w:r w:rsidRPr="00361C8B">
        <w:rPr>
          <w:rFonts w:ascii="Arial" w:hAnsi="Arial" w:cs="Arial"/>
          <w:color w:val="1155CC"/>
          <w:sz w:val="20"/>
          <w:szCs w:val="20"/>
          <w:u w:val="single"/>
          <w:lang w:val="fr-BE"/>
        </w:rPr>
        <w:t xml:space="preserve"> La Butte Rouge </w:t>
      </w:r>
      <w:proofErr w:type="spellStart"/>
      <w:r w:rsidRPr="00361C8B">
        <w:rPr>
          <w:rFonts w:ascii="Arial" w:hAnsi="Arial" w:cs="Arial"/>
          <w:color w:val="1155CC"/>
          <w:sz w:val="20"/>
          <w:szCs w:val="20"/>
          <w:u w:val="single"/>
          <w:lang w:val="fr-BE"/>
        </w:rPr>
        <w:t>bei</w:t>
      </w:r>
      <w:proofErr w:type="spellEnd"/>
      <w:r w:rsidRPr="00361C8B">
        <w:rPr>
          <w:rFonts w:ascii="Arial" w:hAnsi="Arial" w:cs="Arial"/>
          <w:color w:val="1155CC"/>
          <w:sz w:val="20"/>
          <w:szCs w:val="20"/>
          <w:u w:val="single"/>
          <w:lang w:val="fr-BE"/>
        </w:rPr>
        <w:t xml:space="preserve"> Paris, FRAN</w:t>
      </w:r>
      <w:r w:rsidRPr="00361C8B">
        <w:rPr>
          <w:rFonts w:ascii="Arial" w:hAnsi="Arial" w:cs="Arial"/>
          <w:color w:val="1155CC"/>
          <w:sz w:val="20"/>
          <w:szCs w:val="20"/>
          <w:u w:val="single"/>
          <w:lang w:val="en-GB"/>
        </w:rPr>
        <w:fldChar w:fldCharType="end"/>
      </w:r>
      <w:r w:rsidRPr="00361C8B">
        <w:rPr>
          <w:rFonts w:ascii="Arial" w:hAnsi="Arial" w:cs="Arial"/>
          <w:color w:val="1155CC"/>
          <w:sz w:val="20"/>
          <w:szCs w:val="20"/>
          <w:u w:val="single"/>
          <w:lang w:val="fr-BE"/>
        </w:rPr>
        <w:t>KREICH</w:t>
      </w:r>
    </w:p>
    <w:p w:rsidR="002F548E" w:rsidRPr="00361C8B" w:rsidRDefault="00E05525">
      <w:pPr>
        <w:numPr>
          <w:ilvl w:val="0"/>
          <w:numId w:val="2"/>
        </w:numPr>
        <w:suppressAutoHyphens/>
        <w:spacing w:after="0" w:line="312" w:lineRule="auto"/>
        <w:ind w:left="426" w:hanging="357"/>
        <w:jc w:val="both"/>
        <w:textAlignment w:val="auto"/>
        <w:rPr>
          <w:rFonts w:ascii="Arial" w:hAnsi="Arial" w:cs="Arial"/>
          <w:color w:val="1155CC"/>
        </w:rPr>
      </w:pPr>
      <w:hyperlink r:id="rId16">
        <w:proofErr w:type="spellStart"/>
        <w:r w:rsidR="009B5E0D" w:rsidRPr="00361C8B">
          <w:rPr>
            <w:rFonts w:ascii="Arial" w:hAnsi="Arial" w:cs="Arial"/>
            <w:color w:val="1155CC"/>
            <w:sz w:val="20"/>
            <w:szCs w:val="20"/>
            <w:u w:val="single"/>
            <w:lang w:val="en-GB"/>
          </w:rPr>
          <w:t>Neptun</w:t>
        </w:r>
        <w:proofErr w:type="spellEnd"/>
        <w:r w:rsidR="009B5E0D" w:rsidRPr="00361C8B">
          <w:rPr>
            <w:rFonts w:ascii="Arial" w:hAnsi="Arial" w:cs="Arial"/>
            <w:color w:val="1155CC"/>
            <w:sz w:val="20"/>
            <w:szCs w:val="20"/>
            <w:u w:val="single"/>
            <w:lang w:val="en-GB"/>
          </w:rPr>
          <w:t xml:space="preserve"> </w:t>
        </w:r>
        <w:proofErr w:type="spellStart"/>
        <w:r w:rsidR="009B5E0D" w:rsidRPr="00361C8B">
          <w:rPr>
            <w:rFonts w:ascii="Arial" w:hAnsi="Arial" w:cs="Arial"/>
            <w:color w:val="1155CC"/>
            <w:sz w:val="20"/>
            <w:szCs w:val="20"/>
            <w:u w:val="single"/>
            <w:lang w:val="en-GB"/>
          </w:rPr>
          <w:t>Bäder</w:t>
        </w:r>
        <w:proofErr w:type="spellEnd"/>
        <w:r w:rsidR="009B5E0D" w:rsidRPr="00361C8B">
          <w:rPr>
            <w:rFonts w:ascii="Arial" w:hAnsi="Arial" w:cs="Arial"/>
            <w:color w:val="1155CC"/>
            <w:sz w:val="20"/>
            <w:szCs w:val="20"/>
            <w:u w:val="single"/>
            <w:lang w:val="en-GB"/>
          </w:rPr>
          <w:t xml:space="preserve">, </w:t>
        </w:r>
        <w:proofErr w:type="spellStart"/>
        <w:r w:rsidR="009B5E0D" w:rsidRPr="00361C8B">
          <w:rPr>
            <w:rFonts w:ascii="Arial" w:hAnsi="Arial" w:cs="Arial"/>
            <w:color w:val="1155CC"/>
            <w:sz w:val="20"/>
            <w:szCs w:val="20"/>
            <w:u w:val="single"/>
            <w:lang w:val="en-GB"/>
          </w:rPr>
          <w:t>Băile</w:t>
        </w:r>
        <w:proofErr w:type="spellEnd"/>
        <w:r w:rsidR="009B5E0D" w:rsidRPr="00361C8B">
          <w:rPr>
            <w:rFonts w:ascii="Arial" w:hAnsi="Arial" w:cs="Arial"/>
            <w:color w:val="1155CC"/>
            <w:sz w:val="20"/>
            <w:szCs w:val="20"/>
            <w:u w:val="single"/>
            <w:lang w:val="en-GB"/>
          </w:rPr>
          <w:t xml:space="preserve"> </w:t>
        </w:r>
        <w:proofErr w:type="spellStart"/>
        <w:r w:rsidR="009B5E0D" w:rsidRPr="00361C8B">
          <w:rPr>
            <w:rFonts w:ascii="Arial" w:hAnsi="Arial" w:cs="Arial"/>
            <w:color w:val="1155CC"/>
            <w:sz w:val="20"/>
            <w:szCs w:val="20"/>
            <w:u w:val="single"/>
            <w:lang w:val="en-GB"/>
          </w:rPr>
          <w:t>Herculane</w:t>
        </w:r>
        <w:proofErr w:type="spellEnd"/>
        <w:r w:rsidR="009B5E0D" w:rsidRPr="00361C8B">
          <w:rPr>
            <w:rFonts w:ascii="Arial" w:hAnsi="Arial" w:cs="Arial"/>
            <w:color w:val="1155CC"/>
            <w:sz w:val="20"/>
            <w:szCs w:val="20"/>
            <w:u w:val="single"/>
            <w:lang w:val="en-GB"/>
          </w:rPr>
          <w:t>, RUMÄNI</w:t>
        </w:r>
      </w:hyperlink>
      <w:r w:rsidR="009B5E0D" w:rsidRPr="00361C8B">
        <w:rPr>
          <w:rFonts w:ascii="Arial" w:hAnsi="Arial" w:cs="Arial"/>
          <w:color w:val="1155CC"/>
          <w:sz w:val="20"/>
          <w:szCs w:val="20"/>
          <w:u w:val="single"/>
          <w:lang w:val="en-GB"/>
        </w:rPr>
        <w:t>EN</w:t>
      </w:r>
    </w:p>
    <w:p w:rsidR="002F548E" w:rsidRPr="00361C8B" w:rsidRDefault="00E05525">
      <w:pPr>
        <w:numPr>
          <w:ilvl w:val="0"/>
          <w:numId w:val="2"/>
        </w:numPr>
        <w:suppressAutoHyphens/>
        <w:spacing w:after="0" w:line="312" w:lineRule="auto"/>
        <w:ind w:left="426" w:hanging="357"/>
        <w:jc w:val="both"/>
        <w:textAlignment w:val="auto"/>
        <w:rPr>
          <w:rFonts w:ascii="Arial" w:hAnsi="Arial" w:cs="Arial"/>
          <w:color w:val="1155CC"/>
        </w:rPr>
      </w:pPr>
      <w:hyperlink r:id="rId17">
        <w:r w:rsidR="009B5E0D" w:rsidRPr="00361C8B">
          <w:rPr>
            <w:rFonts w:ascii="Arial" w:hAnsi="Arial" w:cs="Arial"/>
            <w:color w:val="1155CC"/>
            <w:sz w:val="20"/>
            <w:szCs w:val="20"/>
            <w:u w:val="single"/>
            <w:lang w:val="en-GB"/>
          </w:rPr>
          <w:t>Orléans-</w:t>
        </w:r>
        <w:proofErr w:type="spellStart"/>
        <w:r w:rsidR="009B5E0D" w:rsidRPr="00361C8B">
          <w:rPr>
            <w:rFonts w:ascii="Arial" w:hAnsi="Arial" w:cs="Arial"/>
            <w:color w:val="1155CC"/>
            <w:sz w:val="20"/>
            <w:szCs w:val="20"/>
            <w:u w:val="single"/>
            <w:lang w:val="en-GB"/>
          </w:rPr>
          <w:t>Borbón</w:t>
        </w:r>
        <w:proofErr w:type="spellEnd"/>
        <w:r w:rsidR="009B5E0D" w:rsidRPr="00361C8B">
          <w:rPr>
            <w:rFonts w:ascii="Arial" w:hAnsi="Arial" w:cs="Arial"/>
            <w:color w:val="1155CC"/>
            <w:sz w:val="20"/>
            <w:szCs w:val="20"/>
            <w:u w:val="single"/>
            <w:lang w:val="en-GB"/>
          </w:rPr>
          <w:t xml:space="preserve"> </w:t>
        </w:r>
        <w:proofErr w:type="spellStart"/>
        <w:r w:rsidR="009B5E0D" w:rsidRPr="00361C8B">
          <w:rPr>
            <w:rFonts w:ascii="Arial" w:hAnsi="Arial" w:cs="Arial"/>
            <w:color w:val="1155CC"/>
            <w:sz w:val="20"/>
            <w:szCs w:val="20"/>
            <w:u w:val="single"/>
            <w:lang w:val="en-GB"/>
          </w:rPr>
          <w:t>Palast</w:t>
        </w:r>
        <w:proofErr w:type="spellEnd"/>
        <w:r w:rsidR="009B5E0D" w:rsidRPr="00361C8B">
          <w:rPr>
            <w:rFonts w:ascii="Arial" w:hAnsi="Arial" w:cs="Arial"/>
            <w:color w:val="1155CC"/>
            <w:sz w:val="20"/>
            <w:szCs w:val="20"/>
            <w:u w:val="single"/>
            <w:lang w:val="en-GB"/>
          </w:rPr>
          <w:t xml:space="preserve">, </w:t>
        </w:r>
        <w:proofErr w:type="spellStart"/>
        <w:r w:rsidR="009B5E0D" w:rsidRPr="00361C8B">
          <w:rPr>
            <w:rFonts w:ascii="Arial" w:hAnsi="Arial" w:cs="Arial"/>
            <w:color w:val="1155CC"/>
            <w:sz w:val="20"/>
            <w:szCs w:val="20"/>
            <w:u w:val="single"/>
            <w:lang w:val="en-GB"/>
          </w:rPr>
          <w:t>bei</w:t>
        </w:r>
        <w:proofErr w:type="spellEnd"/>
        <w:r w:rsidR="009B5E0D" w:rsidRPr="00361C8B">
          <w:rPr>
            <w:rFonts w:ascii="Arial" w:hAnsi="Arial" w:cs="Arial"/>
            <w:color w:val="1155CC"/>
            <w:sz w:val="20"/>
            <w:szCs w:val="20"/>
            <w:u w:val="single"/>
            <w:lang w:val="en-GB"/>
          </w:rPr>
          <w:t xml:space="preserve"> Cádiz, SPAN</w:t>
        </w:r>
      </w:hyperlink>
      <w:r w:rsidR="009B5E0D" w:rsidRPr="00361C8B">
        <w:rPr>
          <w:rFonts w:ascii="Arial" w:hAnsi="Arial" w:cs="Arial"/>
          <w:color w:val="1155CC"/>
          <w:sz w:val="20"/>
          <w:szCs w:val="20"/>
          <w:u w:val="single"/>
          <w:lang w:val="en-GB"/>
        </w:rPr>
        <w:t>IEN</w:t>
      </w:r>
    </w:p>
    <w:p w:rsidR="002F548E" w:rsidRPr="00361C8B" w:rsidRDefault="00E05525">
      <w:pPr>
        <w:numPr>
          <w:ilvl w:val="0"/>
          <w:numId w:val="2"/>
        </w:numPr>
        <w:suppressAutoHyphens/>
        <w:spacing w:after="0" w:line="312" w:lineRule="auto"/>
        <w:ind w:left="426" w:hanging="357"/>
        <w:jc w:val="both"/>
        <w:textAlignment w:val="auto"/>
        <w:rPr>
          <w:rFonts w:ascii="Arial" w:hAnsi="Arial" w:cs="Arial"/>
          <w:color w:val="1155CC"/>
        </w:rPr>
      </w:pPr>
      <w:hyperlink r:id="rId18">
        <w:proofErr w:type="spellStart"/>
        <w:r w:rsidR="009B5E0D" w:rsidRPr="00361C8B">
          <w:rPr>
            <w:rFonts w:ascii="Arial" w:hAnsi="Arial" w:cs="Arial"/>
            <w:color w:val="1155CC"/>
            <w:sz w:val="20"/>
            <w:szCs w:val="20"/>
            <w:u w:val="single"/>
            <w:lang w:val="en-GB"/>
          </w:rPr>
          <w:t>Synagoge</w:t>
        </w:r>
        <w:proofErr w:type="spellEnd"/>
        <w:r w:rsidR="009B5E0D" w:rsidRPr="00361C8B">
          <w:rPr>
            <w:rFonts w:ascii="Arial" w:hAnsi="Arial" w:cs="Arial"/>
            <w:color w:val="1155CC"/>
            <w:sz w:val="20"/>
            <w:szCs w:val="20"/>
            <w:u w:val="single"/>
            <w:lang w:val="en-GB"/>
          </w:rPr>
          <w:t xml:space="preserve"> von </w:t>
        </w:r>
        <w:proofErr w:type="spellStart"/>
        <w:r w:rsidR="009B5E0D" w:rsidRPr="00361C8B">
          <w:rPr>
            <w:rFonts w:ascii="Arial" w:hAnsi="Arial" w:cs="Arial"/>
            <w:color w:val="1155CC"/>
            <w:sz w:val="20"/>
            <w:szCs w:val="20"/>
            <w:u w:val="single"/>
            <w:lang w:val="en-GB"/>
          </w:rPr>
          <w:t>Híjar</w:t>
        </w:r>
        <w:proofErr w:type="spellEnd"/>
        <w:r w:rsidR="009B5E0D" w:rsidRPr="00361C8B">
          <w:rPr>
            <w:rFonts w:ascii="Arial" w:hAnsi="Arial" w:cs="Arial"/>
            <w:color w:val="1155CC"/>
            <w:sz w:val="20"/>
            <w:szCs w:val="20"/>
            <w:u w:val="single"/>
            <w:lang w:val="en-GB"/>
          </w:rPr>
          <w:t xml:space="preserve">/St. </w:t>
        </w:r>
        <w:proofErr w:type="spellStart"/>
        <w:r w:rsidR="009B5E0D" w:rsidRPr="00361C8B">
          <w:rPr>
            <w:rFonts w:ascii="Arial" w:hAnsi="Arial" w:cs="Arial"/>
            <w:color w:val="1155CC"/>
            <w:sz w:val="20"/>
            <w:szCs w:val="20"/>
            <w:u w:val="single"/>
            <w:lang w:val="en-GB"/>
          </w:rPr>
          <w:t>Anthonius</w:t>
        </w:r>
        <w:proofErr w:type="spellEnd"/>
        <w:r w:rsidR="009B5E0D" w:rsidRPr="00361C8B">
          <w:rPr>
            <w:rFonts w:ascii="Arial" w:hAnsi="Arial" w:cs="Arial"/>
            <w:color w:val="1155CC"/>
            <w:sz w:val="20"/>
            <w:szCs w:val="20"/>
            <w:u w:val="single"/>
            <w:lang w:val="en-GB"/>
          </w:rPr>
          <w:t xml:space="preserve"> </w:t>
        </w:r>
        <w:proofErr w:type="spellStart"/>
        <w:r w:rsidR="009B5E0D" w:rsidRPr="00361C8B">
          <w:rPr>
            <w:rFonts w:ascii="Arial" w:hAnsi="Arial" w:cs="Arial"/>
            <w:color w:val="1155CC"/>
            <w:sz w:val="20"/>
            <w:szCs w:val="20"/>
            <w:u w:val="single"/>
            <w:lang w:val="en-GB"/>
          </w:rPr>
          <w:t>Kirche</w:t>
        </w:r>
        <w:proofErr w:type="spellEnd"/>
        <w:r w:rsidR="009B5E0D" w:rsidRPr="00361C8B">
          <w:rPr>
            <w:rFonts w:ascii="Arial" w:hAnsi="Arial" w:cs="Arial"/>
            <w:color w:val="1155CC"/>
            <w:sz w:val="20"/>
            <w:szCs w:val="20"/>
            <w:u w:val="single"/>
            <w:lang w:val="en-GB"/>
          </w:rPr>
          <w:t xml:space="preserve">, </w:t>
        </w:r>
        <w:proofErr w:type="spellStart"/>
        <w:r w:rsidR="009B5E0D" w:rsidRPr="00361C8B">
          <w:rPr>
            <w:rFonts w:ascii="Arial" w:hAnsi="Arial" w:cs="Arial"/>
            <w:color w:val="1155CC"/>
            <w:sz w:val="20"/>
            <w:szCs w:val="20"/>
            <w:u w:val="single"/>
            <w:lang w:val="en-GB"/>
          </w:rPr>
          <w:t>Híjar</w:t>
        </w:r>
        <w:proofErr w:type="spellEnd"/>
        <w:r w:rsidR="009B5E0D" w:rsidRPr="00361C8B">
          <w:rPr>
            <w:rFonts w:ascii="Arial" w:hAnsi="Arial" w:cs="Arial"/>
            <w:color w:val="1155CC"/>
            <w:sz w:val="20"/>
            <w:szCs w:val="20"/>
            <w:u w:val="single"/>
            <w:lang w:val="en-GB"/>
          </w:rPr>
          <w:t>, SPAN</w:t>
        </w:r>
      </w:hyperlink>
      <w:r w:rsidR="009B5E0D" w:rsidRPr="00361C8B">
        <w:rPr>
          <w:rFonts w:ascii="Arial" w:hAnsi="Arial" w:cs="Arial"/>
          <w:color w:val="1155CC"/>
          <w:sz w:val="20"/>
          <w:szCs w:val="20"/>
          <w:u w:val="single"/>
          <w:lang w:val="en-GB"/>
        </w:rPr>
        <w:t>IEN</w:t>
      </w:r>
    </w:p>
    <w:p w:rsidR="002F548E" w:rsidRPr="00361C8B" w:rsidRDefault="00E05525">
      <w:pPr>
        <w:numPr>
          <w:ilvl w:val="0"/>
          <w:numId w:val="2"/>
        </w:numPr>
        <w:suppressAutoHyphens/>
        <w:spacing w:after="0" w:line="312" w:lineRule="auto"/>
        <w:ind w:left="426" w:hanging="357"/>
        <w:jc w:val="both"/>
        <w:textAlignment w:val="auto"/>
        <w:rPr>
          <w:rFonts w:ascii="Arial" w:hAnsi="Arial" w:cs="Arial"/>
          <w:color w:val="1155CC"/>
        </w:rPr>
      </w:pPr>
      <w:hyperlink r:id="rId19">
        <w:proofErr w:type="spellStart"/>
        <w:r w:rsidR="009B5E0D" w:rsidRPr="00361C8B">
          <w:rPr>
            <w:rFonts w:ascii="Arial" w:hAnsi="Arial" w:cs="Arial"/>
            <w:color w:val="1155CC"/>
            <w:sz w:val="20"/>
            <w:szCs w:val="20"/>
            <w:u w:val="single"/>
            <w:lang w:val="en-GB"/>
          </w:rPr>
          <w:t>Industriegebiet</w:t>
        </w:r>
        <w:proofErr w:type="spellEnd"/>
        <w:r w:rsidR="009B5E0D" w:rsidRPr="00361C8B">
          <w:rPr>
            <w:rFonts w:ascii="Arial" w:hAnsi="Arial" w:cs="Arial"/>
            <w:color w:val="1155CC"/>
            <w:sz w:val="20"/>
            <w:szCs w:val="20"/>
            <w:u w:val="single"/>
            <w:lang w:val="en-GB"/>
          </w:rPr>
          <w:t xml:space="preserve"> </w:t>
        </w:r>
        <w:proofErr w:type="spellStart"/>
        <w:r w:rsidR="009B5E0D" w:rsidRPr="00361C8B">
          <w:rPr>
            <w:rFonts w:ascii="Arial" w:hAnsi="Arial" w:cs="Arial"/>
            <w:color w:val="1155CC"/>
            <w:sz w:val="20"/>
            <w:szCs w:val="20"/>
            <w:u w:val="single"/>
            <w:lang w:val="en-GB"/>
          </w:rPr>
          <w:t>Lövholmen</w:t>
        </w:r>
        <w:proofErr w:type="spellEnd"/>
        <w:r w:rsidR="009B5E0D" w:rsidRPr="00361C8B">
          <w:rPr>
            <w:rFonts w:ascii="Arial" w:hAnsi="Arial" w:cs="Arial"/>
            <w:color w:val="1155CC"/>
            <w:sz w:val="20"/>
            <w:szCs w:val="20"/>
            <w:u w:val="single"/>
            <w:lang w:val="en-GB"/>
          </w:rPr>
          <w:t>, Stockholm, S</w:t>
        </w:r>
      </w:hyperlink>
      <w:r w:rsidR="009B5E0D" w:rsidRPr="00361C8B">
        <w:rPr>
          <w:rFonts w:ascii="Arial" w:hAnsi="Arial" w:cs="Arial"/>
          <w:color w:val="1155CC"/>
          <w:sz w:val="20"/>
          <w:szCs w:val="20"/>
          <w:u w:val="single"/>
          <w:lang w:val="en-GB"/>
        </w:rPr>
        <w:t>CHWEDEN</w:t>
      </w:r>
    </w:p>
    <w:p w:rsidR="002F548E" w:rsidRPr="00361C8B" w:rsidRDefault="00E05525">
      <w:pPr>
        <w:numPr>
          <w:ilvl w:val="0"/>
          <w:numId w:val="2"/>
        </w:numPr>
        <w:suppressAutoHyphens/>
        <w:spacing w:after="0" w:line="312" w:lineRule="auto"/>
        <w:ind w:left="426" w:hanging="357"/>
        <w:jc w:val="both"/>
        <w:textAlignment w:val="auto"/>
        <w:rPr>
          <w:rFonts w:ascii="Arial" w:hAnsi="Arial" w:cs="Arial"/>
          <w:color w:val="1155CC"/>
        </w:rPr>
      </w:pPr>
      <w:hyperlink r:id="rId20">
        <w:proofErr w:type="spellStart"/>
        <w:r w:rsidR="009B5E0D" w:rsidRPr="00361C8B">
          <w:rPr>
            <w:rFonts w:ascii="Arial" w:hAnsi="Arial" w:cs="Arial"/>
            <w:color w:val="1155CC"/>
            <w:sz w:val="20"/>
            <w:szCs w:val="20"/>
            <w:u w:val="single"/>
            <w:lang w:val="en-GB"/>
          </w:rPr>
          <w:t>Crèvecoeur</w:t>
        </w:r>
        <w:proofErr w:type="spellEnd"/>
        <w:r w:rsidR="009B5E0D" w:rsidRPr="00361C8B">
          <w:rPr>
            <w:rFonts w:ascii="Arial" w:hAnsi="Arial" w:cs="Arial"/>
            <w:color w:val="1155CC"/>
            <w:sz w:val="20"/>
            <w:szCs w:val="20"/>
            <w:u w:val="single"/>
            <w:lang w:val="en-GB"/>
          </w:rPr>
          <w:t xml:space="preserve"> </w:t>
        </w:r>
        <w:proofErr w:type="spellStart"/>
        <w:r w:rsidR="009B5E0D" w:rsidRPr="00361C8B">
          <w:rPr>
            <w:rFonts w:ascii="Arial" w:hAnsi="Arial" w:cs="Arial"/>
            <w:color w:val="1155CC"/>
            <w:sz w:val="20"/>
            <w:szCs w:val="20"/>
            <w:u w:val="single"/>
            <w:lang w:val="en-GB"/>
          </w:rPr>
          <w:t>Festung</w:t>
        </w:r>
        <w:proofErr w:type="spellEnd"/>
        <w:r w:rsidR="009B5E0D" w:rsidRPr="00361C8B">
          <w:rPr>
            <w:rFonts w:ascii="Arial" w:hAnsi="Arial" w:cs="Arial"/>
            <w:color w:val="1155CC"/>
            <w:sz w:val="20"/>
            <w:szCs w:val="20"/>
            <w:u w:val="single"/>
            <w:lang w:val="en-GB"/>
          </w:rPr>
          <w:t>, ’s-Hertogenbosch, NIEDERLANDE</w:t>
        </w:r>
      </w:hyperlink>
    </w:p>
    <w:p w:rsidR="002F548E" w:rsidRPr="00361C8B" w:rsidRDefault="00E05525">
      <w:pPr>
        <w:numPr>
          <w:ilvl w:val="0"/>
          <w:numId w:val="2"/>
        </w:numPr>
        <w:suppressAutoHyphens/>
        <w:spacing w:after="0" w:line="312" w:lineRule="auto"/>
        <w:ind w:left="426" w:hanging="357"/>
        <w:jc w:val="both"/>
        <w:textAlignment w:val="auto"/>
        <w:rPr>
          <w:rFonts w:ascii="Arial" w:hAnsi="Arial" w:cs="Arial"/>
          <w:color w:val="1155CC"/>
        </w:rPr>
      </w:pPr>
      <w:hyperlink r:id="rId21" w:history="1">
        <w:proofErr w:type="spellStart"/>
        <w:r w:rsidR="009B5E0D" w:rsidRPr="00361C8B">
          <w:rPr>
            <w:rStyle w:val="Hyperlink"/>
            <w:rFonts w:ascii="Arial" w:hAnsi="Arial" w:cs="Arial"/>
            <w:color w:val="1155CC"/>
            <w:sz w:val="20"/>
            <w:szCs w:val="20"/>
            <w:lang w:val="en-GB"/>
          </w:rPr>
          <w:t>Skulptur</w:t>
        </w:r>
        <w:proofErr w:type="spellEnd"/>
        <w:r w:rsidR="009B5E0D" w:rsidRPr="00361C8B">
          <w:rPr>
            <w:rStyle w:val="Hyperlink"/>
            <w:rFonts w:ascii="Arial" w:hAnsi="Arial" w:cs="Arial"/>
            <w:color w:val="1155CC"/>
            <w:sz w:val="20"/>
            <w:szCs w:val="20"/>
            <w:lang w:val="en-GB"/>
          </w:rPr>
          <w:t xml:space="preserve"> </w:t>
        </w:r>
        <w:proofErr w:type="spellStart"/>
        <w:r w:rsidR="009B5E0D" w:rsidRPr="00361C8B">
          <w:rPr>
            <w:rStyle w:val="Hyperlink"/>
            <w:rFonts w:ascii="Arial" w:hAnsi="Arial" w:cs="Arial"/>
            <w:color w:val="1155CC"/>
            <w:sz w:val="20"/>
            <w:szCs w:val="20"/>
            <w:lang w:val="en-GB"/>
          </w:rPr>
          <w:t>Kompositionen</w:t>
        </w:r>
        <w:proofErr w:type="spellEnd"/>
        <w:r w:rsidR="009B5E0D" w:rsidRPr="00361C8B">
          <w:rPr>
            <w:rStyle w:val="Hyperlink"/>
            <w:rFonts w:ascii="Arial" w:hAnsi="Arial" w:cs="Arial"/>
            <w:color w:val="1155CC"/>
            <w:sz w:val="20"/>
            <w:szCs w:val="20"/>
            <w:lang w:val="en-GB"/>
          </w:rPr>
          <w:t xml:space="preserve"> des </w:t>
        </w:r>
        <w:proofErr w:type="spellStart"/>
        <w:r w:rsidR="009B5E0D" w:rsidRPr="00361C8B">
          <w:rPr>
            <w:rStyle w:val="Hyperlink"/>
            <w:rFonts w:ascii="Arial" w:hAnsi="Arial" w:cs="Arial"/>
            <w:color w:val="1155CC"/>
            <w:sz w:val="20"/>
            <w:szCs w:val="20"/>
            <w:lang w:val="en-GB"/>
          </w:rPr>
          <w:t>Rathauses</w:t>
        </w:r>
        <w:proofErr w:type="spellEnd"/>
        <w:r w:rsidR="009B5E0D" w:rsidRPr="00361C8B">
          <w:rPr>
            <w:rStyle w:val="Hyperlink"/>
            <w:rFonts w:ascii="Arial" w:hAnsi="Arial" w:cs="Arial"/>
            <w:color w:val="1155CC"/>
            <w:sz w:val="20"/>
            <w:szCs w:val="20"/>
            <w:lang w:val="en-GB"/>
          </w:rPr>
          <w:t xml:space="preserve"> </w:t>
        </w:r>
        <w:proofErr w:type="spellStart"/>
        <w:r w:rsidR="009B5E0D" w:rsidRPr="00361C8B">
          <w:rPr>
            <w:rStyle w:val="Hyperlink"/>
            <w:rFonts w:ascii="Arial" w:hAnsi="Arial" w:cs="Arial"/>
            <w:color w:val="1155CC"/>
            <w:sz w:val="20"/>
            <w:szCs w:val="20"/>
            <w:lang w:val="en-GB"/>
          </w:rPr>
          <w:t>Buchach</w:t>
        </w:r>
        <w:proofErr w:type="spellEnd"/>
        <w:r w:rsidR="009B5E0D" w:rsidRPr="00361C8B">
          <w:rPr>
            <w:rStyle w:val="Hyperlink"/>
            <w:rFonts w:ascii="Arial" w:hAnsi="Arial" w:cs="Arial"/>
            <w:color w:val="1155CC"/>
            <w:sz w:val="20"/>
            <w:szCs w:val="20"/>
            <w:lang w:val="en-GB"/>
          </w:rPr>
          <w:t>, UKRAINE</w:t>
        </w:r>
      </w:hyperlink>
    </w:p>
    <w:p w:rsidR="002F548E" w:rsidRPr="00361C8B" w:rsidRDefault="00E05525">
      <w:pPr>
        <w:numPr>
          <w:ilvl w:val="0"/>
          <w:numId w:val="2"/>
        </w:numPr>
        <w:suppressAutoHyphens/>
        <w:spacing w:after="0" w:line="312" w:lineRule="auto"/>
        <w:ind w:left="426" w:hanging="357"/>
        <w:jc w:val="both"/>
        <w:textAlignment w:val="auto"/>
        <w:rPr>
          <w:rFonts w:ascii="Arial" w:hAnsi="Arial" w:cs="Arial"/>
          <w:color w:val="1155CC"/>
        </w:rPr>
      </w:pPr>
      <w:hyperlink r:id="rId22">
        <w:proofErr w:type="spellStart"/>
        <w:r w:rsidR="009B5E0D" w:rsidRPr="00361C8B">
          <w:rPr>
            <w:rFonts w:ascii="Arial" w:hAnsi="Arial" w:cs="Arial"/>
            <w:color w:val="1155CC"/>
            <w:sz w:val="20"/>
            <w:szCs w:val="20"/>
            <w:u w:val="single"/>
            <w:lang w:val="en-GB"/>
          </w:rPr>
          <w:t>Sanguszko</w:t>
        </w:r>
        <w:proofErr w:type="spellEnd"/>
        <w:r w:rsidR="009B5E0D" w:rsidRPr="00361C8B">
          <w:rPr>
            <w:rFonts w:ascii="Arial" w:hAnsi="Arial" w:cs="Arial"/>
            <w:color w:val="1155CC"/>
            <w:sz w:val="20"/>
            <w:szCs w:val="20"/>
            <w:u w:val="single"/>
            <w:lang w:val="en-GB"/>
          </w:rPr>
          <w:t xml:space="preserve"> </w:t>
        </w:r>
        <w:proofErr w:type="spellStart"/>
        <w:r w:rsidR="009B5E0D" w:rsidRPr="00361C8B">
          <w:rPr>
            <w:rFonts w:ascii="Arial" w:hAnsi="Arial" w:cs="Arial"/>
            <w:color w:val="1155CC"/>
            <w:sz w:val="20"/>
            <w:szCs w:val="20"/>
            <w:u w:val="single"/>
            <w:lang w:val="en-GB"/>
          </w:rPr>
          <w:t>Palast</w:t>
        </w:r>
        <w:proofErr w:type="spellEnd"/>
        <w:r w:rsidR="009B5E0D" w:rsidRPr="00361C8B">
          <w:rPr>
            <w:rFonts w:ascii="Arial" w:hAnsi="Arial" w:cs="Arial"/>
            <w:color w:val="1155CC"/>
            <w:sz w:val="20"/>
            <w:szCs w:val="20"/>
            <w:u w:val="single"/>
            <w:lang w:val="en-GB"/>
          </w:rPr>
          <w:t>, UKRAINE</w:t>
        </w:r>
      </w:hyperlink>
    </w:p>
    <w:p w:rsidR="002F548E" w:rsidRPr="00BB3306" w:rsidRDefault="002F548E">
      <w:pPr>
        <w:spacing w:after="0" w:line="240" w:lineRule="auto"/>
        <w:ind w:left="0" w:hanging="2"/>
        <w:jc w:val="both"/>
        <w:rPr>
          <w:rFonts w:ascii="Arial" w:eastAsia="Arial" w:hAnsi="Arial" w:cs="Arial"/>
          <w:color w:val="0D0D0D"/>
          <w:sz w:val="20"/>
          <w:szCs w:val="20"/>
        </w:rPr>
      </w:pPr>
    </w:p>
    <w:p w:rsidR="002F548E" w:rsidRPr="00BB3306" w:rsidRDefault="009B5E0D">
      <w:pPr>
        <w:spacing w:after="0" w:line="240" w:lineRule="auto"/>
        <w:ind w:left="0" w:hanging="2"/>
        <w:jc w:val="both"/>
        <w:rPr>
          <w:rFonts w:ascii="Arial" w:hAnsi="Arial" w:cs="Arial"/>
        </w:rPr>
      </w:pPr>
      <w:r w:rsidRPr="00BB3306">
        <w:rPr>
          <w:rFonts w:ascii="Arial" w:eastAsia="Arial" w:hAnsi="Arial" w:cs="Arial"/>
          <w:color w:val="000000"/>
          <w:sz w:val="20"/>
          <w:szCs w:val="20"/>
        </w:rPr>
        <w:t xml:space="preserve">Die </w:t>
      </w:r>
      <w:r w:rsidRPr="00BB3306">
        <w:rPr>
          <w:rFonts w:ascii="Arial" w:eastAsia="Arial" w:hAnsi="Arial" w:cs="Arial"/>
          <w:b/>
          <w:bCs/>
          <w:color w:val="000000"/>
          <w:sz w:val="20"/>
          <w:szCs w:val="20"/>
        </w:rPr>
        <w:t>Auswahl</w:t>
      </w:r>
      <w:r w:rsidRPr="00BB3306">
        <w:rPr>
          <w:rFonts w:ascii="Arial" w:eastAsia="Arial" w:hAnsi="Arial" w:cs="Arial"/>
          <w:color w:val="000000"/>
          <w:sz w:val="20"/>
          <w:szCs w:val="20"/>
        </w:rPr>
        <w:t xml:space="preserve"> erfolgte aufgrund der herausragenden Bedeutung als Baudenkmäler und des kulturellen Wertes der einzelnen Stätten sowie aufgrund der ernsthaften Gefährdung, der sie heute ausgesetzt sind. Als entscheidende Mehrwerte wurden das Engagement der lokalen Gemeinschaften und das Engagement öffentlicher und privater Akteure für die Erhaltung dieser Stätten angesehen. Ein weiteres Auswahlkriterium war das Potenzial dieser Stätten, als Katalysator für eine nachhaltige Entwicklung und als Instrument zur Förderung von Frieden und Dialog innerhalb ihrer Ortschaften und weiteren Regionen zu wirken. </w:t>
      </w:r>
    </w:p>
    <w:p w:rsidR="002F548E" w:rsidRPr="00BB3306" w:rsidRDefault="002F548E">
      <w:pPr>
        <w:spacing w:after="0" w:line="240" w:lineRule="auto"/>
        <w:ind w:left="0" w:hanging="2"/>
        <w:jc w:val="both"/>
        <w:rPr>
          <w:rFonts w:ascii="Arial" w:eastAsia="Arial" w:hAnsi="Arial" w:cs="Arial"/>
          <w:color w:val="000000"/>
          <w:sz w:val="20"/>
          <w:szCs w:val="20"/>
        </w:rPr>
      </w:pPr>
    </w:p>
    <w:p w:rsidR="002F548E" w:rsidRPr="005D19D6" w:rsidRDefault="009B5E0D" w:rsidP="005D19D6">
      <w:pPr>
        <w:tabs>
          <w:tab w:val="left" w:pos="3686"/>
        </w:tabs>
        <w:spacing w:after="0" w:line="240" w:lineRule="auto"/>
        <w:ind w:left="0" w:hanging="2"/>
        <w:jc w:val="both"/>
        <w:rPr>
          <w:rFonts w:ascii="Arial" w:hAnsi="Arial" w:cs="Arial"/>
        </w:rPr>
      </w:pPr>
      <w:r w:rsidRPr="00BB3306">
        <w:rPr>
          <w:rFonts w:ascii="Arial" w:eastAsia="Arial" w:hAnsi="Arial" w:cs="Arial"/>
          <w:color w:val="000000"/>
          <w:sz w:val="20"/>
          <w:szCs w:val="20"/>
          <w:lang w:val="de-DE"/>
        </w:rPr>
        <w:t xml:space="preserve">Die 12 gefährdeten Kulturerbestätten wurden von einem internationalen </w:t>
      </w:r>
      <w:hyperlink r:id="rId23" w:history="1">
        <w:r w:rsidRPr="00361C8B">
          <w:rPr>
            <w:rStyle w:val="Hyperlink"/>
            <w:rFonts w:ascii="Arial" w:eastAsia="Arial" w:hAnsi="Arial" w:cs="Arial"/>
            <w:color w:val="1155CC"/>
            <w:sz w:val="20"/>
            <w:szCs w:val="20"/>
            <w:highlight w:val="white"/>
            <w:lang w:val="de-DE"/>
          </w:rPr>
          <w:t>Beratungsgremium</w:t>
        </w:r>
      </w:hyperlink>
      <w:r w:rsidRPr="00BB3306">
        <w:rPr>
          <w:rFonts w:ascii="Arial" w:eastAsia="Arial" w:hAnsi="Arial" w:cs="Arial"/>
          <w:color w:val="000000"/>
          <w:sz w:val="20"/>
          <w:szCs w:val="20"/>
          <w:lang w:val="de-DE"/>
        </w:rPr>
        <w:t xml:space="preserve"> ausgewählt, das sich aus Experten aus den Bereichen Geschichte, Archäologie, Architektur, Konservierung, Projektanalyse und Finanzen zusammensetzt. Nominierungen für das „7 meist gefährdetsten Programm 2022“ wurden von Mitgliedsorganisationen, assoziierten Organisationen oder einzelnen Mitgliedern von Europa Nostra aus ganz Europa sowie von Mitgliedern der </w:t>
      </w:r>
      <w:r w:rsidR="00E93785" w:rsidRPr="00361C8B">
        <w:rPr>
          <w:rFonts w:ascii="Arial" w:eastAsia="Arial" w:hAnsi="Arial" w:cs="Arial"/>
          <w:color w:val="1155CC"/>
          <w:sz w:val="20"/>
          <w:szCs w:val="20"/>
          <w:u w:val="single"/>
          <w:lang w:val="de-DE"/>
        </w:rPr>
        <w:fldChar w:fldCharType="begin"/>
      </w:r>
      <w:r w:rsidR="00E93785" w:rsidRPr="00361C8B">
        <w:rPr>
          <w:rFonts w:ascii="Arial" w:eastAsia="Arial" w:hAnsi="Arial" w:cs="Arial"/>
          <w:color w:val="1155CC"/>
          <w:sz w:val="20"/>
          <w:szCs w:val="20"/>
          <w:u w:val="single"/>
          <w:lang w:val="de-DE"/>
        </w:rPr>
        <w:instrText xml:space="preserve"> HYPERLINK "http://europeanheritagealliance.eu/" </w:instrText>
      </w:r>
      <w:r w:rsidR="00E93785" w:rsidRPr="00361C8B">
        <w:rPr>
          <w:rFonts w:ascii="Arial" w:eastAsia="Arial" w:hAnsi="Arial" w:cs="Arial"/>
          <w:color w:val="1155CC"/>
          <w:sz w:val="20"/>
          <w:szCs w:val="20"/>
          <w:u w:val="single"/>
          <w:lang w:val="de-DE"/>
        </w:rPr>
        <w:fldChar w:fldCharType="separate"/>
      </w:r>
      <w:r w:rsidRPr="00361C8B">
        <w:rPr>
          <w:rStyle w:val="Hyperlink"/>
          <w:rFonts w:ascii="Arial" w:eastAsia="Arial" w:hAnsi="Arial" w:cs="Arial"/>
          <w:color w:val="1155CC"/>
          <w:sz w:val="20"/>
          <w:szCs w:val="20"/>
          <w:lang w:val="de-DE"/>
        </w:rPr>
        <w:t>Europäischen Allianz für das Kulturerbe</w:t>
      </w:r>
      <w:r w:rsidR="00E93785" w:rsidRPr="00361C8B">
        <w:rPr>
          <w:rFonts w:ascii="Arial" w:eastAsia="Arial" w:hAnsi="Arial" w:cs="Arial"/>
          <w:color w:val="1155CC"/>
          <w:sz w:val="20"/>
          <w:szCs w:val="20"/>
          <w:u w:val="single"/>
          <w:lang w:val="de-DE"/>
        </w:rPr>
        <w:fldChar w:fldCharType="end"/>
      </w:r>
      <w:r w:rsidRPr="00BB3306">
        <w:rPr>
          <w:rFonts w:ascii="Arial" w:eastAsia="Arial" w:hAnsi="Arial" w:cs="Arial"/>
          <w:color w:val="000000"/>
          <w:sz w:val="20"/>
          <w:szCs w:val="20"/>
          <w:lang w:val="de-DE"/>
        </w:rPr>
        <w:t xml:space="preserve"> eingereicht.</w:t>
      </w:r>
      <w:r w:rsidRPr="00BB3306">
        <w:rPr>
          <w:rFonts w:ascii="Arial" w:eastAsia="Arial" w:hAnsi="Arial" w:cs="Arial"/>
          <w:color w:val="000000"/>
          <w:sz w:val="20"/>
          <w:szCs w:val="20"/>
        </w:rPr>
        <w:t xml:space="preserve"> </w:t>
      </w:r>
    </w:p>
    <w:p w:rsidR="00BB3306" w:rsidRPr="00BB3306" w:rsidRDefault="00BB3306">
      <w:pPr>
        <w:spacing w:after="0" w:line="240" w:lineRule="auto"/>
        <w:ind w:left="2" w:hanging="2"/>
        <w:jc w:val="both"/>
        <w:rPr>
          <w:rFonts w:ascii="Arial" w:eastAsia="Arial" w:hAnsi="Arial" w:cs="Arial"/>
          <w:b/>
          <w:bCs/>
          <w:color w:val="0D0D0D"/>
          <w:sz w:val="20"/>
          <w:szCs w:val="20"/>
        </w:rPr>
      </w:pPr>
      <w:bookmarkStart w:id="1" w:name="_heading=h.30j0zll"/>
      <w:bookmarkEnd w:id="1"/>
    </w:p>
    <w:p w:rsidR="002F548E" w:rsidRPr="00BB3306" w:rsidRDefault="009B5E0D">
      <w:pPr>
        <w:spacing w:after="0" w:line="240" w:lineRule="auto"/>
        <w:ind w:left="2" w:hanging="2"/>
        <w:jc w:val="both"/>
        <w:rPr>
          <w:rFonts w:ascii="Arial" w:eastAsia="Arial" w:hAnsi="Arial" w:cs="Arial"/>
          <w:b/>
          <w:bCs/>
          <w:color w:val="0D0D0D"/>
          <w:sz w:val="20"/>
          <w:szCs w:val="20"/>
        </w:rPr>
      </w:pPr>
      <w:r w:rsidRPr="00BB3306">
        <w:rPr>
          <w:rFonts w:ascii="Arial" w:eastAsia="Arial" w:hAnsi="Arial" w:cs="Arial"/>
          <w:b/>
          <w:bCs/>
          <w:color w:val="0D0D0D"/>
          <w:sz w:val="20"/>
          <w:szCs w:val="20"/>
        </w:rPr>
        <w:t>Historisches Zentrum von Stolberg, Deutschland</w:t>
      </w:r>
    </w:p>
    <w:p w:rsidR="002F548E" w:rsidRPr="00BB3306" w:rsidRDefault="002F548E">
      <w:pPr>
        <w:spacing w:after="0" w:line="240" w:lineRule="auto"/>
        <w:ind w:left="2" w:hanging="2"/>
        <w:jc w:val="both"/>
        <w:rPr>
          <w:rFonts w:ascii="Arial" w:eastAsia="Arial" w:hAnsi="Arial" w:cs="Arial"/>
          <w:b/>
          <w:bCs/>
          <w:color w:val="0D0D0D"/>
          <w:sz w:val="20"/>
          <w:szCs w:val="20"/>
        </w:rPr>
      </w:pPr>
    </w:p>
    <w:p w:rsidR="002F548E" w:rsidRPr="00BB3306" w:rsidRDefault="009B5E0D">
      <w:pPr>
        <w:spacing w:after="0" w:line="240" w:lineRule="auto"/>
        <w:ind w:left="2" w:hanging="2"/>
        <w:jc w:val="both"/>
        <w:rPr>
          <w:rFonts w:ascii="Arial" w:eastAsia="Arial" w:hAnsi="Arial" w:cs="Arial"/>
          <w:bCs/>
          <w:color w:val="0D0D0D"/>
          <w:sz w:val="20"/>
          <w:szCs w:val="20"/>
        </w:rPr>
      </w:pPr>
      <w:r w:rsidRPr="00BB3306">
        <w:rPr>
          <w:rFonts w:ascii="Arial" w:eastAsia="Arial" w:hAnsi="Arial" w:cs="Arial"/>
          <w:bCs/>
          <w:color w:val="0D0D0D"/>
          <w:sz w:val="20"/>
          <w:szCs w:val="20"/>
        </w:rPr>
        <w:t xml:space="preserve">Stolberg ist eine mittelalterliche Stadt in Nordrhein-Westfalen im Westen Deutschlands. Im Laufe der Geschichte war Stolberg dank seines Reichtums an Bodenschätzen und der Wasserkraft des nahen Flusses Vicht ein innovativer Hotspot auf dem Gebiet der Metallurgie. Im Zuge der florierenden Kupferindustrie, die sich in den Kupferhöfen der wohlhabenden einheimischen Meister zeigte, folgten bald andere Industrien in derselben </w:t>
      </w:r>
      <w:r w:rsidRPr="00BB3306">
        <w:rPr>
          <w:rFonts w:ascii="Arial" w:eastAsia="Arial" w:hAnsi="Arial" w:cs="Arial"/>
          <w:bCs/>
          <w:color w:val="0D0D0D"/>
          <w:sz w:val="20"/>
          <w:szCs w:val="20"/>
        </w:rPr>
        <w:lastRenderedPageBreak/>
        <w:t>Gegend, die Stolberg zu einem sehr wichtigen Ort für das industrielle Erbe Europas machten. Das Erscheinungsbild der Altstadt wird maßgeblich vom heimischen Kalkstein geprägt und die Haupteinkaufsstraße Stolbergs ist eine der wenigen klassischen deutschen Haupteinkaufsstraßen, die den Zweiten Weltkrieg weitgehend unversehrt überstanden haben.</w:t>
      </w:r>
    </w:p>
    <w:p w:rsidR="002F548E" w:rsidRPr="00BB3306" w:rsidRDefault="002F548E">
      <w:pPr>
        <w:spacing w:after="0" w:line="240" w:lineRule="auto"/>
        <w:ind w:left="2" w:hanging="2"/>
        <w:jc w:val="both"/>
        <w:rPr>
          <w:rFonts w:ascii="Arial" w:eastAsia="Arial" w:hAnsi="Arial" w:cs="Arial"/>
          <w:bCs/>
          <w:color w:val="0D0D0D"/>
          <w:sz w:val="20"/>
          <w:szCs w:val="20"/>
        </w:rPr>
      </w:pPr>
    </w:p>
    <w:p w:rsidR="002F548E" w:rsidRPr="00BB3306" w:rsidRDefault="009B5E0D">
      <w:pPr>
        <w:spacing w:after="0" w:line="240" w:lineRule="auto"/>
        <w:ind w:left="2" w:hanging="2"/>
        <w:jc w:val="both"/>
        <w:rPr>
          <w:rFonts w:ascii="Arial" w:eastAsia="Arial" w:hAnsi="Arial" w:cs="Arial"/>
          <w:bCs/>
          <w:color w:val="0D0D0D"/>
          <w:sz w:val="20"/>
          <w:szCs w:val="20"/>
        </w:rPr>
      </w:pPr>
      <w:r w:rsidRPr="00BB3306">
        <w:rPr>
          <w:rFonts w:ascii="Arial" w:eastAsia="Arial" w:hAnsi="Arial" w:cs="Arial"/>
          <w:bCs/>
          <w:color w:val="0D0D0D"/>
          <w:sz w:val="20"/>
          <w:szCs w:val="20"/>
        </w:rPr>
        <w:t xml:space="preserve">Mitte Juli 2021 wurde die Altstadt von Stolberg unerwartet in ein Überschwemmungsgebiet verwandelt und hunderte von Gebäuden durch das Hochwasser der Vicht stark beschädigt, nachdem extreme Wetterbedingungen in vielen Dörfern Deutschlands und der Benelux-Länder einen Pfad der Zerstörung hinter sich ließen und zu tragischen Verlusten an Menschenleben führten. Von der Katastrophe waren rund 235 von 701 denkmalgeschützten Gebäuden betroffen, ca. 75% davon in der Innenstadt, wie das Alte Rathaus, alle Häuser entlang des Steinwegs (z.B. „Möbel-Kaesmacher) und alle Kupferhöfe. In der Wissenschaft herrscht breiter Konsens darüber, dass die zerstörerische Kraft dieser Überschwemmungen durch den Klimawandel zumindest verstärkt wurde – und dass in Zukunft mit weiteren Überschwemmungen dieser Art zu rechnen ist. </w:t>
      </w:r>
    </w:p>
    <w:p w:rsidR="002F548E" w:rsidRPr="00BB3306" w:rsidRDefault="002F548E">
      <w:pPr>
        <w:spacing w:after="0" w:line="240" w:lineRule="auto"/>
        <w:ind w:left="2" w:hanging="2"/>
        <w:jc w:val="both"/>
        <w:rPr>
          <w:rFonts w:ascii="Arial" w:eastAsia="Arial" w:hAnsi="Arial" w:cs="Arial"/>
          <w:bCs/>
          <w:color w:val="0D0D0D"/>
          <w:sz w:val="20"/>
          <w:szCs w:val="20"/>
        </w:rPr>
      </w:pPr>
    </w:p>
    <w:p w:rsidR="002F548E" w:rsidRPr="00BB3306" w:rsidRDefault="009B5E0D">
      <w:pPr>
        <w:spacing w:after="0" w:line="240" w:lineRule="auto"/>
        <w:ind w:left="2" w:hanging="2"/>
        <w:jc w:val="both"/>
        <w:rPr>
          <w:rFonts w:ascii="Arial" w:eastAsia="Arial" w:hAnsi="Arial" w:cs="Arial"/>
          <w:bCs/>
          <w:color w:val="0D0D0D"/>
          <w:sz w:val="20"/>
          <w:szCs w:val="20"/>
        </w:rPr>
      </w:pPr>
      <w:r w:rsidRPr="00BB3306">
        <w:rPr>
          <w:rFonts w:ascii="Arial" w:eastAsia="Arial" w:hAnsi="Arial" w:cs="Arial"/>
          <w:bCs/>
          <w:color w:val="0D0D0D"/>
          <w:sz w:val="20"/>
          <w:szCs w:val="20"/>
        </w:rPr>
        <w:t>Wie viele historische europäische Industriestädte stand Stolberg vor der Herausforderung mit der Modernisierung umzugehen und auf die Anpassung an den Wandel zu reagieren. Die Hochwasserkatastrophe in der Altstadt machte die Reaktion auf diese Herausforderungen noch dringlicher und bot Stolberg die Chance, „besser wieder aufzubauen“ und die Stadt zu einem Vorbild für die Zukunft zu machen.</w:t>
      </w:r>
    </w:p>
    <w:p w:rsidR="002F548E" w:rsidRPr="00BB3306" w:rsidRDefault="002F548E">
      <w:pPr>
        <w:spacing w:after="0" w:line="240" w:lineRule="auto"/>
        <w:ind w:left="2" w:hanging="2"/>
        <w:jc w:val="both"/>
        <w:rPr>
          <w:rFonts w:ascii="Arial" w:eastAsia="Arial" w:hAnsi="Arial" w:cs="Arial"/>
          <w:bCs/>
          <w:color w:val="0D0D0D"/>
          <w:sz w:val="20"/>
          <w:szCs w:val="20"/>
        </w:rPr>
      </w:pPr>
    </w:p>
    <w:p w:rsidR="002F548E" w:rsidRPr="00BB3306" w:rsidRDefault="00E05525">
      <w:pPr>
        <w:spacing w:after="0" w:line="240" w:lineRule="auto"/>
        <w:ind w:left="2" w:hanging="2"/>
        <w:jc w:val="both"/>
        <w:rPr>
          <w:rFonts w:ascii="Arial" w:hAnsi="Arial" w:cs="Arial"/>
        </w:rPr>
      </w:pPr>
      <w:hyperlink r:id="rId24">
        <w:r w:rsidR="009B5E0D" w:rsidRPr="00361C8B">
          <w:rPr>
            <w:rStyle w:val="Internetverknpfung"/>
            <w:rFonts w:ascii="Arial" w:eastAsia="Arial" w:hAnsi="Arial" w:cs="Arial"/>
            <w:bCs/>
            <w:color w:val="1155CC"/>
            <w:sz w:val="20"/>
            <w:szCs w:val="20"/>
          </w:rPr>
          <w:t>Der Beirat der „7 meist gefährdetsten Programm“</w:t>
        </w:r>
      </w:hyperlink>
      <w:r w:rsidR="009B5E0D" w:rsidRPr="00BB3306">
        <w:rPr>
          <w:rFonts w:ascii="Arial" w:eastAsia="Arial" w:hAnsi="Arial" w:cs="Arial"/>
          <w:bCs/>
          <w:color w:val="0D0D0D"/>
          <w:sz w:val="20"/>
          <w:szCs w:val="20"/>
        </w:rPr>
        <w:t xml:space="preserve"> stellte fest: „</w:t>
      </w:r>
      <w:r w:rsidR="009B5E0D" w:rsidRPr="00BB3306">
        <w:rPr>
          <w:rFonts w:ascii="Arial" w:eastAsia="Arial" w:hAnsi="Arial" w:cs="Arial"/>
          <w:bCs/>
          <w:i/>
          <w:color w:val="0D0D0D"/>
          <w:sz w:val="20"/>
          <w:szCs w:val="20"/>
        </w:rPr>
        <w:t>Die Größe und die äußerst interessante Lage der Kleinstadt Stolberg in Bezug auf einen Fluss sind wirklich ein Forschungsfeld für die Methoden des Denkmalschutzes vor den immer größer werdenden Gefahren durch Klimawandel und die Anforderungen des urbanen Wohnens in der Neuzeit</w:t>
      </w:r>
      <w:r w:rsidR="009B5E0D" w:rsidRPr="00BB3306">
        <w:rPr>
          <w:rFonts w:ascii="Arial" w:eastAsia="Arial" w:hAnsi="Arial" w:cs="Arial"/>
          <w:bCs/>
          <w:color w:val="0D0D0D"/>
          <w:sz w:val="20"/>
          <w:szCs w:val="20"/>
        </w:rPr>
        <w:t>“.</w:t>
      </w:r>
    </w:p>
    <w:p w:rsidR="002F548E" w:rsidRPr="00BB3306" w:rsidRDefault="002F548E">
      <w:pPr>
        <w:spacing w:after="0" w:line="240" w:lineRule="auto"/>
        <w:ind w:left="2" w:hanging="2"/>
        <w:jc w:val="both"/>
        <w:rPr>
          <w:rFonts w:ascii="Arial" w:eastAsia="Arial" w:hAnsi="Arial" w:cs="Arial"/>
          <w:bCs/>
          <w:color w:val="0D0D0D"/>
          <w:sz w:val="20"/>
          <w:szCs w:val="20"/>
        </w:rPr>
      </w:pPr>
    </w:p>
    <w:p w:rsidR="002F548E" w:rsidRPr="00BB3306" w:rsidRDefault="00E05525">
      <w:pPr>
        <w:spacing w:after="0" w:line="240" w:lineRule="auto"/>
        <w:ind w:left="2" w:hanging="2"/>
        <w:jc w:val="both"/>
        <w:rPr>
          <w:rFonts w:ascii="Arial" w:hAnsi="Arial" w:cs="Arial"/>
        </w:rPr>
      </w:pPr>
      <w:hyperlink r:id="rId25">
        <w:r w:rsidR="009B5E0D" w:rsidRPr="00361C8B">
          <w:rPr>
            <w:rStyle w:val="Internetverknpfung"/>
            <w:rFonts w:ascii="Arial" w:eastAsia="Arial" w:hAnsi="Arial" w:cs="Arial"/>
            <w:bCs/>
            <w:color w:val="1155CC"/>
            <w:sz w:val="20"/>
            <w:szCs w:val="20"/>
          </w:rPr>
          <w:t>Der Beirat</w:t>
        </w:r>
      </w:hyperlink>
      <w:r w:rsidR="009B5E0D" w:rsidRPr="00BB3306">
        <w:rPr>
          <w:rFonts w:ascii="Arial" w:eastAsia="Arial" w:hAnsi="Arial" w:cs="Arial"/>
          <w:bCs/>
          <w:color w:val="0D0D0D"/>
          <w:sz w:val="20"/>
          <w:szCs w:val="20"/>
        </w:rPr>
        <w:t xml:space="preserve"> betonte, dass „</w:t>
      </w:r>
      <w:r w:rsidR="009B5E0D" w:rsidRPr="00BB3306">
        <w:rPr>
          <w:rFonts w:ascii="Arial" w:eastAsia="Arial" w:hAnsi="Arial" w:cs="Arial"/>
          <w:bCs/>
          <w:i/>
          <w:color w:val="0D0D0D"/>
          <w:sz w:val="20"/>
          <w:szCs w:val="20"/>
        </w:rPr>
        <w:t>ein zukunftssicherer, nachhaltiger Wiederaufbauplan – mit europäischer Perspektive – erforderlich ist</w:t>
      </w:r>
      <w:r w:rsidR="009B5E0D" w:rsidRPr="00BB3306">
        <w:rPr>
          <w:rFonts w:ascii="Arial" w:eastAsia="Arial" w:hAnsi="Arial" w:cs="Arial"/>
          <w:bCs/>
          <w:color w:val="0D0D0D"/>
          <w:sz w:val="20"/>
          <w:szCs w:val="20"/>
        </w:rPr>
        <w:t xml:space="preserve"> “und dass „</w:t>
      </w:r>
      <w:r w:rsidR="009B5E0D" w:rsidRPr="00BB3306">
        <w:rPr>
          <w:rFonts w:ascii="Arial" w:eastAsia="Arial" w:hAnsi="Arial" w:cs="Arial"/>
          <w:bCs/>
          <w:i/>
          <w:color w:val="0D0D0D"/>
          <w:sz w:val="20"/>
          <w:szCs w:val="20"/>
        </w:rPr>
        <w:t>Stolberg durchaus das Potenzial hat, sein Erbe und seine historische Umgebung für eine bessere und integrativere Zukunft zu nutzen und es kann sogar „als europäischer Inkubator und Teststandort fungieren</w:t>
      </w:r>
      <w:r w:rsidR="009B5E0D" w:rsidRPr="00BB3306">
        <w:rPr>
          <w:rFonts w:ascii="Arial" w:eastAsia="Arial" w:hAnsi="Arial" w:cs="Arial"/>
          <w:bCs/>
          <w:color w:val="0D0D0D"/>
          <w:sz w:val="20"/>
          <w:szCs w:val="20"/>
        </w:rPr>
        <w:t>“. </w:t>
      </w:r>
    </w:p>
    <w:p w:rsidR="002F548E" w:rsidRPr="00BB3306" w:rsidRDefault="002F548E">
      <w:pPr>
        <w:spacing w:after="0" w:line="240" w:lineRule="auto"/>
        <w:ind w:left="2" w:hanging="2"/>
        <w:jc w:val="both"/>
        <w:rPr>
          <w:rFonts w:ascii="Arial" w:eastAsia="Arial" w:hAnsi="Arial" w:cs="Arial"/>
          <w:bCs/>
          <w:color w:val="0D0D0D"/>
          <w:sz w:val="20"/>
          <w:szCs w:val="20"/>
        </w:rPr>
      </w:pPr>
    </w:p>
    <w:p w:rsidR="002F548E" w:rsidRPr="00BB3306" w:rsidRDefault="009B5E0D">
      <w:pPr>
        <w:spacing w:after="0" w:line="240" w:lineRule="auto"/>
        <w:ind w:left="2" w:hanging="2"/>
        <w:jc w:val="both"/>
        <w:rPr>
          <w:rFonts w:ascii="Arial" w:eastAsia="Arial" w:hAnsi="Arial" w:cs="Arial"/>
          <w:bCs/>
          <w:color w:val="0D0D0D"/>
          <w:sz w:val="20"/>
          <w:szCs w:val="20"/>
        </w:rPr>
      </w:pPr>
      <w:r w:rsidRPr="00BB3306">
        <w:rPr>
          <w:rFonts w:ascii="Arial" w:eastAsia="Arial" w:hAnsi="Arial" w:cs="Arial"/>
          <w:bCs/>
          <w:color w:val="0D0D0D"/>
          <w:sz w:val="20"/>
          <w:szCs w:val="20"/>
        </w:rPr>
        <w:t>Bei den Plänen für den Wiederaufbau des Stolberger Zentrums sollte die Widerstandsfähigkeit der Stadt und die Möglichkeit, weiteren klimawandelbedingten Bedrohungen in Zukunft reaktionsschneller und effektiver zu begegnen, in den Fokus gerückt werden. </w:t>
      </w:r>
    </w:p>
    <w:p w:rsidR="002F548E" w:rsidRPr="00BB3306" w:rsidRDefault="002F548E">
      <w:pPr>
        <w:spacing w:after="0" w:line="240" w:lineRule="auto"/>
        <w:ind w:left="2" w:hanging="2"/>
        <w:jc w:val="both"/>
        <w:rPr>
          <w:rFonts w:ascii="Arial" w:eastAsia="Arial" w:hAnsi="Arial" w:cs="Arial"/>
          <w:bCs/>
          <w:color w:val="0D0D0D"/>
          <w:sz w:val="20"/>
          <w:szCs w:val="20"/>
        </w:rPr>
      </w:pPr>
    </w:p>
    <w:p w:rsidR="002F548E" w:rsidRPr="00BB3306" w:rsidRDefault="009B5E0D">
      <w:pPr>
        <w:spacing w:after="0" w:line="240" w:lineRule="auto"/>
        <w:ind w:left="2" w:hanging="2"/>
        <w:jc w:val="both"/>
        <w:rPr>
          <w:rFonts w:ascii="Arial" w:hAnsi="Arial" w:cs="Arial"/>
        </w:rPr>
      </w:pPr>
      <w:r w:rsidRPr="00BB3306">
        <w:rPr>
          <w:rFonts w:ascii="Arial" w:eastAsia="Arial" w:hAnsi="Arial" w:cs="Arial"/>
          <w:bCs/>
          <w:color w:val="0D0D0D"/>
          <w:sz w:val="20"/>
          <w:szCs w:val="20"/>
        </w:rPr>
        <w:t>Die Nominierung der Stolberger Altstadt zum „7 meist gefährdetsten Programm“ erfolgte durch ein einzelnes Mitglied von Europa Nostra mit Unterstützung einer großen Zahl deutscher und europäischer Organisationen, Einrichtungen und Einzelpersonen, die sich für die Zukunft der Stadt einsetzen.</w:t>
      </w:r>
    </w:p>
    <w:p w:rsidR="002F548E" w:rsidRPr="00033729" w:rsidRDefault="009B5E0D" w:rsidP="00033729">
      <w:pPr>
        <w:spacing w:after="0" w:line="240" w:lineRule="auto"/>
        <w:ind w:left="2" w:hanging="2"/>
        <w:jc w:val="both"/>
        <w:rPr>
          <w:rFonts w:ascii="Arial" w:eastAsia="Arial" w:hAnsi="Arial" w:cs="Arial"/>
          <w:bCs/>
          <w:color w:val="0D0D0D"/>
          <w:sz w:val="20"/>
          <w:szCs w:val="20"/>
          <w:highlight w:val="green"/>
        </w:rPr>
      </w:pPr>
      <w:r w:rsidRPr="00BB3306">
        <w:rPr>
          <w:rFonts w:ascii="Arial" w:eastAsia="Arial" w:hAnsi="Arial" w:cs="Arial"/>
          <w:bCs/>
          <w:color w:val="0D0D0D"/>
          <w:sz w:val="20"/>
          <w:szCs w:val="20"/>
          <w:highlight w:val="green"/>
        </w:rPr>
        <w:t xml:space="preserve"> </w:t>
      </w:r>
    </w:p>
    <w:p w:rsidR="002F548E" w:rsidRPr="00BB3306" w:rsidRDefault="009B5E0D">
      <w:pPr>
        <w:spacing w:after="0" w:line="240" w:lineRule="auto"/>
        <w:ind w:left="0" w:firstLine="0"/>
        <w:jc w:val="both"/>
        <w:rPr>
          <w:rFonts w:ascii="Arial" w:hAnsi="Arial" w:cs="Arial"/>
        </w:rPr>
      </w:pPr>
      <w:r w:rsidRPr="00BB3306">
        <w:rPr>
          <w:rFonts w:ascii="Arial" w:eastAsia="Arial" w:hAnsi="Arial" w:cs="Arial"/>
          <w:color w:val="0D0D0D"/>
          <w:sz w:val="20"/>
          <w:szCs w:val="20"/>
        </w:rPr>
        <w:t>Der geschäftsführende Präsident von Europa Nostra, Prof. Dr.</w:t>
      </w:r>
      <w:r w:rsidRPr="00BB3306">
        <w:rPr>
          <w:rFonts w:ascii="Arial" w:eastAsia="Arial" w:hAnsi="Arial" w:cs="Arial"/>
          <w:b/>
          <w:color w:val="0D0D0D"/>
          <w:sz w:val="20"/>
          <w:szCs w:val="20"/>
        </w:rPr>
        <w:t xml:space="preserve"> Hermann Parzinger</w:t>
      </w:r>
      <w:r w:rsidRPr="00BB3306">
        <w:rPr>
          <w:rFonts w:ascii="Arial" w:eastAsia="Arial" w:hAnsi="Arial" w:cs="Arial"/>
          <w:color w:val="0D0D0D"/>
          <w:sz w:val="20"/>
          <w:szCs w:val="20"/>
        </w:rPr>
        <w:t xml:space="preserve">, erklärte: </w:t>
      </w:r>
      <w:r w:rsidRPr="00BB3306">
        <w:rPr>
          <w:rFonts w:ascii="Arial" w:eastAsia="Arial" w:hAnsi="Arial" w:cs="Arial"/>
          <w:i/>
          <w:color w:val="0D0D0D"/>
          <w:sz w:val="20"/>
          <w:szCs w:val="20"/>
        </w:rPr>
        <w:t xml:space="preserve">„Diese in die engere Wahl gezogenen gefährdeten Stätten erinnern daran, dass unser gemeinsames Erbe fragil ist. Durch die Veröffentlichung dieser Shortlist drückt Europa Nostra seine Solidarität und Unterstützung für die lokalen Gemeinschaften und zivilgesellschaftlichen Organisationen in ganz Europa aus, die sich für die Rettung dieser Stätten einsetzen. Sie können sich auf uns und unser Netzwerk aus Mitgliedern und Partnern verlassen, um unsere Stimme zu erheben und diese 12 gefährdeten Kulturerbestätten zu verteidigen. Diese Stätten erzählen unsere gemeinsame Geschichte und können als Katalysatoren für nachhaltige Entwicklung, sozialen Zusammenhalt und interkulturellen Dialog wirken.“ </w:t>
      </w:r>
    </w:p>
    <w:p w:rsidR="002F548E" w:rsidRPr="00BB3306" w:rsidRDefault="009B5E0D">
      <w:pPr>
        <w:shd w:val="clear" w:color="auto" w:fill="FFFFFF"/>
        <w:spacing w:before="280" w:after="280" w:line="240" w:lineRule="auto"/>
        <w:ind w:left="0" w:hanging="2"/>
        <w:jc w:val="both"/>
        <w:rPr>
          <w:rFonts w:ascii="Arial" w:hAnsi="Arial" w:cs="Arial"/>
        </w:rPr>
      </w:pPr>
      <w:r w:rsidRPr="00BB3306">
        <w:rPr>
          <w:rFonts w:ascii="Arial" w:eastAsia="Arial" w:hAnsi="Arial" w:cs="Arial"/>
          <w:color w:val="0D0D0D"/>
          <w:sz w:val="20"/>
          <w:szCs w:val="20"/>
          <w:lang w:val="de-DE"/>
        </w:rPr>
        <w:t>Der Dekan des</w:t>
      </w:r>
      <w:r w:rsidRPr="00BB3306">
        <w:rPr>
          <w:rFonts w:ascii="Arial" w:eastAsia="Arial" w:hAnsi="Arial" w:cs="Arial"/>
          <w:color w:val="0D0D0D"/>
          <w:sz w:val="20"/>
          <w:szCs w:val="20"/>
        </w:rPr>
        <w:t xml:space="preserve"> </w:t>
      </w:r>
      <w:r w:rsidRPr="00BB3306">
        <w:rPr>
          <w:rFonts w:ascii="Arial" w:eastAsia="Arial" w:hAnsi="Arial" w:cs="Arial"/>
          <w:color w:val="0D0D0D"/>
          <w:sz w:val="20"/>
          <w:szCs w:val="20"/>
          <w:lang w:val="de-DE"/>
        </w:rPr>
        <w:t>Instituts der Europäischen Investitionsbank</w:t>
      </w:r>
      <w:r w:rsidRPr="00BB3306">
        <w:rPr>
          <w:rFonts w:ascii="Arial" w:eastAsia="Arial" w:hAnsi="Arial" w:cs="Arial"/>
          <w:color w:val="0D0D0D"/>
          <w:sz w:val="20"/>
          <w:szCs w:val="20"/>
        </w:rPr>
        <w:t>,</w:t>
      </w:r>
      <w:r w:rsidRPr="00BB3306">
        <w:rPr>
          <w:rFonts w:ascii="Arial" w:eastAsia="Arial" w:hAnsi="Arial" w:cs="Arial"/>
          <w:b/>
          <w:color w:val="0D0D0D"/>
          <w:sz w:val="20"/>
          <w:szCs w:val="20"/>
        </w:rPr>
        <w:t xml:space="preserve"> Francisco de Paula Coelho</w:t>
      </w:r>
      <w:r w:rsidRPr="00BB3306">
        <w:rPr>
          <w:rFonts w:ascii="Arial" w:eastAsia="Arial" w:hAnsi="Arial" w:cs="Arial"/>
          <w:color w:val="0D0D0D"/>
          <w:sz w:val="20"/>
          <w:szCs w:val="20"/>
        </w:rPr>
        <w:t xml:space="preserve">, sagte: </w:t>
      </w:r>
      <w:r w:rsidRPr="00BB3306">
        <w:rPr>
          <w:rFonts w:ascii="Arial" w:eastAsia="Arial" w:hAnsi="Arial" w:cs="Arial"/>
          <w:i/>
          <w:iCs/>
          <w:color w:val="0D0D0D"/>
          <w:sz w:val="20"/>
          <w:szCs w:val="20"/>
        </w:rPr>
        <w:t>„Das kulturelle Erbe ist eine Schlüsselressource für Europas Identität, Attraktivität und Wirtschaftswachstum. Es geht um weit mehr als „Steine und Knochen“ aus der Vergangenheit; Heute trägt es zur Besonderheit Europas in all seinen Dimensionen bei, städtisch und ländlich, regional und national. Aus diesem Grund ist das EIB-Institut stolz, das  “7 meist gefährdetsten Programm” zu unterstützen, das wir seit 2013 mit Europa Nostra mit dem Ziel umsetzen, das kulturelle Erbe Europas zu schützen und zu fördern.“</w:t>
      </w:r>
      <w:r w:rsidRPr="00BB3306">
        <w:rPr>
          <w:rFonts w:ascii="Arial" w:eastAsia="Arial" w:hAnsi="Arial" w:cs="Arial"/>
          <w:color w:val="0D0D0D"/>
          <w:sz w:val="20"/>
          <w:szCs w:val="20"/>
        </w:rPr>
        <w:t xml:space="preserve">  </w:t>
      </w:r>
    </w:p>
    <w:p w:rsidR="002F548E" w:rsidRPr="00BB3306" w:rsidRDefault="009B5E0D">
      <w:pPr>
        <w:tabs>
          <w:tab w:val="left" w:pos="3686"/>
        </w:tabs>
        <w:spacing w:after="0" w:line="240" w:lineRule="auto"/>
        <w:ind w:left="2" w:hanging="2"/>
        <w:jc w:val="both"/>
        <w:rPr>
          <w:rFonts w:ascii="Arial" w:hAnsi="Arial" w:cs="Arial"/>
        </w:rPr>
      </w:pPr>
      <w:r w:rsidRPr="00BB3306">
        <w:rPr>
          <w:rFonts w:ascii="Arial" w:eastAsia="Arial" w:hAnsi="Arial" w:cs="Arial"/>
          <w:b/>
          <w:color w:val="0D0D0D"/>
          <w:sz w:val="20"/>
          <w:szCs w:val="20"/>
          <w:lang w:val="de-DE"/>
        </w:rPr>
        <w:t>Die endgültige Liste der 7 am stärksten gefährdeten Kulturerbestätten Europas wird im Frühjahr 2022 veröffentlicht</w:t>
      </w:r>
      <w:r w:rsidRPr="00BB3306">
        <w:rPr>
          <w:rFonts w:ascii="Arial" w:eastAsia="Arial" w:hAnsi="Arial" w:cs="Arial"/>
          <w:b/>
          <w:color w:val="0D0D0D"/>
          <w:sz w:val="20"/>
          <w:szCs w:val="20"/>
        </w:rPr>
        <w:t xml:space="preserve">. </w:t>
      </w:r>
    </w:p>
    <w:p w:rsidR="002F548E" w:rsidRPr="00BB3306" w:rsidRDefault="002F548E">
      <w:pPr>
        <w:spacing w:after="0" w:line="240" w:lineRule="auto"/>
        <w:ind w:left="0" w:hanging="2"/>
        <w:jc w:val="both"/>
        <w:rPr>
          <w:rFonts w:ascii="Arial" w:eastAsia="Arial" w:hAnsi="Arial" w:cs="Arial"/>
          <w:color w:val="000000"/>
          <w:sz w:val="20"/>
          <w:szCs w:val="20"/>
        </w:rPr>
      </w:pPr>
    </w:p>
    <w:p w:rsidR="002F548E" w:rsidRPr="00BB3306" w:rsidRDefault="009B5E0D">
      <w:pPr>
        <w:spacing w:after="0" w:line="240" w:lineRule="auto"/>
        <w:ind w:left="0" w:hanging="2"/>
        <w:jc w:val="both"/>
        <w:rPr>
          <w:rFonts w:ascii="Arial" w:hAnsi="Arial" w:cs="Arial"/>
        </w:rPr>
      </w:pPr>
      <w:r w:rsidRPr="00BB3306">
        <w:rPr>
          <w:rFonts w:ascii="Arial" w:eastAsia="Arial" w:hAnsi="Arial" w:cs="Arial"/>
          <w:color w:val="000000"/>
          <w:sz w:val="20"/>
          <w:szCs w:val="20"/>
          <w:lang w:val="de-DE"/>
        </w:rPr>
        <w:t>Das</w:t>
      </w:r>
      <w:r w:rsidRPr="00BB3306">
        <w:rPr>
          <w:rFonts w:ascii="Arial" w:eastAsia="Arial" w:hAnsi="Arial" w:cs="Arial"/>
          <w:color w:val="000000"/>
          <w:sz w:val="20"/>
          <w:szCs w:val="20"/>
        </w:rPr>
        <w:t xml:space="preserve"> </w:t>
      </w:r>
      <w:hyperlink r:id="rId26" w:history="1">
        <w:r w:rsidRPr="00361C8B">
          <w:rPr>
            <w:rStyle w:val="Hyperlink"/>
            <w:rFonts w:ascii="Arial" w:eastAsia="Arial" w:hAnsi="Arial" w:cs="Arial"/>
            <w:color w:val="1155CC"/>
            <w:sz w:val="20"/>
            <w:szCs w:val="20"/>
          </w:rPr>
          <w:t>7 meist gefährdetsten Programm</w:t>
        </w:r>
      </w:hyperlink>
      <w:r w:rsidRPr="00BB3306">
        <w:rPr>
          <w:rFonts w:ascii="Arial" w:eastAsia="Arial" w:hAnsi="Arial" w:cs="Arial"/>
          <w:color w:val="000000"/>
          <w:sz w:val="20"/>
          <w:szCs w:val="20"/>
        </w:rPr>
        <w:t xml:space="preserve"> </w:t>
      </w:r>
      <w:r w:rsidRPr="00BB3306">
        <w:rPr>
          <w:rFonts w:ascii="Arial" w:eastAsia="Arial" w:hAnsi="Arial" w:cs="Arial"/>
          <w:color w:val="000000"/>
          <w:sz w:val="20"/>
          <w:szCs w:val="20"/>
          <w:lang w:val="de-DE"/>
        </w:rPr>
        <w:t>wird von</w:t>
      </w:r>
      <w:r w:rsidRPr="00BB3306">
        <w:rPr>
          <w:rFonts w:ascii="Arial" w:eastAsia="Arial" w:hAnsi="Arial" w:cs="Arial"/>
          <w:color w:val="000000"/>
          <w:sz w:val="20"/>
          <w:szCs w:val="20"/>
        </w:rPr>
        <w:t xml:space="preserve"> </w:t>
      </w:r>
      <w:hyperlink r:id="rId27">
        <w:r w:rsidRPr="00BB3306">
          <w:rPr>
            <w:rFonts w:ascii="Arial" w:eastAsia="Arial" w:hAnsi="Arial" w:cs="Arial"/>
            <w:color w:val="1155CC"/>
            <w:sz w:val="20"/>
            <w:szCs w:val="20"/>
            <w:u w:val="single"/>
          </w:rPr>
          <w:t>Europa Nostra</w:t>
        </w:r>
      </w:hyperlink>
      <w:r w:rsidRPr="00BB3306">
        <w:rPr>
          <w:rFonts w:ascii="Arial" w:eastAsia="Arial" w:hAnsi="Arial" w:cs="Arial"/>
          <w:color w:val="000000"/>
          <w:sz w:val="20"/>
          <w:szCs w:val="20"/>
        </w:rPr>
        <w:t xml:space="preserve"> </w:t>
      </w:r>
      <w:r w:rsidRPr="00BB3306">
        <w:rPr>
          <w:rFonts w:ascii="Arial" w:eastAsia="Arial" w:hAnsi="Arial" w:cs="Arial"/>
          <w:color w:val="000000"/>
          <w:sz w:val="20"/>
          <w:szCs w:val="20"/>
          <w:lang w:val="de-DE"/>
        </w:rPr>
        <w:t>in Partnerschaft mit dem</w:t>
      </w:r>
      <w:r w:rsidRPr="00BB3306">
        <w:rPr>
          <w:rFonts w:ascii="Arial" w:eastAsia="Arial" w:hAnsi="Arial" w:cs="Arial"/>
          <w:color w:val="000000"/>
          <w:sz w:val="20"/>
          <w:szCs w:val="20"/>
        </w:rPr>
        <w:t xml:space="preserve"> </w:t>
      </w:r>
      <w:hyperlink r:id="rId28" w:history="1">
        <w:r w:rsidRPr="00361C8B">
          <w:rPr>
            <w:rStyle w:val="Hyperlink"/>
            <w:rFonts w:ascii="Arial" w:eastAsia="Arial" w:hAnsi="Arial" w:cs="Arial"/>
            <w:color w:val="1155CC"/>
            <w:sz w:val="20"/>
            <w:szCs w:val="20"/>
          </w:rPr>
          <w:t>Institut der Europäischen Investitionsbank</w:t>
        </w:r>
      </w:hyperlink>
      <w:r w:rsidRPr="00BB3306">
        <w:rPr>
          <w:rFonts w:ascii="Arial" w:eastAsia="Arial" w:hAnsi="Arial" w:cs="Arial"/>
          <w:color w:val="1155CC"/>
          <w:sz w:val="20"/>
          <w:szCs w:val="20"/>
        </w:rPr>
        <w:t xml:space="preserve"> </w:t>
      </w:r>
      <w:r w:rsidRPr="00BB3306">
        <w:rPr>
          <w:rFonts w:ascii="Arial" w:eastAsia="Arial" w:hAnsi="Arial" w:cs="Arial"/>
          <w:color w:val="000000"/>
          <w:sz w:val="20"/>
          <w:szCs w:val="20"/>
          <w:lang w:val="de-DE"/>
        </w:rPr>
        <w:t>durchgeführt</w:t>
      </w:r>
      <w:r w:rsidRPr="00BB3306">
        <w:rPr>
          <w:rFonts w:ascii="Arial" w:eastAsia="Arial" w:hAnsi="Arial" w:cs="Arial"/>
          <w:color w:val="000000"/>
          <w:sz w:val="20"/>
          <w:szCs w:val="20"/>
        </w:rPr>
        <w:t xml:space="preserve">. </w:t>
      </w:r>
      <w:r w:rsidRPr="00BB3306">
        <w:rPr>
          <w:rFonts w:ascii="Arial" w:eastAsia="Arial" w:hAnsi="Arial" w:cs="Arial"/>
          <w:color w:val="000000"/>
          <w:sz w:val="20"/>
          <w:szCs w:val="20"/>
          <w:lang w:val="de-DE"/>
        </w:rPr>
        <w:t>Es wird auch vom</w:t>
      </w:r>
      <w:r w:rsidRPr="00BB3306">
        <w:rPr>
          <w:rFonts w:ascii="Arial" w:eastAsia="Arial" w:hAnsi="Arial" w:cs="Arial"/>
          <w:color w:val="000000"/>
          <w:sz w:val="20"/>
          <w:szCs w:val="20"/>
        </w:rPr>
        <w:t xml:space="preserve"> “</w:t>
      </w:r>
      <w:r w:rsidRPr="00BB3306">
        <w:rPr>
          <w:rFonts w:ascii="Arial" w:hAnsi="Arial" w:cs="Arial"/>
        </w:rPr>
        <w:fldChar w:fldCharType="begin"/>
      </w:r>
      <w:r w:rsidRPr="00BB3306">
        <w:rPr>
          <w:rFonts w:ascii="Arial" w:hAnsi="Arial" w:cs="Arial"/>
        </w:rPr>
        <w:instrText xml:space="preserve"> HYPERLINK "http://ec.europa.eu/programmes/creative-europe/index_en.htm" \h </w:instrText>
      </w:r>
      <w:r w:rsidRPr="00BB3306">
        <w:rPr>
          <w:rFonts w:ascii="Arial" w:hAnsi="Arial" w:cs="Arial"/>
        </w:rPr>
        <w:fldChar w:fldCharType="separate"/>
      </w:r>
      <w:r w:rsidRPr="00BB3306">
        <w:rPr>
          <w:rFonts w:ascii="Arial" w:eastAsia="Arial" w:hAnsi="Arial" w:cs="Arial"/>
          <w:color w:val="1155CC"/>
          <w:sz w:val="20"/>
          <w:szCs w:val="20"/>
          <w:u w:val="single"/>
        </w:rPr>
        <w:t>Creative Europe</w:t>
      </w:r>
      <w:r w:rsidRPr="00BB3306">
        <w:rPr>
          <w:rFonts w:ascii="Arial" w:eastAsia="Arial" w:hAnsi="Arial" w:cs="Arial"/>
          <w:color w:val="1155CC"/>
          <w:sz w:val="20"/>
          <w:szCs w:val="20"/>
          <w:u w:val="single"/>
        </w:rPr>
        <w:fldChar w:fldCharType="end"/>
      </w:r>
      <w:r w:rsidRPr="00BB3306">
        <w:rPr>
          <w:rFonts w:ascii="Arial" w:eastAsia="Arial" w:hAnsi="Arial" w:cs="Arial"/>
          <w:color w:val="000000"/>
          <w:sz w:val="20"/>
          <w:szCs w:val="20"/>
        </w:rPr>
        <w:t xml:space="preserve"> programme” </w:t>
      </w:r>
      <w:r w:rsidRPr="00BB3306">
        <w:rPr>
          <w:rFonts w:ascii="Arial" w:eastAsia="Arial" w:hAnsi="Arial" w:cs="Arial"/>
          <w:color w:val="000000"/>
          <w:sz w:val="20"/>
          <w:szCs w:val="20"/>
          <w:lang w:val="de-DE"/>
        </w:rPr>
        <w:t xml:space="preserve">der Europäischen Union unterstützt. Dieses Programm wurde 2013 ins Leben gerufen und ist Teil einer Kampagne der Zivilgesellschaft zur Rettung des gefährdeten Erbes Europas. Sie sensibilisiert, erstellt unabhängige Bewertungen und schlägt Handlungsempfehlungen vor. Außerdem wird ein Zuschuss in Höhe von 10.000 € pro gelistetem Gebiet gewährt, um die Umsetzung einer vereinbarten Aktivität zu unterstützen, die zur Rettung des bedrohten Gebiets beiträgt. </w:t>
      </w:r>
      <w:r w:rsidRPr="00BB3306">
        <w:rPr>
          <w:rFonts w:ascii="Arial" w:eastAsia="Arial" w:hAnsi="Arial" w:cs="Arial"/>
          <w:color w:val="000000"/>
          <w:sz w:val="20"/>
          <w:szCs w:val="20"/>
          <w:lang w:val="de-DE"/>
        </w:rPr>
        <w:lastRenderedPageBreak/>
        <w:t>In den meisten Fällen dient die Aufnahme in eine gefährdete Stätte als Katalysator und Anreiz für die Mobilisierung der notwendigen öffentlichen oder privaten Unterstützung, einschließlich finanzieller Mittel.</w:t>
      </w:r>
      <w:r w:rsidRPr="00BB3306">
        <w:rPr>
          <w:rFonts w:ascii="Arial" w:eastAsia="Arial" w:hAnsi="Arial" w:cs="Arial"/>
          <w:color w:val="000000"/>
          <w:sz w:val="20"/>
          <w:szCs w:val="20"/>
        </w:rPr>
        <w:t>.</w:t>
      </w:r>
    </w:p>
    <w:p w:rsidR="00BB3306" w:rsidRDefault="00BB3306" w:rsidP="00033729">
      <w:pPr>
        <w:spacing w:after="0" w:line="240" w:lineRule="auto"/>
        <w:ind w:left="0" w:firstLine="0"/>
        <w:jc w:val="both"/>
        <w:rPr>
          <w:rFonts w:ascii="Arial" w:eastAsia="Arial" w:hAnsi="Arial" w:cs="Arial"/>
          <w:color w:val="0D0D0D"/>
          <w:sz w:val="20"/>
          <w:szCs w:val="20"/>
        </w:rPr>
      </w:pPr>
    </w:p>
    <w:p w:rsidR="005D19D6" w:rsidRPr="00BB3306" w:rsidRDefault="005D19D6" w:rsidP="00033729">
      <w:pPr>
        <w:spacing w:after="0" w:line="240" w:lineRule="auto"/>
        <w:ind w:left="0" w:firstLine="0"/>
        <w:jc w:val="both"/>
        <w:rPr>
          <w:rFonts w:ascii="Arial" w:eastAsia="Arial" w:hAnsi="Arial" w:cs="Arial"/>
          <w:color w:val="0D0D0D"/>
          <w:sz w:val="20"/>
          <w:szCs w:val="20"/>
        </w:rPr>
      </w:pPr>
    </w:p>
    <w:p w:rsidR="002F548E" w:rsidRPr="00BB3306" w:rsidRDefault="002F548E">
      <w:pPr>
        <w:spacing w:after="0" w:line="240" w:lineRule="auto"/>
        <w:ind w:left="0" w:hanging="2"/>
        <w:jc w:val="both"/>
        <w:rPr>
          <w:rFonts w:ascii="Arial" w:eastAsia="Arial" w:hAnsi="Arial" w:cs="Arial"/>
          <w:color w:val="000000"/>
          <w:sz w:val="20"/>
          <w:szCs w:val="20"/>
        </w:rPr>
      </w:pPr>
    </w:p>
    <w:tbl>
      <w:tblPr>
        <w:tblW w:w="10252" w:type="dxa"/>
        <w:tblLook w:val="0000" w:firstRow="0" w:lastRow="0" w:firstColumn="0" w:lastColumn="0" w:noHBand="0" w:noVBand="0"/>
      </w:tblPr>
      <w:tblGrid>
        <w:gridCol w:w="5103"/>
        <w:gridCol w:w="5149"/>
      </w:tblGrid>
      <w:tr w:rsidR="002F548E" w:rsidRPr="00BB3306">
        <w:tc>
          <w:tcPr>
            <w:tcW w:w="5103" w:type="dxa"/>
            <w:shd w:val="clear" w:color="auto" w:fill="auto"/>
          </w:tcPr>
          <w:p w:rsidR="002F548E" w:rsidRPr="00BB3306" w:rsidRDefault="009B5E0D">
            <w:pPr>
              <w:spacing w:after="0" w:line="240" w:lineRule="auto"/>
              <w:ind w:left="0" w:hanging="2"/>
              <w:jc w:val="both"/>
              <w:rPr>
                <w:rFonts w:ascii="Arial" w:hAnsi="Arial" w:cs="Arial"/>
              </w:rPr>
            </w:pPr>
            <w:r w:rsidRPr="00BB3306">
              <w:rPr>
                <w:rFonts w:ascii="Arial" w:hAnsi="Arial" w:cs="Arial"/>
                <w:b/>
                <w:color w:val="0D0D0D"/>
                <w:sz w:val="20"/>
                <w:szCs w:val="20"/>
                <w:lang w:val="de-DE"/>
              </w:rPr>
              <w:t>PRESSEKONTAKTE</w:t>
            </w:r>
            <w:r w:rsidRPr="00BB3306">
              <w:rPr>
                <w:rFonts w:ascii="Arial" w:hAnsi="Arial" w:cs="Arial"/>
                <w:b/>
                <w:color w:val="0D0D0D"/>
                <w:sz w:val="20"/>
                <w:szCs w:val="20"/>
                <w:lang w:val="pt-PT"/>
              </w:rPr>
              <w:t xml:space="preserve"> </w:t>
            </w:r>
          </w:p>
          <w:p w:rsidR="002F548E" w:rsidRPr="00BB3306" w:rsidRDefault="002F548E">
            <w:pPr>
              <w:spacing w:after="0" w:line="240" w:lineRule="auto"/>
              <w:ind w:left="0" w:hanging="2"/>
              <w:jc w:val="both"/>
              <w:rPr>
                <w:rFonts w:ascii="Arial" w:hAnsi="Arial" w:cs="Arial"/>
                <w:b/>
                <w:color w:val="0D0D0D"/>
                <w:sz w:val="20"/>
                <w:szCs w:val="20"/>
                <w:lang w:val="pt-PT" w:eastAsia="en-US"/>
              </w:rPr>
            </w:pPr>
          </w:p>
          <w:p w:rsidR="002F548E" w:rsidRPr="00BB3306" w:rsidRDefault="009B5E0D">
            <w:pPr>
              <w:spacing w:after="0" w:line="240" w:lineRule="auto"/>
              <w:ind w:left="0" w:hanging="2"/>
              <w:jc w:val="both"/>
              <w:rPr>
                <w:rFonts w:ascii="Arial" w:hAnsi="Arial" w:cs="Arial"/>
                <w:b/>
                <w:color w:val="0D0D0D"/>
                <w:sz w:val="20"/>
                <w:szCs w:val="20"/>
                <w:lang w:val="pt-PT" w:eastAsia="en-US"/>
              </w:rPr>
            </w:pPr>
            <w:r w:rsidRPr="00BB3306">
              <w:rPr>
                <w:rFonts w:ascii="Arial" w:hAnsi="Arial" w:cs="Arial"/>
                <w:b/>
                <w:color w:val="0D0D0D"/>
                <w:sz w:val="20"/>
                <w:szCs w:val="20"/>
                <w:lang w:val="pt-PT" w:eastAsia="en-US"/>
              </w:rPr>
              <w:t>Europa Nostra</w:t>
            </w:r>
          </w:p>
          <w:p w:rsidR="002F548E" w:rsidRPr="00BB3306" w:rsidRDefault="009B5E0D">
            <w:pPr>
              <w:spacing w:after="0" w:line="240" w:lineRule="auto"/>
              <w:ind w:left="0" w:hanging="2"/>
              <w:jc w:val="both"/>
              <w:rPr>
                <w:rFonts w:ascii="Arial" w:hAnsi="Arial" w:cs="Arial"/>
                <w:bCs/>
                <w:smallCaps/>
                <w:color w:val="0D0D0D"/>
                <w:sz w:val="20"/>
                <w:szCs w:val="20"/>
                <w:lang w:val="pt-PT"/>
              </w:rPr>
            </w:pPr>
            <w:r w:rsidRPr="00BB3306">
              <w:rPr>
                <w:rFonts w:ascii="Arial" w:hAnsi="Arial" w:cs="Arial"/>
                <w:color w:val="0D0D0D"/>
                <w:sz w:val="20"/>
                <w:szCs w:val="20"/>
                <w:lang w:val="pt-PT" w:eastAsia="en-US"/>
              </w:rPr>
              <w:t xml:space="preserve">Sara Zanini, </w:t>
            </w:r>
            <w:r w:rsidRPr="00BB3306">
              <w:rPr>
                <w:rFonts w:ascii="Arial" w:hAnsi="Arial" w:cs="Arial"/>
                <w:color w:val="0D0D0D"/>
                <w:sz w:val="20"/>
                <w:szCs w:val="20"/>
                <w:lang w:val="pt-PT"/>
              </w:rPr>
              <w:t>sz@europanostra.org</w:t>
            </w:r>
          </w:p>
          <w:p w:rsidR="002F548E" w:rsidRPr="00BB3306" w:rsidRDefault="009B5E0D">
            <w:pPr>
              <w:spacing w:after="0" w:line="240" w:lineRule="auto"/>
              <w:ind w:left="0" w:hanging="2"/>
              <w:jc w:val="both"/>
              <w:rPr>
                <w:rFonts w:ascii="Arial" w:hAnsi="Arial" w:cs="Arial"/>
                <w:bCs/>
                <w:smallCaps/>
                <w:color w:val="0D0D0D"/>
                <w:sz w:val="20"/>
                <w:szCs w:val="20"/>
                <w:lang w:val="pt-PT"/>
              </w:rPr>
            </w:pPr>
            <w:r w:rsidRPr="00BB3306">
              <w:rPr>
                <w:rFonts w:ascii="Arial" w:hAnsi="Arial" w:cs="Arial"/>
                <w:bCs/>
                <w:smallCaps/>
                <w:color w:val="0D0D0D"/>
                <w:sz w:val="20"/>
                <w:szCs w:val="20"/>
                <w:lang w:val="pt-PT"/>
              </w:rPr>
              <w:t xml:space="preserve">M. </w:t>
            </w:r>
            <w:r w:rsidRPr="00BB3306">
              <w:rPr>
                <w:rFonts w:ascii="Arial" w:hAnsi="Arial" w:cs="Arial"/>
                <w:color w:val="0D0D0D"/>
                <w:sz w:val="20"/>
                <w:szCs w:val="20"/>
                <w:lang w:val="pt-PT"/>
              </w:rPr>
              <w:t>+</w:t>
            </w:r>
            <w:r w:rsidRPr="00BB3306">
              <w:rPr>
                <w:rFonts w:ascii="Arial" w:hAnsi="Arial" w:cs="Arial"/>
                <w:bCs/>
                <w:smallCaps/>
                <w:color w:val="0D0D0D"/>
                <w:sz w:val="20"/>
                <w:szCs w:val="20"/>
                <w:lang w:val="pt-PT"/>
              </w:rPr>
              <w:t>32 486 58 95 19</w:t>
            </w:r>
          </w:p>
          <w:p w:rsidR="002F548E" w:rsidRPr="00BB3306" w:rsidRDefault="009B5E0D">
            <w:pPr>
              <w:spacing w:after="0" w:line="240" w:lineRule="auto"/>
              <w:ind w:left="0" w:hanging="2"/>
              <w:jc w:val="both"/>
              <w:rPr>
                <w:rFonts w:ascii="Arial" w:hAnsi="Arial" w:cs="Arial"/>
                <w:color w:val="0D0D0D"/>
                <w:sz w:val="20"/>
                <w:szCs w:val="20"/>
                <w:lang w:val="pt-PT"/>
              </w:rPr>
            </w:pPr>
            <w:r w:rsidRPr="00BB3306">
              <w:rPr>
                <w:rFonts w:ascii="Arial" w:hAnsi="Arial" w:cs="Arial"/>
                <w:color w:val="0D0D0D"/>
                <w:sz w:val="20"/>
                <w:szCs w:val="20"/>
                <w:lang w:val="pt-PT" w:eastAsia="en-US"/>
              </w:rPr>
              <w:t xml:space="preserve">Joana Pinheiro, </w:t>
            </w:r>
            <w:r w:rsidRPr="00BB3306">
              <w:rPr>
                <w:rFonts w:ascii="Arial" w:hAnsi="Arial" w:cs="Arial"/>
                <w:color w:val="0D0D0D"/>
                <w:sz w:val="20"/>
                <w:szCs w:val="20"/>
                <w:lang w:val="pt-PT"/>
              </w:rPr>
              <w:t>jp@europanostra.org</w:t>
            </w:r>
          </w:p>
          <w:p w:rsidR="002F548E" w:rsidRPr="00BB3306" w:rsidRDefault="009B5E0D">
            <w:pPr>
              <w:spacing w:after="0" w:line="240" w:lineRule="auto"/>
              <w:ind w:left="0" w:hanging="2"/>
              <w:jc w:val="both"/>
              <w:rPr>
                <w:rFonts w:ascii="Arial" w:hAnsi="Arial" w:cs="Arial"/>
                <w:bCs/>
                <w:smallCaps/>
                <w:color w:val="0D0D0D"/>
                <w:sz w:val="20"/>
                <w:szCs w:val="20"/>
                <w:lang w:val="pt-PT"/>
              </w:rPr>
            </w:pPr>
            <w:r w:rsidRPr="00BB3306">
              <w:rPr>
                <w:rFonts w:ascii="Arial" w:hAnsi="Arial" w:cs="Arial"/>
                <w:bCs/>
                <w:smallCaps/>
                <w:color w:val="0D0D0D"/>
                <w:sz w:val="20"/>
                <w:szCs w:val="20"/>
                <w:lang w:val="pt-PT"/>
              </w:rPr>
              <w:t xml:space="preserve">M. </w:t>
            </w:r>
            <w:r w:rsidRPr="00BB3306">
              <w:rPr>
                <w:rFonts w:ascii="Arial" w:hAnsi="Arial" w:cs="Arial"/>
                <w:color w:val="0D0D0D"/>
                <w:sz w:val="20"/>
                <w:szCs w:val="20"/>
                <w:lang w:val="pt-PT"/>
              </w:rPr>
              <w:t>+</w:t>
            </w:r>
            <w:r w:rsidRPr="00BB3306">
              <w:rPr>
                <w:rFonts w:ascii="Arial" w:hAnsi="Arial" w:cs="Arial"/>
                <w:bCs/>
                <w:smallCaps/>
                <w:color w:val="0D0D0D"/>
                <w:sz w:val="20"/>
                <w:szCs w:val="20"/>
                <w:lang w:val="pt-PT"/>
              </w:rPr>
              <w:t>31 6 34 36 59 85</w:t>
            </w:r>
          </w:p>
          <w:p w:rsidR="002F548E" w:rsidRPr="00BB3306" w:rsidRDefault="002F548E">
            <w:pPr>
              <w:spacing w:after="0" w:line="240" w:lineRule="auto"/>
              <w:ind w:left="0" w:hanging="2"/>
              <w:jc w:val="both"/>
              <w:rPr>
                <w:rFonts w:ascii="Arial" w:hAnsi="Arial" w:cs="Arial"/>
                <w:bCs/>
                <w:smallCaps/>
                <w:sz w:val="20"/>
                <w:szCs w:val="20"/>
                <w:lang w:val="pt-PT"/>
              </w:rPr>
            </w:pPr>
          </w:p>
          <w:p w:rsidR="002F548E" w:rsidRPr="00BB3306" w:rsidRDefault="002F548E">
            <w:pPr>
              <w:spacing w:after="0" w:line="240" w:lineRule="auto"/>
              <w:ind w:left="0" w:hanging="2"/>
              <w:jc w:val="both"/>
              <w:rPr>
                <w:rFonts w:ascii="Arial" w:hAnsi="Arial" w:cs="Arial"/>
                <w:bCs/>
                <w:smallCaps/>
                <w:sz w:val="20"/>
                <w:szCs w:val="20"/>
                <w:lang w:val="pt-PT"/>
              </w:rPr>
            </w:pPr>
          </w:p>
          <w:p w:rsidR="002F548E" w:rsidRPr="00BB3306" w:rsidRDefault="002F548E">
            <w:pPr>
              <w:spacing w:after="0" w:line="240" w:lineRule="auto"/>
              <w:ind w:left="0" w:hanging="2"/>
              <w:jc w:val="both"/>
              <w:rPr>
                <w:rFonts w:ascii="Arial" w:hAnsi="Arial" w:cs="Arial"/>
                <w:bCs/>
                <w:smallCaps/>
                <w:sz w:val="20"/>
                <w:szCs w:val="20"/>
                <w:lang w:val="pt-PT"/>
              </w:rPr>
            </w:pPr>
          </w:p>
          <w:p w:rsidR="0042716F" w:rsidRPr="00BB3306" w:rsidRDefault="0042716F">
            <w:pPr>
              <w:spacing w:after="0" w:line="240" w:lineRule="auto"/>
              <w:ind w:left="0" w:hanging="2"/>
              <w:jc w:val="both"/>
              <w:rPr>
                <w:rFonts w:ascii="Arial" w:hAnsi="Arial" w:cs="Arial"/>
                <w:b/>
                <w:color w:val="0D0D0D"/>
                <w:sz w:val="20"/>
                <w:szCs w:val="20"/>
                <w:lang w:val="en-US"/>
              </w:rPr>
            </w:pPr>
          </w:p>
          <w:p w:rsidR="002F548E" w:rsidRPr="00BB3306" w:rsidRDefault="009B5E0D">
            <w:pPr>
              <w:spacing w:after="0" w:line="240" w:lineRule="auto"/>
              <w:ind w:left="0" w:hanging="2"/>
              <w:jc w:val="both"/>
              <w:rPr>
                <w:rFonts w:ascii="Arial" w:hAnsi="Arial" w:cs="Arial"/>
              </w:rPr>
            </w:pPr>
            <w:proofErr w:type="spellStart"/>
            <w:r w:rsidRPr="00BB3306">
              <w:rPr>
                <w:rFonts w:ascii="Arial" w:hAnsi="Arial" w:cs="Arial"/>
                <w:b/>
                <w:color w:val="0D0D0D"/>
                <w:sz w:val="20"/>
                <w:szCs w:val="20"/>
                <w:lang w:val="en-US"/>
              </w:rPr>
              <w:t>Institut</w:t>
            </w:r>
            <w:proofErr w:type="spellEnd"/>
            <w:r w:rsidRPr="00BB3306">
              <w:rPr>
                <w:rFonts w:ascii="Arial" w:hAnsi="Arial" w:cs="Arial"/>
                <w:b/>
                <w:color w:val="0D0D0D"/>
                <w:sz w:val="20"/>
                <w:szCs w:val="20"/>
                <w:lang w:val="en-US"/>
              </w:rPr>
              <w:t xml:space="preserve"> der </w:t>
            </w:r>
            <w:proofErr w:type="spellStart"/>
            <w:r w:rsidRPr="00BB3306">
              <w:rPr>
                <w:rFonts w:ascii="Arial" w:hAnsi="Arial" w:cs="Arial"/>
                <w:b/>
                <w:color w:val="0D0D0D"/>
                <w:sz w:val="20"/>
                <w:szCs w:val="20"/>
                <w:lang w:val="en-US"/>
              </w:rPr>
              <w:t>Europäischen</w:t>
            </w:r>
            <w:proofErr w:type="spellEnd"/>
            <w:r w:rsidRPr="00BB3306">
              <w:rPr>
                <w:rFonts w:ascii="Arial" w:hAnsi="Arial" w:cs="Arial"/>
                <w:b/>
                <w:color w:val="0D0D0D"/>
                <w:sz w:val="20"/>
                <w:szCs w:val="20"/>
                <w:lang w:val="en-US"/>
              </w:rPr>
              <w:t xml:space="preserve"> </w:t>
            </w:r>
            <w:proofErr w:type="spellStart"/>
            <w:r w:rsidRPr="00BB3306">
              <w:rPr>
                <w:rFonts w:ascii="Arial" w:hAnsi="Arial" w:cs="Arial"/>
                <w:b/>
                <w:color w:val="0D0D0D"/>
                <w:sz w:val="20"/>
                <w:szCs w:val="20"/>
                <w:lang w:val="en-US"/>
              </w:rPr>
              <w:t>Investitionsbank</w:t>
            </w:r>
            <w:proofErr w:type="spellEnd"/>
          </w:p>
          <w:p w:rsidR="002F548E" w:rsidRPr="00BB3306" w:rsidRDefault="009B5E0D">
            <w:pPr>
              <w:spacing w:after="0" w:line="240" w:lineRule="auto"/>
              <w:ind w:left="0" w:hanging="2"/>
              <w:jc w:val="both"/>
              <w:rPr>
                <w:rFonts w:ascii="Arial" w:hAnsi="Arial" w:cs="Arial"/>
                <w:color w:val="0D0D0D"/>
                <w:sz w:val="20"/>
                <w:szCs w:val="20"/>
                <w:lang w:val="en-US"/>
              </w:rPr>
            </w:pPr>
            <w:r w:rsidRPr="00BB3306">
              <w:rPr>
                <w:rFonts w:ascii="Arial" w:hAnsi="Arial" w:cs="Arial"/>
                <w:bCs/>
                <w:color w:val="0D0D0D"/>
                <w:sz w:val="20"/>
                <w:szCs w:val="20"/>
                <w:lang w:val="en-US"/>
              </w:rPr>
              <w:t>Bruno Rossignol,</w:t>
            </w:r>
            <w:r w:rsidRPr="00BB3306">
              <w:rPr>
                <w:rFonts w:ascii="Arial" w:hAnsi="Arial" w:cs="Arial"/>
                <w:b/>
                <w:bCs/>
                <w:color w:val="0D0D0D"/>
                <w:sz w:val="20"/>
                <w:szCs w:val="20"/>
                <w:lang w:val="en-US"/>
              </w:rPr>
              <w:t xml:space="preserve"> </w:t>
            </w:r>
            <w:r w:rsidRPr="00BB3306">
              <w:rPr>
                <w:rFonts w:ascii="Arial" w:hAnsi="Arial" w:cs="Arial"/>
                <w:color w:val="0D0D0D"/>
                <w:sz w:val="20"/>
                <w:szCs w:val="20"/>
                <w:lang w:val="en-US"/>
              </w:rPr>
              <w:t>bruno.rossignol@eib.org</w:t>
            </w:r>
          </w:p>
          <w:p w:rsidR="002F548E" w:rsidRPr="00BB3306" w:rsidRDefault="009B5E0D">
            <w:pPr>
              <w:spacing w:after="0" w:line="240" w:lineRule="auto"/>
              <w:ind w:left="0" w:hanging="2"/>
              <w:jc w:val="both"/>
              <w:rPr>
                <w:rFonts w:ascii="Arial" w:hAnsi="Arial" w:cs="Arial"/>
                <w:color w:val="0D0D0D"/>
                <w:sz w:val="20"/>
                <w:szCs w:val="20"/>
                <w:lang w:val="pt-PT"/>
              </w:rPr>
            </w:pPr>
            <w:r w:rsidRPr="00BB3306">
              <w:rPr>
                <w:rFonts w:ascii="Arial" w:hAnsi="Arial" w:cs="Arial"/>
                <w:color w:val="0D0D0D"/>
                <w:sz w:val="20"/>
                <w:szCs w:val="20"/>
                <w:lang w:val="pt-PT"/>
              </w:rPr>
              <w:t>T. +352</w:t>
            </w:r>
            <w:r w:rsidRPr="00BB3306">
              <w:rPr>
                <w:rFonts w:ascii="Arial" w:hAnsi="Arial" w:cs="Arial"/>
                <w:color w:val="0D0D0D"/>
                <w:sz w:val="20"/>
                <w:szCs w:val="20"/>
              </w:rPr>
              <w:t xml:space="preserve"> 43 797 07 67</w:t>
            </w:r>
            <w:r w:rsidRPr="00BB3306">
              <w:rPr>
                <w:rFonts w:ascii="Arial" w:hAnsi="Arial" w:cs="Arial"/>
                <w:color w:val="0D0D0D"/>
                <w:sz w:val="20"/>
                <w:szCs w:val="20"/>
                <w:lang w:val="pt-PT"/>
              </w:rPr>
              <w:t>; M. +352 621345 862</w:t>
            </w:r>
          </w:p>
          <w:p w:rsidR="002F548E" w:rsidRPr="00BB3306" w:rsidRDefault="009B5E0D">
            <w:pPr>
              <w:spacing w:after="0" w:line="240" w:lineRule="auto"/>
              <w:ind w:left="0" w:hanging="2"/>
              <w:jc w:val="both"/>
              <w:rPr>
                <w:rFonts w:ascii="Arial" w:hAnsi="Arial" w:cs="Arial"/>
                <w:sz w:val="20"/>
                <w:szCs w:val="20"/>
                <w:lang w:val="fr-FR"/>
              </w:rPr>
            </w:pPr>
            <w:r w:rsidRPr="00BB3306">
              <w:rPr>
                <w:rFonts w:ascii="Arial" w:hAnsi="Arial" w:cs="Arial"/>
                <w:b/>
                <w:bCs/>
                <w:smallCaps/>
                <w:sz w:val="20"/>
                <w:szCs w:val="20"/>
                <w:lang w:val="fr-FR"/>
              </w:rPr>
              <w:t xml:space="preserve">   </w:t>
            </w:r>
          </w:p>
        </w:tc>
        <w:tc>
          <w:tcPr>
            <w:tcW w:w="5148" w:type="dxa"/>
            <w:shd w:val="clear" w:color="auto" w:fill="auto"/>
          </w:tcPr>
          <w:p w:rsidR="002F548E" w:rsidRPr="00BB3306" w:rsidRDefault="009B5E0D">
            <w:pPr>
              <w:spacing w:after="0" w:line="240" w:lineRule="auto"/>
              <w:ind w:left="0" w:hanging="2"/>
              <w:jc w:val="both"/>
              <w:rPr>
                <w:rFonts w:ascii="Arial" w:hAnsi="Arial" w:cs="Arial"/>
              </w:rPr>
            </w:pPr>
            <w:r w:rsidRPr="00BB3306">
              <w:rPr>
                <w:rFonts w:ascii="Arial" w:hAnsi="Arial" w:cs="Arial"/>
                <w:b/>
                <w:color w:val="0D0D0D"/>
                <w:sz w:val="20"/>
                <w:szCs w:val="20"/>
                <w:lang w:val="de-DE"/>
              </w:rPr>
              <w:t>UM MEHR HERAUSZUFINDEN</w:t>
            </w:r>
            <w:r w:rsidRPr="00BB3306">
              <w:rPr>
                <w:rFonts w:ascii="Arial" w:hAnsi="Arial" w:cs="Arial"/>
                <w:b/>
                <w:color w:val="0D0D0D"/>
                <w:sz w:val="20"/>
                <w:szCs w:val="20"/>
                <w:lang w:val="en-US"/>
              </w:rPr>
              <w:t xml:space="preserve"> </w:t>
            </w:r>
          </w:p>
          <w:p w:rsidR="002F548E" w:rsidRPr="00BB3306" w:rsidRDefault="002F548E">
            <w:pPr>
              <w:spacing w:after="0" w:line="240" w:lineRule="auto"/>
              <w:ind w:left="0" w:hanging="2"/>
              <w:jc w:val="both"/>
              <w:rPr>
                <w:rFonts w:ascii="Arial" w:hAnsi="Arial" w:cs="Arial"/>
                <w:b/>
                <w:color w:val="0D0D0D"/>
                <w:sz w:val="20"/>
                <w:szCs w:val="20"/>
                <w:lang w:val="en-US"/>
              </w:rPr>
            </w:pPr>
          </w:p>
          <w:p w:rsidR="002F548E" w:rsidRPr="00BB3306" w:rsidRDefault="009B5E0D">
            <w:pPr>
              <w:spacing w:after="0" w:line="240" w:lineRule="auto"/>
              <w:ind w:left="0" w:hanging="2"/>
              <w:jc w:val="both"/>
              <w:rPr>
                <w:rFonts w:ascii="Arial" w:hAnsi="Arial" w:cs="Arial"/>
              </w:rPr>
            </w:pPr>
            <w:r w:rsidRPr="00BB3306">
              <w:rPr>
                <w:rFonts w:ascii="Arial" w:hAnsi="Arial" w:cs="Arial"/>
                <w:b/>
                <w:color w:val="0D0D0D"/>
                <w:sz w:val="20"/>
                <w:szCs w:val="20"/>
                <w:lang w:val="de-DE"/>
              </w:rPr>
              <w:t>Über jeden in die engere Wahl gezogenen Ort</w:t>
            </w:r>
            <w:r w:rsidRPr="00BB3306">
              <w:rPr>
                <w:rFonts w:ascii="Arial" w:hAnsi="Arial" w:cs="Arial"/>
                <w:b/>
                <w:color w:val="0D0D0D"/>
                <w:sz w:val="20"/>
                <w:szCs w:val="20"/>
                <w:lang w:val="en-US"/>
              </w:rPr>
              <w:t>:</w:t>
            </w:r>
          </w:p>
          <w:p w:rsidR="002F548E" w:rsidRPr="00361C8B" w:rsidRDefault="00E05525">
            <w:pPr>
              <w:spacing w:after="0" w:line="240" w:lineRule="auto"/>
              <w:ind w:left="0" w:hanging="2"/>
              <w:jc w:val="both"/>
              <w:rPr>
                <w:rStyle w:val="Internetverknpfung"/>
                <w:rFonts w:ascii="Arial" w:hAnsi="Arial" w:cs="Arial"/>
                <w:color w:val="1155CC"/>
                <w:sz w:val="20"/>
                <w:szCs w:val="20"/>
                <w:lang w:val="en-US"/>
              </w:rPr>
            </w:pPr>
            <w:hyperlink r:id="rId29">
              <w:proofErr w:type="spellStart"/>
              <w:r w:rsidR="009B5E0D" w:rsidRPr="00361C8B">
                <w:rPr>
                  <w:rStyle w:val="Internetverknpfung"/>
                  <w:rFonts w:ascii="Arial" w:hAnsi="Arial" w:cs="Arial"/>
                  <w:color w:val="1155CC"/>
                  <w:sz w:val="20"/>
                  <w:szCs w:val="20"/>
                  <w:lang w:val="en-US"/>
                </w:rPr>
                <w:t>Informationen</w:t>
              </w:r>
              <w:proofErr w:type="spellEnd"/>
              <w:r w:rsidR="009B5E0D" w:rsidRPr="00361C8B">
                <w:rPr>
                  <w:rStyle w:val="Internetverknpfung"/>
                  <w:rFonts w:ascii="Arial" w:hAnsi="Arial" w:cs="Arial"/>
                  <w:color w:val="1155CC"/>
                  <w:sz w:val="20"/>
                  <w:szCs w:val="20"/>
                  <w:lang w:val="en-US"/>
                </w:rPr>
                <w:t xml:space="preserve"> und </w:t>
              </w:r>
              <w:proofErr w:type="spellStart"/>
              <w:r w:rsidR="009B5E0D" w:rsidRPr="00361C8B">
                <w:rPr>
                  <w:rStyle w:val="Internetverknpfung"/>
                  <w:rFonts w:ascii="Arial" w:hAnsi="Arial" w:cs="Arial"/>
                  <w:color w:val="1155CC"/>
                  <w:sz w:val="20"/>
                  <w:szCs w:val="20"/>
                  <w:lang w:val="en-US"/>
                </w:rPr>
                <w:t>Experten</w:t>
              </w:r>
              <w:proofErr w:type="spellEnd"/>
              <w:r w:rsidR="009B5E0D" w:rsidRPr="00361C8B">
                <w:rPr>
                  <w:rStyle w:val="Internetverknpfung"/>
                  <w:rFonts w:ascii="Arial" w:hAnsi="Arial" w:cs="Arial"/>
                  <w:color w:val="1155CC"/>
                  <w:sz w:val="20"/>
                  <w:szCs w:val="20"/>
                  <w:lang w:val="en-US"/>
                </w:rPr>
                <w:t xml:space="preserve"> </w:t>
              </w:r>
              <w:proofErr w:type="spellStart"/>
              <w:r w:rsidR="009B5E0D" w:rsidRPr="00361C8B">
                <w:rPr>
                  <w:rStyle w:val="Internetverknpfung"/>
                  <w:rFonts w:ascii="Arial" w:hAnsi="Arial" w:cs="Arial"/>
                  <w:color w:val="1155CC"/>
                  <w:sz w:val="20"/>
                  <w:szCs w:val="20"/>
                  <w:lang w:val="en-US"/>
                </w:rPr>
                <w:t>Kommentare</w:t>
              </w:r>
              <w:proofErr w:type="spellEnd"/>
            </w:hyperlink>
          </w:p>
          <w:p w:rsidR="002F548E" w:rsidRPr="00BB3306" w:rsidRDefault="00E05525">
            <w:pPr>
              <w:spacing w:after="0" w:line="240" w:lineRule="auto"/>
              <w:ind w:left="0" w:hanging="2"/>
              <w:rPr>
                <w:rFonts w:ascii="Arial" w:hAnsi="Arial" w:cs="Arial"/>
              </w:rPr>
            </w:pPr>
            <w:hyperlink r:id="rId30">
              <w:r w:rsidR="009B5E0D" w:rsidRPr="00BB3306">
                <w:rPr>
                  <w:rStyle w:val="Internetverknpfung"/>
                  <w:rFonts w:ascii="Arial" w:hAnsi="Arial" w:cs="Arial"/>
                  <w:color w:val="1155CC"/>
                  <w:sz w:val="20"/>
                  <w:szCs w:val="20"/>
                  <w:lang w:val="en-US"/>
                </w:rPr>
                <w:t>Photos &amp; e-banners</w:t>
              </w:r>
            </w:hyperlink>
            <w:r w:rsidR="009B5E0D" w:rsidRPr="00BB3306">
              <w:rPr>
                <w:rFonts w:ascii="Arial" w:hAnsi="Arial" w:cs="Arial"/>
                <w:color w:val="000000"/>
                <w:sz w:val="20"/>
                <w:szCs w:val="20"/>
                <w:lang w:val="en-US"/>
              </w:rPr>
              <w:t xml:space="preserve"> &amp; </w:t>
            </w:r>
            <w:hyperlink r:id="rId31">
              <w:r w:rsidR="009B5E0D" w:rsidRPr="00BB3306">
                <w:rPr>
                  <w:rStyle w:val="Internetverknpfung"/>
                  <w:rFonts w:ascii="Arial" w:hAnsi="Arial" w:cs="Arial"/>
                  <w:color w:val="1155CC"/>
                  <w:sz w:val="20"/>
                  <w:szCs w:val="20"/>
                  <w:lang w:val="en-US"/>
                </w:rPr>
                <w:t>Video</w:t>
              </w:r>
            </w:hyperlink>
            <w:r w:rsidR="009B5E0D" w:rsidRPr="00BB3306">
              <w:rPr>
                <w:rFonts w:ascii="Arial" w:hAnsi="Arial" w:cs="Arial"/>
                <w:b/>
                <w:color w:val="000000"/>
                <w:sz w:val="20"/>
                <w:szCs w:val="20"/>
                <w:lang w:val="en-US"/>
              </w:rPr>
              <w:t xml:space="preserve"> </w:t>
            </w:r>
            <w:r w:rsidR="009B5E0D" w:rsidRPr="00BB3306">
              <w:rPr>
                <w:rFonts w:ascii="Arial" w:hAnsi="Arial" w:cs="Arial"/>
                <w:color w:val="000000"/>
                <w:sz w:val="20"/>
                <w:szCs w:val="20"/>
                <w:lang w:val="en-US"/>
              </w:rPr>
              <w:t>(</w:t>
            </w:r>
            <w:r w:rsidR="009B5E0D" w:rsidRPr="00BB3306">
              <w:rPr>
                <w:rFonts w:ascii="Arial" w:hAnsi="Arial" w:cs="Arial"/>
                <w:color w:val="000000"/>
                <w:sz w:val="20"/>
                <w:szCs w:val="20"/>
                <w:lang w:val="de-DE"/>
              </w:rPr>
              <w:t>in hoher Auflösung</w:t>
            </w:r>
            <w:r w:rsidR="009B5E0D" w:rsidRPr="00BB3306">
              <w:rPr>
                <w:rFonts w:ascii="Arial" w:hAnsi="Arial" w:cs="Arial"/>
                <w:color w:val="000000"/>
                <w:sz w:val="20"/>
                <w:szCs w:val="20"/>
                <w:lang w:val="en-US"/>
              </w:rPr>
              <w:t>)</w:t>
            </w:r>
          </w:p>
          <w:p w:rsidR="002F548E" w:rsidRPr="00BB3306" w:rsidRDefault="002F548E">
            <w:pPr>
              <w:spacing w:after="0" w:line="240" w:lineRule="auto"/>
              <w:ind w:left="0" w:hanging="2"/>
              <w:jc w:val="both"/>
              <w:rPr>
                <w:rFonts w:ascii="Arial" w:hAnsi="Arial" w:cs="Arial"/>
                <w:color w:val="000000"/>
                <w:sz w:val="20"/>
                <w:szCs w:val="20"/>
                <w:lang w:val="en-US"/>
              </w:rPr>
            </w:pPr>
          </w:p>
          <w:p w:rsidR="002F548E" w:rsidRPr="00BB3306" w:rsidRDefault="00E05525">
            <w:pPr>
              <w:spacing w:after="0" w:line="240" w:lineRule="auto"/>
              <w:ind w:left="0" w:hanging="2"/>
              <w:rPr>
                <w:rFonts w:ascii="Arial" w:hAnsi="Arial" w:cs="Arial"/>
              </w:rPr>
            </w:pPr>
            <w:hyperlink r:id="rId32">
              <w:r w:rsidR="009B5E0D" w:rsidRPr="00BB3306">
                <w:rPr>
                  <w:rStyle w:val="Internetverknpfung"/>
                  <w:rFonts w:ascii="Arial" w:hAnsi="Arial" w:cs="Arial"/>
                  <w:color w:val="1155CC"/>
                  <w:sz w:val="20"/>
                  <w:szCs w:val="20"/>
                  <w:lang w:val="it-IT"/>
                </w:rPr>
                <w:t>Presse Mitteilung in verschiedenen S</w:t>
              </w:r>
            </w:hyperlink>
            <w:r w:rsidR="009B5E0D" w:rsidRPr="00BB3306">
              <w:rPr>
                <w:rFonts w:ascii="Arial" w:hAnsi="Arial" w:cs="Arial"/>
                <w:color w:val="1155CC"/>
                <w:sz w:val="20"/>
                <w:szCs w:val="20"/>
                <w:u w:val="single"/>
                <w:lang w:val="it-IT"/>
              </w:rPr>
              <w:t>prachen</w:t>
            </w:r>
          </w:p>
          <w:p w:rsidR="002F548E" w:rsidRPr="00BB3306" w:rsidRDefault="002F548E">
            <w:pPr>
              <w:spacing w:after="0" w:line="240" w:lineRule="auto"/>
              <w:ind w:left="0" w:hanging="2"/>
              <w:rPr>
                <w:rFonts w:ascii="Arial" w:hAnsi="Arial" w:cs="Arial"/>
                <w:color w:val="002060"/>
                <w:sz w:val="20"/>
                <w:szCs w:val="20"/>
                <w:lang w:val="it-IT"/>
              </w:rPr>
            </w:pPr>
          </w:p>
          <w:p w:rsidR="002F548E" w:rsidRPr="00BB3306" w:rsidRDefault="00E05525">
            <w:pPr>
              <w:spacing w:after="0" w:line="240" w:lineRule="auto"/>
              <w:ind w:left="0" w:hanging="2"/>
              <w:jc w:val="both"/>
              <w:rPr>
                <w:rFonts w:ascii="Arial" w:hAnsi="Arial" w:cs="Arial"/>
              </w:rPr>
            </w:pPr>
            <w:hyperlink r:id="rId33">
              <w:r w:rsidR="009B5E0D" w:rsidRPr="00BB3306">
                <w:rPr>
                  <w:rFonts w:ascii="Arial" w:eastAsia="Arial" w:hAnsi="Arial" w:cs="Arial"/>
                  <w:color w:val="1155CC"/>
                  <w:sz w:val="20"/>
                  <w:szCs w:val="20"/>
                  <w:u w:val="single"/>
                </w:rPr>
                <w:t>www.7mostendangered.eu</w:t>
              </w:r>
            </w:hyperlink>
          </w:p>
          <w:p w:rsidR="002F548E" w:rsidRPr="00BB3306" w:rsidRDefault="00E05525">
            <w:pPr>
              <w:spacing w:after="0" w:line="240" w:lineRule="auto"/>
              <w:ind w:left="0" w:hanging="2"/>
              <w:jc w:val="both"/>
              <w:rPr>
                <w:rFonts w:ascii="Arial" w:hAnsi="Arial" w:cs="Arial"/>
              </w:rPr>
            </w:pPr>
            <w:hyperlink r:id="rId34">
              <w:r w:rsidR="009B5E0D" w:rsidRPr="00BB3306">
                <w:rPr>
                  <w:rFonts w:ascii="Arial" w:eastAsia="Arial" w:hAnsi="Arial" w:cs="Arial"/>
                  <w:color w:val="1155CC"/>
                  <w:sz w:val="20"/>
                  <w:szCs w:val="20"/>
                  <w:u w:val="single"/>
                </w:rPr>
                <w:t>www.europanostra.org</w:t>
              </w:r>
            </w:hyperlink>
          </w:p>
          <w:p w:rsidR="002F548E" w:rsidRPr="00BB3306" w:rsidRDefault="002F548E">
            <w:pPr>
              <w:spacing w:after="0" w:line="240" w:lineRule="auto"/>
              <w:ind w:left="0" w:hanging="2"/>
              <w:rPr>
                <w:rFonts w:ascii="Arial" w:eastAsia="Arial" w:hAnsi="Arial" w:cs="Arial"/>
                <w:color w:val="002060"/>
                <w:sz w:val="20"/>
                <w:szCs w:val="20"/>
              </w:rPr>
            </w:pPr>
          </w:p>
          <w:p w:rsidR="002F548E" w:rsidRPr="00BB3306" w:rsidRDefault="00E05525">
            <w:pPr>
              <w:spacing w:after="0" w:line="240" w:lineRule="auto"/>
              <w:ind w:left="0" w:hanging="2"/>
              <w:rPr>
                <w:rFonts w:ascii="Arial" w:hAnsi="Arial" w:cs="Arial"/>
              </w:rPr>
            </w:pPr>
            <w:hyperlink r:id="rId35">
              <w:r w:rsidR="009B5E0D" w:rsidRPr="00BB3306">
                <w:rPr>
                  <w:rFonts w:ascii="Arial" w:eastAsia="Arial" w:hAnsi="Arial" w:cs="Arial"/>
                  <w:color w:val="1155CC"/>
                  <w:sz w:val="20"/>
                  <w:szCs w:val="20"/>
                  <w:u w:val="single"/>
                </w:rPr>
                <w:t>http://institute.eib.org</w:t>
              </w:r>
            </w:hyperlink>
          </w:p>
          <w:p w:rsidR="002F548E" w:rsidRPr="00BB3306" w:rsidRDefault="002F548E">
            <w:pPr>
              <w:spacing w:after="0" w:line="240" w:lineRule="auto"/>
              <w:ind w:left="0" w:hanging="2"/>
              <w:rPr>
                <w:rFonts w:ascii="Arial" w:hAnsi="Arial" w:cs="Arial"/>
                <w:color w:val="0000FF"/>
                <w:sz w:val="20"/>
                <w:szCs w:val="20"/>
                <w:lang w:eastAsia="tr-TR"/>
              </w:rPr>
            </w:pPr>
          </w:p>
        </w:tc>
      </w:tr>
      <w:tr w:rsidR="002F548E" w:rsidRPr="00BB3306">
        <w:tc>
          <w:tcPr>
            <w:tcW w:w="5103" w:type="dxa"/>
            <w:shd w:val="clear" w:color="auto" w:fill="auto"/>
          </w:tcPr>
          <w:p w:rsidR="002E6D90" w:rsidRPr="00BB3306" w:rsidRDefault="002E6D90">
            <w:pPr>
              <w:spacing w:after="0" w:line="240" w:lineRule="auto"/>
              <w:ind w:left="0" w:hanging="2"/>
              <w:jc w:val="both"/>
              <w:rPr>
                <w:rFonts w:ascii="Arial" w:eastAsia="Arial" w:hAnsi="Arial" w:cs="Arial"/>
                <w:b/>
                <w:sz w:val="20"/>
                <w:szCs w:val="20"/>
              </w:rPr>
            </w:pPr>
          </w:p>
          <w:p w:rsidR="0042716F" w:rsidRPr="00BB3306" w:rsidRDefault="009B4DC5">
            <w:pPr>
              <w:spacing w:after="0" w:line="240" w:lineRule="auto"/>
              <w:ind w:left="0" w:hanging="2"/>
              <w:jc w:val="both"/>
              <w:rPr>
                <w:rFonts w:ascii="Arial" w:eastAsia="Arial" w:hAnsi="Arial" w:cs="Arial"/>
                <w:b/>
                <w:sz w:val="20"/>
                <w:szCs w:val="20"/>
              </w:rPr>
            </w:pPr>
            <w:r w:rsidRPr="00BB3306">
              <w:rPr>
                <w:rFonts w:ascii="Arial" w:eastAsia="Arial" w:hAnsi="Arial" w:cs="Arial"/>
                <w:b/>
                <w:sz w:val="20"/>
                <w:szCs w:val="20"/>
              </w:rPr>
              <w:t>Nominator</w:t>
            </w:r>
          </w:p>
          <w:p w:rsidR="002F548E" w:rsidRPr="00BB3306" w:rsidRDefault="009B5E0D">
            <w:pPr>
              <w:spacing w:after="0" w:line="240" w:lineRule="auto"/>
              <w:ind w:left="0" w:hanging="2"/>
              <w:jc w:val="both"/>
              <w:rPr>
                <w:rFonts w:ascii="Arial" w:hAnsi="Arial" w:cs="Arial"/>
              </w:rPr>
            </w:pPr>
            <w:r w:rsidRPr="00BB3306">
              <w:rPr>
                <w:rFonts w:ascii="Arial" w:eastAsia="Arial" w:hAnsi="Arial" w:cs="Arial"/>
                <w:sz w:val="20"/>
                <w:szCs w:val="20"/>
              </w:rPr>
              <w:t>Wolter Braamhorst</w:t>
            </w:r>
          </w:p>
          <w:p w:rsidR="002F548E" w:rsidRPr="00BB3306" w:rsidRDefault="002E6D90">
            <w:pPr>
              <w:spacing w:after="0" w:line="240" w:lineRule="auto"/>
              <w:ind w:left="0" w:hanging="2"/>
              <w:jc w:val="both"/>
              <w:rPr>
                <w:rFonts w:ascii="Arial" w:hAnsi="Arial" w:cs="Arial"/>
              </w:rPr>
            </w:pPr>
            <w:r w:rsidRPr="00BB3306">
              <w:rPr>
                <w:rFonts w:ascii="Arial" w:eastAsia="Arial" w:hAnsi="Arial" w:cs="Arial"/>
                <w:sz w:val="20"/>
                <w:szCs w:val="20"/>
              </w:rPr>
              <w:t>M</w:t>
            </w:r>
            <w:r w:rsidR="009B5E0D" w:rsidRPr="00BB3306">
              <w:rPr>
                <w:rFonts w:ascii="Arial" w:eastAsia="Arial" w:hAnsi="Arial" w:cs="Arial"/>
                <w:sz w:val="20"/>
                <w:szCs w:val="20"/>
              </w:rPr>
              <w:t>obil</w:t>
            </w:r>
            <w:r w:rsidRPr="00BB3306">
              <w:rPr>
                <w:rFonts w:ascii="Arial" w:eastAsia="Arial" w:hAnsi="Arial" w:cs="Arial"/>
                <w:sz w:val="20"/>
                <w:szCs w:val="20"/>
              </w:rPr>
              <w:t>:</w:t>
            </w:r>
            <w:r w:rsidR="009B5E0D" w:rsidRPr="00BB3306">
              <w:rPr>
                <w:rFonts w:ascii="Arial" w:eastAsia="Arial" w:hAnsi="Arial" w:cs="Arial"/>
                <w:sz w:val="20"/>
                <w:szCs w:val="20"/>
              </w:rPr>
              <w:t xml:space="preserve"> +31614703003</w:t>
            </w:r>
          </w:p>
          <w:p w:rsidR="002F548E" w:rsidRPr="00361C8B" w:rsidRDefault="009B5E0D">
            <w:pPr>
              <w:spacing w:after="0" w:line="240" w:lineRule="auto"/>
              <w:ind w:left="0" w:hanging="2"/>
              <w:jc w:val="both"/>
              <w:rPr>
                <w:rFonts w:ascii="Arial" w:hAnsi="Arial" w:cs="Arial"/>
                <w:color w:val="1155CC"/>
              </w:rPr>
            </w:pPr>
            <w:r w:rsidRPr="00BB3306">
              <w:rPr>
                <w:rFonts w:ascii="Arial" w:eastAsia="Arial" w:hAnsi="Arial" w:cs="Arial"/>
                <w:sz w:val="20"/>
                <w:szCs w:val="20"/>
              </w:rPr>
              <w:t xml:space="preserve">E-mail: </w:t>
            </w:r>
            <w:hyperlink r:id="rId36" w:history="1">
              <w:r w:rsidRPr="00361C8B">
                <w:rPr>
                  <w:rStyle w:val="Hyperlink"/>
                  <w:rFonts w:ascii="Arial" w:eastAsia="Arial" w:hAnsi="Arial" w:cs="Arial"/>
                  <w:color w:val="1155CC"/>
                  <w:sz w:val="20"/>
                  <w:szCs w:val="20"/>
                </w:rPr>
                <w:t>tvculture@gmail.com</w:t>
              </w:r>
            </w:hyperlink>
          </w:p>
          <w:p w:rsidR="002F548E" w:rsidRPr="00BB3306" w:rsidRDefault="002F548E">
            <w:pPr>
              <w:spacing w:after="0" w:line="240" w:lineRule="auto"/>
              <w:ind w:left="0" w:hanging="2"/>
              <w:jc w:val="both"/>
              <w:rPr>
                <w:rFonts w:ascii="Arial" w:eastAsia="Arial" w:hAnsi="Arial" w:cs="Arial"/>
                <w:sz w:val="20"/>
                <w:szCs w:val="20"/>
              </w:rPr>
            </w:pPr>
          </w:p>
          <w:p w:rsidR="002F548E" w:rsidRPr="00BB3306" w:rsidRDefault="009B5E0D">
            <w:pPr>
              <w:spacing w:after="0" w:line="240" w:lineRule="auto"/>
              <w:ind w:left="0" w:hanging="2"/>
              <w:rPr>
                <w:rFonts w:ascii="Arial" w:hAnsi="Arial" w:cs="Arial"/>
              </w:rPr>
            </w:pPr>
            <w:r w:rsidRPr="00BB3306">
              <w:rPr>
                <w:rFonts w:ascii="Arial" w:eastAsia="Arial" w:hAnsi="Arial" w:cs="Arial"/>
                <w:sz w:val="20"/>
                <w:szCs w:val="20"/>
              </w:rPr>
              <w:t>Dr. Karl Schmeer</w:t>
            </w:r>
            <w:bookmarkStart w:id="2" w:name="_GoBack"/>
            <w:bookmarkEnd w:id="2"/>
            <w:r w:rsidRPr="00BB3306">
              <w:rPr>
                <w:rFonts w:ascii="Arial" w:eastAsia="Arial" w:hAnsi="Arial" w:cs="Arial"/>
                <w:sz w:val="20"/>
                <w:szCs w:val="20"/>
              </w:rPr>
              <w:br/>
              <w:t xml:space="preserve">Tel. 02402-7097659, </w:t>
            </w:r>
            <w:r w:rsidR="002E6D90" w:rsidRPr="00BB3306">
              <w:rPr>
                <w:rFonts w:ascii="Arial" w:eastAsia="Arial" w:hAnsi="Arial" w:cs="Arial"/>
                <w:sz w:val="20"/>
                <w:szCs w:val="20"/>
              </w:rPr>
              <w:t>M</w:t>
            </w:r>
            <w:r w:rsidRPr="00BB3306">
              <w:rPr>
                <w:rFonts w:ascii="Arial" w:eastAsia="Arial" w:hAnsi="Arial" w:cs="Arial"/>
                <w:sz w:val="20"/>
                <w:szCs w:val="20"/>
              </w:rPr>
              <w:t>obil: 0159-01462286</w:t>
            </w:r>
          </w:p>
          <w:p w:rsidR="002F548E" w:rsidRPr="00BB3306" w:rsidRDefault="009B5E0D">
            <w:pPr>
              <w:spacing w:after="0" w:line="240" w:lineRule="auto"/>
              <w:ind w:left="0" w:hanging="2"/>
              <w:jc w:val="both"/>
              <w:rPr>
                <w:rFonts w:ascii="Arial" w:hAnsi="Arial" w:cs="Arial"/>
              </w:rPr>
            </w:pPr>
            <w:r w:rsidRPr="00BB3306">
              <w:rPr>
                <w:rFonts w:ascii="Arial" w:eastAsia="Arial" w:hAnsi="Arial" w:cs="Arial"/>
                <w:sz w:val="20"/>
                <w:szCs w:val="20"/>
              </w:rPr>
              <w:t xml:space="preserve">E-mail: </w:t>
            </w:r>
            <w:r w:rsidRPr="00330FED">
              <w:rPr>
                <w:rFonts w:ascii="Arial" w:eastAsia="Arial" w:hAnsi="Arial" w:cs="Arial"/>
                <w:color w:val="1155CC"/>
                <w:sz w:val="20"/>
                <w:szCs w:val="20"/>
                <w:u w:val="single"/>
              </w:rPr>
              <w:t>karlschmeer</w:t>
            </w:r>
            <w:hyperlink r:id="rId37">
              <w:r w:rsidRPr="00330FED">
                <w:rPr>
                  <w:rStyle w:val="Internetverknpfung"/>
                  <w:rFonts w:ascii="Arial" w:eastAsia="Arial" w:hAnsi="Arial" w:cs="Arial"/>
                  <w:color w:val="1155CC"/>
                  <w:sz w:val="20"/>
                  <w:szCs w:val="20"/>
                </w:rPr>
                <w:t>@yahoo.com</w:t>
              </w:r>
            </w:hyperlink>
          </w:p>
        </w:tc>
        <w:tc>
          <w:tcPr>
            <w:tcW w:w="5148" w:type="dxa"/>
            <w:shd w:val="clear" w:color="auto" w:fill="auto"/>
          </w:tcPr>
          <w:p w:rsidR="002F548E" w:rsidRPr="00BB3306" w:rsidRDefault="002F548E">
            <w:pPr>
              <w:spacing w:after="0" w:line="240" w:lineRule="auto"/>
              <w:ind w:left="0" w:hanging="2"/>
              <w:jc w:val="both"/>
              <w:rPr>
                <w:rFonts w:ascii="Arial" w:eastAsia="Arial" w:hAnsi="Arial" w:cs="Arial"/>
                <w:color w:val="0D0D0D"/>
                <w:sz w:val="20"/>
                <w:szCs w:val="20"/>
              </w:rPr>
            </w:pPr>
          </w:p>
          <w:p w:rsidR="0042716F" w:rsidRPr="00BB3306" w:rsidRDefault="0042716F">
            <w:pPr>
              <w:spacing w:after="0" w:line="240" w:lineRule="auto"/>
              <w:ind w:left="0" w:hanging="2"/>
              <w:jc w:val="both"/>
              <w:rPr>
                <w:rFonts w:ascii="Arial" w:hAnsi="Arial" w:cs="Arial"/>
              </w:rPr>
            </w:pPr>
          </w:p>
          <w:p w:rsidR="002F548E" w:rsidRPr="00361C8B" w:rsidRDefault="00E05525">
            <w:pPr>
              <w:spacing w:after="0" w:line="240" w:lineRule="auto"/>
              <w:ind w:left="0" w:hanging="2"/>
              <w:jc w:val="both"/>
              <w:rPr>
                <w:rFonts w:ascii="Arial" w:hAnsi="Arial" w:cs="Arial"/>
                <w:color w:val="1155CC"/>
              </w:rPr>
            </w:pPr>
            <w:hyperlink r:id="rId38" w:history="1">
              <w:r w:rsidR="00033729" w:rsidRPr="00361C8B">
                <w:rPr>
                  <w:rStyle w:val="Hyperlink"/>
                  <w:rFonts w:ascii="Arial" w:eastAsia="Arial" w:hAnsi="Arial" w:cs="Arial"/>
                  <w:color w:val="1155CC"/>
                  <w:sz w:val="20"/>
                  <w:szCs w:val="20"/>
                </w:rPr>
                <w:t>www.tvculture.nl</w:t>
              </w:r>
            </w:hyperlink>
          </w:p>
        </w:tc>
      </w:tr>
    </w:tbl>
    <w:p w:rsidR="009D64C9" w:rsidRDefault="009D64C9" w:rsidP="00033729">
      <w:pPr>
        <w:spacing w:after="0" w:line="240" w:lineRule="auto"/>
        <w:ind w:left="0" w:firstLine="0"/>
        <w:jc w:val="both"/>
        <w:rPr>
          <w:rFonts w:ascii="Arial" w:eastAsia="Arial" w:hAnsi="Arial" w:cs="Arial"/>
          <w:b/>
          <w:color w:val="000000"/>
          <w:sz w:val="24"/>
          <w:szCs w:val="24"/>
          <w:highlight w:val="green"/>
        </w:rPr>
      </w:pPr>
    </w:p>
    <w:p w:rsidR="00BB3306" w:rsidRPr="00BB3306" w:rsidRDefault="00BB3306">
      <w:pPr>
        <w:spacing w:after="0" w:line="240" w:lineRule="auto"/>
        <w:ind w:left="0" w:hanging="2"/>
        <w:jc w:val="both"/>
        <w:rPr>
          <w:rFonts w:ascii="Arial" w:eastAsia="Arial" w:hAnsi="Arial" w:cs="Arial"/>
          <w:b/>
          <w:color w:val="000000"/>
          <w:sz w:val="24"/>
          <w:szCs w:val="24"/>
          <w:highlight w:val="green"/>
        </w:rPr>
      </w:pPr>
    </w:p>
    <w:p w:rsidR="002F548E" w:rsidRPr="00BB3306" w:rsidRDefault="009B5E0D">
      <w:pPr>
        <w:spacing w:after="0" w:line="240" w:lineRule="auto"/>
        <w:ind w:left="0" w:hanging="2"/>
        <w:jc w:val="both"/>
        <w:rPr>
          <w:rFonts w:ascii="Arial" w:eastAsia="Arial" w:hAnsi="Arial" w:cs="Arial"/>
          <w:b/>
          <w:color w:val="000000"/>
          <w:sz w:val="24"/>
          <w:szCs w:val="24"/>
        </w:rPr>
      </w:pPr>
      <w:r w:rsidRPr="00BB3306">
        <w:rPr>
          <w:rFonts w:ascii="Arial" w:eastAsia="Arial" w:hAnsi="Arial" w:cs="Arial"/>
          <w:b/>
          <w:color w:val="000000"/>
          <w:sz w:val="24"/>
          <w:szCs w:val="24"/>
        </w:rPr>
        <w:t>Hintergrundinformation</w:t>
      </w:r>
    </w:p>
    <w:p w:rsidR="002F548E" w:rsidRPr="00BB3306" w:rsidRDefault="002F548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2F548E" w:rsidRPr="00BB3306" w:rsidRDefault="009B5E0D">
      <w:pPr>
        <w:spacing w:after="0" w:line="240" w:lineRule="auto"/>
        <w:ind w:left="0" w:hanging="2"/>
        <w:jc w:val="both"/>
        <w:rPr>
          <w:rFonts w:ascii="Arial" w:eastAsia="Arial" w:hAnsi="Arial" w:cs="Arial"/>
          <w:b/>
          <w:color w:val="0D0D0D"/>
          <w:sz w:val="20"/>
          <w:szCs w:val="20"/>
        </w:rPr>
      </w:pPr>
      <w:r w:rsidRPr="00BB3306">
        <w:rPr>
          <w:rFonts w:ascii="Arial" w:eastAsia="Arial" w:hAnsi="Arial" w:cs="Arial"/>
          <w:b/>
          <w:color w:val="0D0D0D"/>
          <w:sz w:val="20"/>
          <w:szCs w:val="20"/>
        </w:rPr>
        <w:t>Europa Nostra</w:t>
      </w:r>
    </w:p>
    <w:p w:rsidR="002F548E" w:rsidRPr="00BB3306" w:rsidRDefault="00E05525" w:rsidP="002E6D90">
      <w:pPr>
        <w:spacing w:after="0" w:line="240" w:lineRule="auto"/>
        <w:ind w:left="0" w:firstLine="0"/>
        <w:jc w:val="both"/>
        <w:rPr>
          <w:rFonts w:ascii="Arial" w:hAnsi="Arial" w:cs="Arial"/>
        </w:rPr>
      </w:pPr>
      <w:hyperlink r:id="rId39">
        <w:r w:rsidR="009B5E0D" w:rsidRPr="00361C8B">
          <w:rPr>
            <w:rStyle w:val="Internetverknpfung"/>
            <w:rFonts w:ascii="Arial" w:eastAsia="Arial" w:hAnsi="Arial" w:cs="Arial"/>
            <w:color w:val="1155CC"/>
            <w:sz w:val="20"/>
            <w:szCs w:val="20"/>
          </w:rPr>
          <w:t>Europa Nostra</w:t>
        </w:r>
      </w:hyperlink>
      <w:r w:rsidR="009B5E0D" w:rsidRPr="00BB3306">
        <w:rPr>
          <w:rFonts w:ascii="Arial" w:eastAsia="Arial" w:hAnsi="Arial" w:cs="Arial"/>
          <w:color w:val="0D0D0D"/>
          <w:sz w:val="20"/>
          <w:szCs w:val="20"/>
        </w:rPr>
        <w:t xml:space="preserve"> ist die europäische Stimme der Zivilgesellschaft, die sich für den Schutz und die Förderung des Kultur- und Naturerbes einsetzt. Sie ist ein paneuropäischer Zusammenschluss von NROs im Bereich des Kulturerbes, der von einem breiten Netzwerk öffentlicher Einrichtungen, privater Unternehmen und Einzelpersonen unterstützt wird und mehr als 40 Länder abdeckt. Er wurde 1963 gegründet und gilt heute als das größte und repräsentativste Netzwerk für das Kulturerbe in Europa. Europa Nostra setzt sich für die Rettung der gefährdeten Denkmäler, Stätten und Landschaften Europas ein, insbesondere durch das </w:t>
      </w:r>
      <w:hyperlink r:id="rId40">
        <w:r w:rsidR="009B5E0D" w:rsidRPr="00361C8B">
          <w:rPr>
            <w:rStyle w:val="Internetverknpfung"/>
            <w:rFonts w:ascii="Arial" w:eastAsia="Arial" w:hAnsi="Arial" w:cs="Arial"/>
            <w:color w:val="1155CC"/>
            <w:sz w:val="20"/>
            <w:szCs w:val="20"/>
          </w:rPr>
          <w:t>Programm "7 Meist Gefährdete</w:t>
        </w:r>
      </w:hyperlink>
      <w:r w:rsidR="009B5E0D" w:rsidRPr="00361C8B">
        <w:rPr>
          <w:rFonts w:ascii="Arial" w:eastAsia="Arial" w:hAnsi="Arial" w:cs="Arial"/>
          <w:color w:val="1155CC"/>
          <w:sz w:val="20"/>
          <w:szCs w:val="20"/>
        </w:rPr>
        <w:t>"</w:t>
      </w:r>
      <w:r w:rsidR="009B5E0D" w:rsidRPr="00BB3306">
        <w:rPr>
          <w:rFonts w:ascii="Arial" w:eastAsia="Arial" w:hAnsi="Arial" w:cs="Arial"/>
          <w:color w:val="0D0D0D"/>
          <w:sz w:val="20"/>
          <w:szCs w:val="20"/>
        </w:rPr>
        <w:t xml:space="preserve">. Es fördert herausragende Leistungen durch </w:t>
      </w:r>
      <w:hyperlink r:id="rId41">
        <w:r w:rsidR="009B5E0D" w:rsidRPr="00361C8B">
          <w:rPr>
            <w:rStyle w:val="Internetverknpfung"/>
            <w:rFonts w:ascii="Arial" w:eastAsia="Arial" w:hAnsi="Arial" w:cs="Arial"/>
            <w:color w:val="1155CC"/>
            <w:sz w:val="20"/>
            <w:szCs w:val="20"/>
          </w:rPr>
          <w:t>die Europäischen Kulturerbe-Auszeichnungen / Europa Nostra Awards</w:t>
        </w:r>
      </w:hyperlink>
      <w:r w:rsidR="009B5E0D" w:rsidRPr="00BB3306">
        <w:rPr>
          <w:rFonts w:ascii="Arial" w:eastAsia="Arial" w:hAnsi="Arial" w:cs="Arial"/>
          <w:color w:val="0D0D0D"/>
          <w:sz w:val="20"/>
          <w:szCs w:val="20"/>
        </w:rPr>
        <w:t xml:space="preserve">. Europa Nostra trägt durch einen partizipatorischen Dialog mit europäischen Institutionen und die Koordination der </w:t>
      </w:r>
      <w:hyperlink r:id="rId42">
        <w:r w:rsidR="009B5E0D" w:rsidRPr="00361C8B">
          <w:rPr>
            <w:rStyle w:val="Internetverknpfung"/>
            <w:rFonts w:ascii="Arial" w:eastAsia="Arial" w:hAnsi="Arial" w:cs="Arial"/>
            <w:color w:val="1155CC"/>
            <w:sz w:val="20"/>
            <w:szCs w:val="20"/>
          </w:rPr>
          <w:t>Europäischen Allianz für das Kulturerbe</w:t>
        </w:r>
      </w:hyperlink>
      <w:r w:rsidR="009B5E0D" w:rsidRPr="00BB3306">
        <w:rPr>
          <w:rFonts w:ascii="Arial" w:eastAsia="Arial" w:hAnsi="Arial" w:cs="Arial"/>
          <w:color w:val="0D0D0D"/>
          <w:sz w:val="20"/>
          <w:szCs w:val="20"/>
        </w:rPr>
        <w:t>, aktiv zur Definition und Umsetzung europäischer Strategien und Richtlinien im Zusammenhang mit dem Kulturerbe bei.</w:t>
      </w:r>
      <w:r w:rsidR="002E6D90" w:rsidRPr="00BB3306">
        <w:rPr>
          <w:rFonts w:ascii="Arial" w:hAnsi="Arial" w:cs="Arial"/>
        </w:rPr>
        <w:t xml:space="preserve"> </w:t>
      </w:r>
      <w:r w:rsidR="009B5E0D" w:rsidRPr="00BB3306">
        <w:rPr>
          <w:rFonts w:ascii="Arial" w:eastAsia="Arial" w:hAnsi="Arial" w:cs="Arial"/>
          <w:color w:val="000000"/>
          <w:sz w:val="20"/>
          <w:szCs w:val="20"/>
          <w:lang w:val="de-DE"/>
        </w:rPr>
        <w:t xml:space="preserve">Europa Nostra ist einer der offiziellen Partner der von der Europäischen Kommission entwickelten </w:t>
      </w:r>
      <w:hyperlink r:id="rId43">
        <w:r w:rsidR="009B5E0D" w:rsidRPr="00BB3306">
          <w:rPr>
            <w:rFonts w:ascii="Arial" w:eastAsia="Arial" w:hAnsi="Arial" w:cs="Arial"/>
            <w:color w:val="1155CC"/>
            <w:sz w:val="20"/>
            <w:szCs w:val="20"/>
            <w:u w:val="single"/>
          </w:rPr>
          <w:t>New European Bauhaus</w:t>
        </w:r>
      </w:hyperlink>
      <w:r w:rsidR="009B5E0D" w:rsidRPr="00BB3306">
        <w:rPr>
          <w:rFonts w:ascii="Arial" w:eastAsia="Arial" w:hAnsi="Arial" w:cs="Arial"/>
          <w:color w:val="000000"/>
          <w:sz w:val="20"/>
          <w:szCs w:val="20"/>
        </w:rPr>
        <w:t xml:space="preserve"> Initiative, </w:t>
      </w:r>
      <w:r w:rsidR="009B5E0D" w:rsidRPr="00BB3306">
        <w:rPr>
          <w:rFonts w:ascii="Arial" w:eastAsia="Arial" w:hAnsi="Arial" w:cs="Arial"/>
          <w:color w:val="000000"/>
          <w:sz w:val="20"/>
          <w:szCs w:val="20"/>
          <w:lang w:val="de-DE"/>
        </w:rPr>
        <w:t>und wurde kürzlich zum regionalen Co-Vorsitzenden des</w:t>
      </w:r>
      <w:r w:rsidR="009B5E0D" w:rsidRPr="00BB3306">
        <w:rPr>
          <w:rFonts w:ascii="Arial" w:eastAsia="Arial" w:hAnsi="Arial" w:cs="Arial"/>
          <w:color w:val="000000"/>
          <w:sz w:val="20"/>
          <w:szCs w:val="20"/>
        </w:rPr>
        <w:t xml:space="preserve"> </w:t>
      </w:r>
      <w:hyperlink r:id="rId44">
        <w:r w:rsidR="009B5E0D" w:rsidRPr="00BB3306">
          <w:rPr>
            <w:rFonts w:ascii="Arial" w:eastAsia="Arial" w:hAnsi="Arial" w:cs="Arial"/>
            <w:color w:val="1155CC"/>
            <w:sz w:val="20"/>
            <w:szCs w:val="20"/>
            <w:u w:val="single"/>
          </w:rPr>
          <w:t>Climate Heritage Network</w:t>
        </w:r>
      </w:hyperlink>
      <w:r w:rsidR="009B5E0D" w:rsidRPr="00BB3306">
        <w:rPr>
          <w:rFonts w:ascii="Arial" w:eastAsia="Arial" w:hAnsi="Arial" w:cs="Arial"/>
          <w:color w:val="000000"/>
          <w:sz w:val="20"/>
          <w:szCs w:val="20"/>
        </w:rPr>
        <w:t xml:space="preserve"> </w:t>
      </w:r>
      <w:r w:rsidR="009B5E0D" w:rsidRPr="00BB3306">
        <w:rPr>
          <w:rFonts w:ascii="Arial" w:eastAsia="Arial" w:hAnsi="Arial" w:cs="Arial"/>
          <w:color w:val="000000"/>
          <w:sz w:val="20"/>
          <w:szCs w:val="20"/>
          <w:lang w:val="de-DE"/>
        </w:rPr>
        <w:t>für Europa und die Gemeinschaft Unabhängiger Staaten gewählt</w:t>
      </w:r>
      <w:r w:rsidR="009B5E0D" w:rsidRPr="00BB3306">
        <w:rPr>
          <w:rFonts w:ascii="Arial" w:eastAsia="Arial" w:hAnsi="Arial" w:cs="Arial"/>
          <w:color w:val="000000"/>
          <w:sz w:val="20"/>
          <w:szCs w:val="20"/>
        </w:rPr>
        <w:t>.</w:t>
      </w:r>
    </w:p>
    <w:p w:rsidR="002F548E" w:rsidRPr="00BB3306" w:rsidRDefault="002F548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firstLine="0"/>
        <w:jc w:val="both"/>
        <w:rPr>
          <w:rFonts w:ascii="Arial" w:eastAsia="Arial" w:hAnsi="Arial" w:cs="Arial"/>
          <w:color w:val="000000"/>
          <w:sz w:val="20"/>
          <w:szCs w:val="20"/>
          <w:highlight w:val="yellow"/>
        </w:rPr>
      </w:pPr>
    </w:p>
    <w:p w:rsidR="002F548E" w:rsidRPr="00BB3306" w:rsidRDefault="009B5E0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b/>
          <w:color w:val="000000"/>
          <w:sz w:val="20"/>
          <w:szCs w:val="20"/>
        </w:rPr>
      </w:pPr>
      <w:r w:rsidRPr="00BB3306">
        <w:rPr>
          <w:rFonts w:ascii="Arial" w:eastAsia="Arial" w:hAnsi="Arial" w:cs="Arial"/>
          <w:b/>
          <w:color w:val="000000"/>
          <w:sz w:val="20"/>
          <w:szCs w:val="20"/>
        </w:rPr>
        <w:t xml:space="preserve">Institut der Europäischen Investitionsbank </w:t>
      </w:r>
    </w:p>
    <w:p w:rsidR="002F548E" w:rsidRPr="00BB3306" w:rsidRDefault="009B5E0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hAnsi="Arial" w:cs="Arial"/>
        </w:rPr>
      </w:pPr>
      <w:r w:rsidRPr="00BB3306">
        <w:rPr>
          <w:rFonts w:ascii="Arial" w:eastAsia="Arial" w:hAnsi="Arial" w:cs="Arial"/>
          <w:color w:val="000000"/>
          <w:sz w:val="20"/>
          <w:szCs w:val="20"/>
        </w:rPr>
        <w:t xml:space="preserve">Das </w:t>
      </w:r>
      <w:hyperlink r:id="rId45">
        <w:r w:rsidRPr="00361C8B">
          <w:rPr>
            <w:rStyle w:val="Internetverknpfung"/>
            <w:rFonts w:ascii="Arial" w:eastAsia="Arial" w:hAnsi="Arial" w:cs="Arial"/>
            <w:color w:val="1155CC"/>
            <w:sz w:val="20"/>
            <w:szCs w:val="20"/>
          </w:rPr>
          <w:t>Institut der Europäischen Investitionsbank</w:t>
        </w:r>
      </w:hyperlink>
      <w:r w:rsidRPr="00BB3306">
        <w:rPr>
          <w:rFonts w:ascii="Arial" w:eastAsia="Arial" w:hAnsi="Arial" w:cs="Arial"/>
          <w:color w:val="000000"/>
          <w:sz w:val="20"/>
          <w:szCs w:val="20"/>
        </w:rPr>
        <w:t xml:space="preserve"> (EIB-I) wurde innerhalb der EIB-Gruppe (Europäische Investitionsbank und Europäischer Investitionsfonds) gegründet, um soziale, kulturelle und akademische Initiativen mit europäischen Interessengruppen und der breiten Öffentlichkeit zu fördern und zu unterstützen. Es ist eine wichtige Säule des gesellschaftlichen und bürgerschaftlichen Engagements der EIB-Gruppe. Weitere Informationen unter </w:t>
      </w:r>
      <w:hyperlink r:id="rId46">
        <w:r w:rsidRPr="00361C8B">
          <w:rPr>
            <w:rStyle w:val="Internetverknpfung"/>
            <w:rFonts w:ascii="Arial" w:eastAsia="Arial" w:hAnsi="Arial" w:cs="Arial"/>
            <w:color w:val="1155CC"/>
            <w:sz w:val="20"/>
            <w:szCs w:val="20"/>
          </w:rPr>
          <w:t>http://institute.eib.org</w:t>
        </w:r>
      </w:hyperlink>
      <w:r w:rsidRPr="00BB3306">
        <w:rPr>
          <w:rFonts w:ascii="Arial" w:eastAsia="Arial" w:hAnsi="Arial" w:cs="Arial"/>
          <w:color w:val="000000"/>
          <w:sz w:val="20"/>
          <w:szCs w:val="20"/>
        </w:rPr>
        <w:t xml:space="preserve"> </w:t>
      </w:r>
    </w:p>
    <w:p w:rsidR="002F548E" w:rsidRPr="00BB3306" w:rsidRDefault="002F548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highlight w:val="green"/>
        </w:rPr>
      </w:pPr>
    </w:p>
    <w:p w:rsidR="002F548E" w:rsidRPr="00BB3306" w:rsidRDefault="009B5E0D">
      <w:pPr>
        <w:spacing w:after="0" w:line="240" w:lineRule="auto"/>
        <w:ind w:left="0" w:hanging="2"/>
        <w:jc w:val="both"/>
        <w:rPr>
          <w:rFonts w:ascii="Arial" w:eastAsia="Arial" w:hAnsi="Arial" w:cs="Arial"/>
          <w:b/>
          <w:color w:val="0D0D0D"/>
          <w:sz w:val="20"/>
          <w:szCs w:val="20"/>
        </w:rPr>
      </w:pPr>
      <w:r w:rsidRPr="00BB3306">
        <w:rPr>
          <w:rFonts w:ascii="Arial" w:eastAsia="Arial" w:hAnsi="Arial" w:cs="Arial"/>
          <w:b/>
          <w:color w:val="0D0D0D"/>
          <w:sz w:val="20"/>
          <w:szCs w:val="20"/>
        </w:rPr>
        <w:t>Creative Europe</w:t>
      </w:r>
    </w:p>
    <w:p w:rsidR="002F548E" w:rsidRPr="00BB3306" w:rsidRDefault="00E05525" w:rsidP="00033729">
      <w:pPr>
        <w:spacing w:after="0" w:line="240" w:lineRule="auto"/>
        <w:ind w:left="0" w:hanging="2"/>
        <w:jc w:val="both"/>
        <w:rPr>
          <w:rFonts w:ascii="Arial" w:hAnsi="Arial" w:cs="Arial"/>
        </w:rPr>
      </w:pPr>
      <w:hyperlink r:id="rId47">
        <w:r w:rsidR="009B5E0D" w:rsidRPr="00361C8B">
          <w:rPr>
            <w:rStyle w:val="Internetverknpfung"/>
            <w:rFonts w:ascii="Arial" w:eastAsia="Arial" w:hAnsi="Arial" w:cs="Arial"/>
            <w:color w:val="1155CC"/>
            <w:sz w:val="20"/>
            <w:szCs w:val="20"/>
          </w:rPr>
          <w:t>Creative Europe</w:t>
        </w:r>
      </w:hyperlink>
      <w:r w:rsidR="009B5E0D" w:rsidRPr="00BB3306">
        <w:rPr>
          <w:rFonts w:ascii="Arial" w:eastAsia="Arial" w:hAnsi="Arial" w:cs="Arial"/>
          <w:color w:val="0D0D0D"/>
          <w:sz w:val="20"/>
          <w:szCs w:val="20"/>
        </w:rPr>
        <w:t xml:space="preserve"> ist das EU-Programm, das den kulturellen und kreativen Sektor unterstützt und es ihm ermöglicht, seinen Beitrag zu Beschäftigung und Wachstum zu erhöhen. Mit einem Budget von 2.44 Milliarden Euro für 2021-2027 unterstützt es Organisationen in den Bereichen Kulturerbe, darstellende Kunst, bildende Kunst, interdisziplinäre Kunst, Verlagswesen, Film, Fernsehen, Musik und Videospiele sowie Zehntausende von Künstlern, Kultur- und audiovisuellen Fachleuten. Die Finanzierung ermöglicht es ihnen, in ganz Europa tätig zu sein, ein neues Publikum zu erreichen und die im digitalen Zeitalter erforderlichen Fähigkeiten zu entwickeln.</w:t>
      </w:r>
    </w:p>
    <w:sectPr w:rsidR="002F548E" w:rsidRPr="00BB3306">
      <w:headerReference w:type="default" r:id="rId48"/>
      <w:footerReference w:type="default" r:id="rId49"/>
      <w:pgSz w:w="11906" w:h="16838"/>
      <w:pgMar w:top="763" w:right="1008" w:bottom="763" w:left="1008" w:header="706" w:footer="706"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525" w:rsidRDefault="00E05525">
      <w:pPr>
        <w:spacing w:after="0" w:line="240" w:lineRule="auto"/>
      </w:pPr>
      <w:r>
        <w:separator/>
      </w:r>
    </w:p>
  </w:endnote>
  <w:endnote w:type="continuationSeparator" w:id="0">
    <w:p w:rsidR="00E05525" w:rsidRDefault="00E0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48E" w:rsidRDefault="002F548E">
    <w:pPr>
      <w:tabs>
        <w:tab w:val="center" w:pos="4536"/>
        <w:tab w:val="right" w:pos="9072"/>
      </w:tabs>
      <w:ind w:left="0" w:hanging="2"/>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525" w:rsidRDefault="00E05525">
      <w:pPr>
        <w:spacing w:after="0" w:line="240" w:lineRule="auto"/>
      </w:pPr>
      <w:r>
        <w:separator/>
      </w:r>
    </w:p>
  </w:footnote>
  <w:footnote w:type="continuationSeparator" w:id="0">
    <w:p w:rsidR="00E05525" w:rsidRDefault="00E0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48E" w:rsidRDefault="002F548E">
    <w:pPr>
      <w:tabs>
        <w:tab w:val="center" w:pos="4536"/>
        <w:tab w:val="right" w:pos="9072"/>
      </w:tabs>
      <w:ind w:left="0" w:hanging="2"/>
      <w:rPr>
        <w:rFonts w:eastAsia="Trebuchet M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70B06"/>
    <w:multiLevelType w:val="multilevel"/>
    <w:tmpl w:val="31FCF4E6"/>
    <w:lvl w:ilvl="0">
      <w:start w:val="1"/>
      <w:numFmt w:val="bullet"/>
      <w:pStyle w:val="Heading1"/>
      <w:lvlText w:val=""/>
      <w:lvlJc w:val="left"/>
      <w:pPr>
        <w:ind w:left="720" w:hanging="360"/>
      </w:pPr>
      <w:rPr>
        <w:rFonts w:ascii="Symbol" w:hAnsi="Symbol" w:cs="Courier New" w:hint="default"/>
        <w:color w:val="000000"/>
        <w:position w:val="0"/>
        <w:sz w:val="22"/>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6B3299B"/>
    <w:multiLevelType w:val="multilevel"/>
    <w:tmpl w:val="93606F0A"/>
    <w:lvl w:ilvl="0">
      <w:start w:val="1"/>
      <w:numFmt w:val="bullet"/>
      <w:lvlText w:val="o"/>
      <w:lvlJc w:val="left"/>
      <w:pPr>
        <w:ind w:left="720" w:hanging="360"/>
      </w:pPr>
      <w:rPr>
        <w:rFonts w:ascii="Courier New" w:hAnsi="Courier New" w:cs="Courier New" w:hint="default"/>
        <w:b/>
        <w:color w:val="00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8E"/>
    <w:rsid w:val="00033729"/>
    <w:rsid w:val="002E6D90"/>
    <w:rsid w:val="002F548E"/>
    <w:rsid w:val="00330FED"/>
    <w:rsid w:val="00361C8B"/>
    <w:rsid w:val="003D22B7"/>
    <w:rsid w:val="00422378"/>
    <w:rsid w:val="0042716F"/>
    <w:rsid w:val="005D19D6"/>
    <w:rsid w:val="00655A5E"/>
    <w:rsid w:val="0075390E"/>
    <w:rsid w:val="009B4DC5"/>
    <w:rsid w:val="009B5E0D"/>
    <w:rsid w:val="009D64C9"/>
    <w:rsid w:val="009E0B44"/>
    <w:rsid w:val="009F396A"/>
    <w:rsid w:val="00B803BB"/>
    <w:rsid w:val="00BB3306"/>
    <w:rsid w:val="00CD6C60"/>
    <w:rsid w:val="00E05525"/>
    <w:rsid w:val="00E93785"/>
  </w:rsids>
  <m:mathPr>
    <m:mathFont m:val="Cambria Math"/>
    <m:brkBin m:val="before"/>
    <m:brkBinSub m:val="--"/>
    <m:smallFrac m:val="0"/>
    <m:dispDef/>
    <m:lMargin m:val="0"/>
    <m:rMargin m:val="0"/>
    <m:defJc m:val="centerGroup"/>
    <m:wrapIndent m:val="1440"/>
    <m:intLim m:val="subSup"/>
    <m:naryLim m:val="undOvr"/>
  </m:mathPr>
  <w:themeFontLang w:val="en-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C7DB"/>
  <w15:docId w15:val="{28555D41-4082-4B17-A7FD-18B1A73D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Cs w:val="22"/>
        <w:lang w:val="en-GB" w:eastAsia="en-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ind w:left="-1" w:hanging="1"/>
      <w:textAlignment w:val="top"/>
      <w:outlineLvl w:val="0"/>
    </w:pPr>
    <w:rPr>
      <w:rFonts w:eastAsia="Calibri"/>
      <w:sz w:val="22"/>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w w:val="100"/>
      <w:position w:val="0"/>
      <w:sz w:val="22"/>
      <w:effect w:val="none"/>
      <w:vertAlign w:val="baseline"/>
      <w:em w:val="none"/>
    </w:rPr>
  </w:style>
  <w:style w:type="character" w:customStyle="1" w:styleId="Standaardalinea-lettertype1">
    <w:name w:val="Standaardalinea-lettertype1"/>
    <w:qFormat/>
    <w:rPr>
      <w:w w:val="100"/>
      <w:position w:val="0"/>
      <w:sz w:val="22"/>
      <w:effect w:val="none"/>
      <w:vertAlign w:val="baseline"/>
      <w:em w:val="none"/>
    </w:rPr>
  </w:style>
  <w:style w:type="character" w:customStyle="1" w:styleId="WW8Num2z0">
    <w:name w:val="WW8Num2z0"/>
    <w:qFormat/>
    <w:rPr>
      <w:rFonts w:ascii="Symbol" w:eastAsia="Calibri" w:hAnsi="Symbol" w:cs="Calibri-Bold"/>
      <w:i/>
      <w:w w:val="100"/>
      <w:position w:val="0"/>
      <w:sz w:val="24"/>
      <w:effect w:val="none"/>
      <w:vertAlign w:val="baseline"/>
      <w:em w:val="none"/>
    </w:rPr>
  </w:style>
  <w:style w:type="character" w:customStyle="1" w:styleId="WW8Num4z0">
    <w:name w:val="WW8Num4z0"/>
    <w:qFormat/>
    <w:rPr>
      <w:rFonts w:ascii="Wingdings 2" w:hAnsi="Wingdings 2" w:cs="OpenSymbol"/>
      <w:w w:val="100"/>
      <w:position w:val="0"/>
      <w:sz w:val="22"/>
      <w:effect w:val="none"/>
      <w:vertAlign w:val="baseline"/>
      <w:em w:val="none"/>
    </w:rPr>
  </w:style>
  <w:style w:type="character" w:customStyle="1" w:styleId="Absatz-Standardschriftart">
    <w:name w:val="Absatz-Standardschriftart"/>
    <w:qFormat/>
    <w:rPr>
      <w:w w:val="100"/>
      <w:position w:val="0"/>
      <w:sz w:val="22"/>
      <w:effect w:val="none"/>
      <w:vertAlign w:val="baseline"/>
      <w:em w:val="none"/>
    </w:rPr>
  </w:style>
  <w:style w:type="character" w:customStyle="1" w:styleId="WW8Num3z0">
    <w:name w:val="WW8Num3z0"/>
    <w:qFormat/>
    <w:rPr>
      <w:rFonts w:ascii="Symbol" w:hAnsi="Symbol"/>
      <w:w w:val="100"/>
      <w:position w:val="0"/>
      <w:sz w:val="22"/>
      <w:effect w:val="none"/>
      <w:vertAlign w:val="baseline"/>
      <w:em w:val="none"/>
    </w:rPr>
  </w:style>
  <w:style w:type="character" w:customStyle="1" w:styleId="WW-Absatz-Standardschriftart">
    <w:name w:val="WW-Absatz-Standardschriftart"/>
    <w:qFormat/>
    <w:rPr>
      <w:w w:val="100"/>
      <w:position w:val="0"/>
      <w:sz w:val="22"/>
      <w:effect w:val="none"/>
      <w:vertAlign w:val="baseline"/>
      <w:em w:val="none"/>
    </w:rPr>
  </w:style>
  <w:style w:type="character" w:customStyle="1" w:styleId="WW8Num2z1">
    <w:name w:val="WW8Num2z1"/>
    <w:qFormat/>
    <w:rPr>
      <w:rFonts w:ascii="Courier New" w:hAnsi="Courier New" w:cs="Courier New"/>
      <w:w w:val="100"/>
      <w:position w:val="0"/>
      <w:sz w:val="22"/>
      <w:effect w:val="none"/>
      <w:vertAlign w:val="baseline"/>
      <w:em w:val="none"/>
    </w:rPr>
  </w:style>
  <w:style w:type="character" w:customStyle="1" w:styleId="WW8Num2z2">
    <w:name w:val="WW8Num2z2"/>
    <w:qFormat/>
    <w:rPr>
      <w:rFonts w:ascii="Wingdings" w:hAnsi="Wingdings"/>
      <w:w w:val="100"/>
      <w:position w:val="0"/>
      <w:sz w:val="22"/>
      <w:effect w:val="none"/>
      <w:vertAlign w:val="baseline"/>
      <w:em w:val="none"/>
    </w:rPr>
  </w:style>
  <w:style w:type="character" w:customStyle="1" w:styleId="WW8Num2z3">
    <w:name w:val="WW8Num2z3"/>
    <w:qFormat/>
    <w:rPr>
      <w:rFonts w:ascii="Symbol" w:hAnsi="Symbol"/>
      <w:w w:val="100"/>
      <w:position w:val="0"/>
      <w:sz w:val="22"/>
      <w:effect w:val="none"/>
      <w:vertAlign w:val="baseline"/>
      <w:em w:val="none"/>
    </w:rPr>
  </w:style>
  <w:style w:type="character" w:customStyle="1" w:styleId="WW8Num5z0">
    <w:name w:val="WW8Num5z0"/>
    <w:qFormat/>
    <w:rPr>
      <w:rFonts w:ascii="Symbol" w:hAnsi="Symbol"/>
      <w:w w:val="100"/>
      <w:position w:val="0"/>
      <w:sz w:val="22"/>
      <w:effect w:val="none"/>
      <w:vertAlign w:val="baseline"/>
      <w:em w:val="none"/>
    </w:rPr>
  </w:style>
  <w:style w:type="character" w:customStyle="1" w:styleId="WW8Num5z1">
    <w:name w:val="WW8Num5z1"/>
    <w:qFormat/>
    <w:rPr>
      <w:rFonts w:ascii="Courier New" w:hAnsi="Courier New" w:cs="Courier New"/>
      <w:w w:val="100"/>
      <w:position w:val="0"/>
      <w:sz w:val="22"/>
      <w:effect w:val="none"/>
      <w:vertAlign w:val="baseline"/>
      <w:em w:val="none"/>
    </w:rPr>
  </w:style>
  <w:style w:type="character" w:customStyle="1" w:styleId="WW8Num5z2">
    <w:name w:val="WW8Num5z2"/>
    <w:qFormat/>
    <w:rPr>
      <w:rFonts w:ascii="Wingdings" w:hAnsi="Wingdings"/>
      <w:w w:val="100"/>
      <w:position w:val="0"/>
      <w:sz w:val="22"/>
      <w:effect w:val="none"/>
      <w:vertAlign w:val="baseline"/>
      <w:em w:val="none"/>
    </w:rPr>
  </w:style>
  <w:style w:type="character" w:customStyle="1" w:styleId="CharChar1">
    <w:name w:val="Char Char1"/>
    <w:qFormat/>
    <w:rPr>
      <w:w w:val="100"/>
      <w:position w:val="0"/>
      <w:sz w:val="22"/>
      <w:szCs w:val="16"/>
      <w:effect w:val="none"/>
      <w:vertAlign w:val="baseline"/>
      <w:em w:val="none"/>
    </w:rPr>
  </w:style>
  <w:style w:type="character" w:customStyle="1" w:styleId="CharChar">
    <w:name w:val="Char Char"/>
    <w:qFormat/>
    <w:rPr>
      <w:w w:val="100"/>
      <w:position w:val="0"/>
      <w:sz w:val="22"/>
      <w:szCs w:val="16"/>
      <w:effect w:val="none"/>
      <w:vertAlign w:val="baseline"/>
      <w:em w:val="none"/>
    </w:rPr>
  </w:style>
  <w:style w:type="character" w:customStyle="1" w:styleId="CharChar2">
    <w:name w:val="Char Char2"/>
    <w:qFormat/>
    <w:rPr>
      <w:rFonts w:ascii="Gill Sans MT" w:eastAsia="Times New Roman" w:hAnsi="Gill Sans MT"/>
      <w:b/>
      <w:bCs/>
      <w:color w:val="FFFFFF"/>
      <w:w w:val="100"/>
      <w:position w:val="0"/>
      <w:sz w:val="18"/>
      <w:effect w:val="none"/>
      <w:vertAlign w:val="baseline"/>
      <w:em w:val="none"/>
    </w:rPr>
  </w:style>
  <w:style w:type="character" w:customStyle="1" w:styleId="Internetverknpfung">
    <w:name w:val="Internetverknüpfung"/>
    <w:rPr>
      <w:color w:val="000080"/>
      <w:w w:val="100"/>
      <w:position w:val="0"/>
      <w:sz w:val="22"/>
      <w:u w:val="single"/>
      <w:effect w:val="none"/>
      <w:vertAlign w:val="baseline"/>
      <w:em w:val="none"/>
    </w:rPr>
  </w:style>
  <w:style w:type="character" w:customStyle="1" w:styleId="Opsommingstekens">
    <w:name w:val="Opsommingstekens"/>
    <w:qFormat/>
    <w:rPr>
      <w:rFonts w:ascii="OpenSymbol" w:eastAsia="OpenSymbol" w:hAnsi="OpenSymbol" w:cs="OpenSymbol"/>
      <w:w w:val="100"/>
      <w:position w:val="0"/>
      <w:sz w:val="22"/>
      <w:effect w:val="none"/>
      <w:vertAlign w:val="baseline"/>
      <w:em w:val="none"/>
    </w:rPr>
  </w:style>
  <w:style w:type="character" w:styleId="FollowedHyperlink">
    <w:name w:val="FollowedHyperlink"/>
    <w:qFormat/>
    <w:rPr>
      <w:color w:val="800080"/>
      <w:w w:val="100"/>
      <w:position w:val="0"/>
      <w:sz w:val="22"/>
      <w:u w:val="single"/>
      <w:effect w:val="none"/>
      <w:vertAlign w:val="baseline"/>
      <w:em w:val="none"/>
    </w:rPr>
  </w:style>
  <w:style w:type="character" w:customStyle="1" w:styleId="Betont">
    <w:name w:val="Betont"/>
    <w:qFormat/>
    <w:rPr>
      <w:i/>
      <w:iCs/>
      <w:w w:val="100"/>
      <w:position w:val="0"/>
      <w:sz w:val="22"/>
      <w:effect w:val="none"/>
      <w:vertAlign w:val="baseline"/>
      <w:em w:val="none"/>
    </w:rPr>
  </w:style>
  <w:style w:type="character" w:customStyle="1" w:styleId="apple-converted-space">
    <w:name w:val="apple-converted-space"/>
    <w:basedOn w:val="DefaultParagraphFont"/>
    <w:qFormat/>
    <w:rPr>
      <w:w w:val="100"/>
      <w:position w:val="0"/>
      <w:sz w:val="22"/>
      <w:effect w:val="none"/>
      <w:vertAlign w:val="baseline"/>
      <w:em w:val="none"/>
    </w:rPr>
  </w:style>
  <w:style w:type="character" w:customStyle="1" w:styleId="Funotenanker">
    <w:name w:val="Fußnotenanker"/>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5NormalChar">
    <w:name w:val="5 Normal Char"/>
    <w:qFormat/>
    <w:rPr>
      <w:rFonts w:ascii="Arial" w:hAnsi="Arial"/>
      <w:spacing w:val="-2"/>
      <w:w w:val="100"/>
      <w:position w:val="0"/>
      <w:sz w:val="22"/>
      <w:effect w:val="none"/>
      <w:vertAlign w:val="baseline"/>
      <w:em w:val="none"/>
      <w:lang w:val="en-GB" w:eastAsia="en-GB" w:bidi="ar-SA"/>
    </w:rPr>
  </w:style>
  <w:style w:type="character" w:styleId="Strong">
    <w:name w:val="Strong"/>
    <w:qFormat/>
    <w:rPr>
      <w:b/>
      <w:bCs/>
      <w:w w:val="100"/>
      <w:position w:val="0"/>
      <w:sz w:val="22"/>
      <w:effect w:val="none"/>
      <w:vertAlign w:val="baseline"/>
      <w:em w:val="none"/>
    </w:rPr>
  </w:style>
  <w:style w:type="character" w:customStyle="1" w:styleId="apple-tab-span">
    <w:name w:val="apple-tab-span"/>
    <w:qFormat/>
    <w:rPr>
      <w:w w:val="100"/>
      <w:position w:val="0"/>
      <w:sz w:val="22"/>
      <w:effect w:val="none"/>
      <w:vertAlign w:val="baseline"/>
      <w:em w:val="none"/>
    </w:rPr>
  </w:style>
  <w:style w:type="character" w:styleId="CommentReference">
    <w:name w:val="annotation reference"/>
    <w:qFormat/>
    <w:rPr>
      <w:w w:val="100"/>
      <w:position w:val="0"/>
      <w:sz w:val="16"/>
      <w:szCs w:val="16"/>
      <w:effect w:val="none"/>
      <w:vertAlign w:val="baseline"/>
      <w:em w:val="none"/>
    </w:rPr>
  </w:style>
  <w:style w:type="character" w:customStyle="1" w:styleId="CommentTextChar">
    <w:name w:val="Comment Text Char"/>
    <w:qFormat/>
    <w:rPr>
      <w:rFonts w:ascii="Trebuchet MS" w:eastAsia="Calibri" w:hAnsi="Trebuchet MS" w:cs="Trebuchet MS"/>
      <w:w w:val="100"/>
      <w:position w:val="0"/>
      <w:sz w:val="22"/>
      <w:effect w:val="none"/>
      <w:vertAlign w:val="baseline"/>
      <w:em w:val="none"/>
      <w:lang w:val="nl-NL" w:eastAsia="ar-SA"/>
    </w:rPr>
  </w:style>
  <w:style w:type="character" w:customStyle="1" w:styleId="CommentSubjectChar">
    <w:name w:val="Comment Subject Char"/>
    <w:qFormat/>
    <w:rPr>
      <w:rFonts w:ascii="Trebuchet MS" w:eastAsia="Calibri" w:hAnsi="Trebuchet MS" w:cs="Trebuchet MS"/>
      <w:b/>
      <w:bCs/>
      <w:w w:val="100"/>
      <w:position w:val="0"/>
      <w:sz w:val="22"/>
      <w:effect w:val="none"/>
      <w:vertAlign w:val="baseline"/>
      <w:em w:val="none"/>
      <w:lang w:val="nl-NL" w:eastAsia="ar-SA"/>
    </w:rPr>
  </w:style>
  <w:style w:type="character" w:customStyle="1" w:styleId="EndnoteTextChar">
    <w:name w:val="Endnote Text Char"/>
    <w:qFormat/>
    <w:rPr>
      <w:rFonts w:ascii="Trebuchet MS" w:eastAsia="Calibri" w:hAnsi="Trebuchet MS" w:cs="Trebuchet MS"/>
      <w:w w:val="100"/>
      <w:position w:val="0"/>
      <w:sz w:val="22"/>
      <w:effect w:val="none"/>
      <w:vertAlign w:val="baseline"/>
      <w:em w:val="none"/>
      <w:lang w:val="nl-NL" w:eastAsia="ar-SA"/>
    </w:rPr>
  </w:style>
  <w:style w:type="character" w:customStyle="1" w:styleId="Endnotenanker">
    <w:name w:val="Endnotenanker"/>
    <w:rPr>
      <w:w w:val="100"/>
      <w:effect w:val="none"/>
      <w:vertAlign w:val="superscript"/>
      <w:em w:val="none"/>
    </w:rPr>
  </w:style>
  <w:style w:type="character" w:customStyle="1" w:styleId="EndnoteCharacters">
    <w:name w:val="Endnote Characters"/>
    <w:qFormat/>
    <w:rPr>
      <w:w w:val="100"/>
      <w:effect w:val="none"/>
      <w:vertAlign w:val="superscript"/>
      <w:em w:val="none"/>
    </w:rPr>
  </w:style>
  <w:style w:type="character" w:styleId="UnresolvedMention">
    <w:name w:val="Unresolved Mention"/>
    <w:qFormat/>
    <w:rPr>
      <w:color w:val="605E5C"/>
      <w:w w:val="100"/>
      <w:position w:val="0"/>
      <w:sz w:val="22"/>
      <w:effect w:val="none"/>
      <w:shd w:val="clear" w:color="auto" w:fill="E1DFDD"/>
      <w:vertAlign w:val="baseline"/>
      <w:em w:val="none"/>
    </w:rPr>
  </w:style>
  <w:style w:type="paragraph" w:customStyle="1" w:styleId="berschrift">
    <w:name w:val="Überschrift"/>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Arial"/>
      <w:i/>
      <w:iCs/>
      <w:sz w:val="24"/>
      <w:szCs w:val="24"/>
    </w:rPr>
  </w:style>
  <w:style w:type="paragraph" w:customStyle="1" w:styleId="Verzeichnis">
    <w:name w:val="Verzeichnis"/>
    <w:basedOn w:val="Normal"/>
    <w:qFormat/>
    <w:pPr>
      <w:suppressLineNumbers/>
    </w:pPr>
    <w:rPr>
      <w:rFonts w:cs="Mangal"/>
    </w:rPr>
  </w:style>
  <w:style w:type="paragraph" w:styleId="Title">
    <w:name w:val="Title"/>
    <w:basedOn w:val="Normal"/>
    <w:next w:val="Normal"/>
    <w:uiPriority w:val="10"/>
    <w:qFormat/>
    <w:pPr>
      <w:keepNext/>
      <w:keepLines/>
      <w:spacing w:before="480" w:after="120"/>
    </w:pPr>
    <w:rPr>
      <w:b/>
      <w:sz w:val="72"/>
      <w:szCs w:val="72"/>
    </w:rPr>
  </w:style>
  <w:style w:type="paragraph" w:customStyle="1" w:styleId="Kop">
    <w:name w:val="Kop"/>
    <w:basedOn w:val="Normal"/>
    <w:next w:val="BodyText"/>
    <w:qFormat/>
    <w:pPr>
      <w:keepNext/>
      <w:spacing w:before="240" w:after="120"/>
    </w:pPr>
    <w:rPr>
      <w:rFonts w:ascii="Arial" w:eastAsia="Microsoft YaHei" w:hAnsi="Arial" w:cs="Mangal"/>
      <w:sz w:val="28"/>
      <w:szCs w:val="28"/>
    </w:rPr>
  </w:style>
  <w:style w:type="paragraph" w:customStyle="1" w:styleId="Bijschrift2">
    <w:name w:val="Bijschrift2"/>
    <w:basedOn w:val="Normal"/>
    <w:qFormat/>
    <w:pPr>
      <w:suppressLineNumbers/>
      <w:spacing w:before="120" w:after="120"/>
    </w:pPr>
    <w:rPr>
      <w:rFonts w:cs="Mangal"/>
      <w:i/>
      <w:iCs/>
      <w:sz w:val="24"/>
      <w:szCs w:val="24"/>
    </w:rPr>
  </w:style>
  <w:style w:type="paragraph" w:customStyle="1" w:styleId="Bijschrift1">
    <w:name w:val="Bijschrift1"/>
    <w:basedOn w:val="Normal"/>
    <w:qFormat/>
    <w:pPr>
      <w:suppressLineNumbers/>
      <w:spacing w:before="120" w:after="120"/>
    </w:pPr>
    <w:rPr>
      <w:rFonts w:cs="Mangal"/>
      <w:i/>
      <w:iCs/>
      <w:sz w:val="24"/>
      <w:szCs w:val="24"/>
    </w:rPr>
  </w:style>
  <w:style w:type="paragraph" w:customStyle="1" w:styleId="Kopf-undFuzeile">
    <w:name w:val="Kopf- und Fußzeile"/>
    <w:basedOn w:val="Normal"/>
    <w:qFormat/>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qFormat/>
    <w:rPr>
      <w:rFonts w:ascii="Tahoma" w:hAnsi="Tahoma" w:cs="Tahoma"/>
      <w:sz w:val="16"/>
    </w:rPr>
  </w:style>
  <w:style w:type="paragraph" w:customStyle="1" w:styleId="Inhoudtabel">
    <w:name w:val="Inhoud tabel"/>
    <w:basedOn w:val="Normal"/>
    <w:qFormat/>
    <w:pPr>
      <w:suppressLineNumbers/>
    </w:pPr>
  </w:style>
  <w:style w:type="paragraph" w:customStyle="1" w:styleId="Tabelkop">
    <w:name w:val="Tabelkop"/>
    <w:basedOn w:val="Inhoudtabel"/>
    <w:qFormat/>
    <w:pPr>
      <w:jc w:val="center"/>
    </w:pPr>
    <w:rPr>
      <w:b/>
      <w:bCs/>
    </w:rPr>
  </w:style>
  <w:style w:type="paragraph" w:customStyle="1" w:styleId="Default">
    <w:name w:val="Default"/>
    <w:basedOn w:val="Normal"/>
    <w:qFormat/>
    <w:pPr>
      <w:spacing w:after="0" w:line="200" w:lineRule="atLeast"/>
    </w:pPr>
    <w:rPr>
      <w:rFonts w:ascii="Arial" w:eastAsia="Arial" w:hAnsi="Arial" w:cs="Arial"/>
      <w:color w:val="000000"/>
      <w:sz w:val="24"/>
      <w:szCs w:val="24"/>
      <w:lang w:eastAsia="hi-IN" w:bidi="hi-IN"/>
    </w:rPr>
  </w:style>
  <w:style w:type="paragraph" w:styleId="NormalWeb">
    <w:name w:val="Normal (Web)"/>
    <w:basedOn w:val="Normal"/>
    <w:qFormat/>
    <w:pPr>
      <w:suppressAutoHyphens/>
      <w:spacing w:beforeAutospacing="1" w:afterAutospacing="1" w:line="240" w:lineRule="auto"/>
    </w:pPr>
    <w:rPr>
      <w:rFonts w:ascii="Times New Roman" w:eastAsia="Times New Roman" w:hAnsi="Times New Roman" w:cs="Times New Roman"/>
      <w:sz w:val="24"/>
      <w:szCs w:val="24"/>
      <w:lang w:val="en-US" w:eastAsia="en-US"/>
    </w:rPr>
  </w:style>
  <w:style w:type="paragraph" w:styleId="FootnoteText">
    <w:name w:val="footnote text"/>
    <w:basedOn w:val="Normal"/>
    <w:rPr>
      <w:sz w:val="20"/>
      <w:szCs w:val="20"/>
    </w:rPr>
  </w:style>
  <w:style w:type="paragraph" w:customStyle="1" w:styleId="5Normal">
    <w:name w:val="5 Normal"/>
    <w:qForma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1" w:hanging="1"/>
      <w:textAlignment w:val="top"/>
      <w:outlineLvl w:val="0"/>
    </w:pPr>
    <w:rPr>
      <w:rFonts w:ascii="Arial" w:hAnsi="Arial"/>
      <w:spacing w:val="-2"/>
      <w:sz w:val="22"/>
      <w:lang w:eastAsia="en-GB"/>
    </w:rPr>
  </w:style>
  <w:style w:type="paragraph" w:customStyle="1" w:styleId="LightList-Accent31">
    <w:name w:val="Light List - Accent 31"/>
    <w:qFormat/>
    <w:pPr>
      <w:suppressAutoHyphens/>
      <w:spacing w:after="200" w:line="1" w:lineRule="atLeast"/>
      <w:ind w:left="-1" w:hanging="1"/>
      <w:textAlignment w:val="top"/>
      <w:outlineLvl w:val="0"/>
    </w:pPr>
    <w:rPr>
      <w:rFonts w:eastAsia="Calibri"/>
      <w:sz w:val="22"/>
      <w:szCs w:val="16"/>
      <w:lang w:val="nl-NL" w:eastAsia="ar-SA"/>
    </w:rPr>
  </w:style>
  <w:style w:type="paragraph" w:styleId="CommentText">
    <w:name w:val="annotation text"/>
    <w:basedOn w:val="Normal"/>
    <w:qFormat/>
    <w:rPr>
      <w:rFonts w:cs="Times New Roman"/>
      <w:sz w:val="20"/>
      <w:szCs w:val="20"/>
    </w:rPr>
  </w:style>
  <w:style w:type="paragraph" w:styleId="CommentSubject">
    <w:name w:val="annotation subject"/>
    <w:basedOn w:val="CommentText"/>
    <w:next w:val="CommentText"/>
    <w:qFormat/>
    <w:rPr>
      <w:b/>
      <w:bCs/>
    </w:rPr>
  </w:style>
  <w:style w:type="paragraph" w:customStyle="1" w:styleId="m-8340161519303798148gmail-msonormal">
    <w:name w:val="m_-8340161519303798148gmail-msonormal"/>
    <w:basedOn w:val="Normal"/>
    <w:qFormat/>
    <w:pPr>
      <w:suppressAutoHyphens/>
      <w:spacing w:beforeAutospacing="1"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7mostendangered.eu/sites/zogu-bridge-albania/" TargetMode="External"/><Relationship Id="rId18" Type="http://schemas.openxmlformats.org/officeDocument/2006/relationships/hyperlink" Target="http://7mostendangered.eu/sites/synagogue-of-hijar-church-of-st-anthony-hijar-spain/" TargetMode="External"/><Relationship Id="rId26" Type="http://schemas.openxmlformats.org/officeDocument/2006/relationships/hyperlink" Target="http://7mostendangered.eu/about/" TargetMode="External"/><Relationship Id="rId39" Type="http://schemas.openxmlformats.org/officeDocument/2006/relationships/hyperlink" Target="https://www.europanostra.org/" TargetMode="External"/><Relationship Id="rId21" Type="http://schemas.openxmlformats.org/officeDocument/2006/relationships/hyperlink" Target="http://7mostendangered.eu/sites/sculptural-compositions-of-buchach-town-hall-ukraine/" TargetMode="External"/><Relationship Id="rId34" Type="http://schemas.openxmlformats.org/officeDocument/2006/relationships/hyperlink" Target="http://www.europanostra.org/" TargetMode="External"/><Relationship Id="rId42" Type="http://schemas.openxmlformats.org/officeDocument/2006/relationships/hyperlink" Target="http://europeanheritagealliance.eu/" TargetMode="External"/><Relationship Id="rId47" Type="http://schemas.openxmlformats.org/officeDocument/2006/relationships/hyperlink" Target="https://ec.europa.eu/culture/creative-europ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neptune-baths-baile-herculane-romania/" TargetMode="External"/><Relationship Id="rId29" Type="http://schemas.openxmlformats.org/officeDocument/2006/relationships/hyperlink" Target="http://7mostendangered.eu/sites_list/shortlisted-2022/" TargetMode="External"/><Relationship Id="rId11" Type="http://schemas.openxmlformats.org/officeDocument/2006/relationships/image" Target="media/image3.jpeg"/><Relationship Id="rId24" Type="http://schemas.openxmlformats.org/officeDocument/2006/relationships/hyperlink" Target="http://7mostendangered.eu/advisory-panel/" TargetMode="External"/><Relationship Id="rId32" Type="http://schemas.openxmlformats.org/officeDocument/2006/relationships/hyperlink" Target="https://www.europanostra.org/12-european-heritage-sites-shortlisted-for-the-7-most-endangered-programme-2022/" TargetMode="External"/><Relationship Id="rId37" Type="http://schemas.openxmlformats.org/officeDocument/2006/relationships/hyperlink" Target="mailto:tvculture@gmail.com" TargetMode="External"/><Relationship Id="rId40" Type="http://schemas.openxmlformats.org/officeDocument/2006/relationships/hyperlink" Target="http://7mostendangered.eu/about/" TargetMode="External"/><Relationship Id="rId45" Type="http://schemas.openxmlformats.org/officeDocument/2006/relationships/hyperlink" Target="https://institute.eib.org/" TargetMode="External"/><Relationship Id="rId5" Type="http://schemas.openxmlformats.org/officeDocument/2006/relationships/webSettings" Target="webSettings.xml"/><Relationship Id="rId15" Type="http://schemas.openxmlformats.org/officeDocument/2006/relationships/hyperlink" Target="http://7mostendangered.eu/sites/doel-village-and-cultural-landscape-belgium/" TargetMode="External"/><Relationship Id="rId23" Type="http://schemas.openxmlformats.org/officeDocument/2006/relationships/hyperlink" Target="http://7mostendangered.eu/advisory-panel/" TargetMode="External"/><Relationship Id="rId28" Type="http://schemas.openxmlformats.org/officeDocument/2006/relationships/hyperlink" Target="https://institute.eib.org/" TargetMode="External"/><Relationship Id="rId36" Type="http://schemas.openxmlformats.org/officeDocument/2006/relationships/hyperlink" Target="mailto:tvculture@gmail.com" TargetMode="External"/><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7mostendangered.eu/sites/industrial-area-of-lovholmen-stockholm-sweden/" TargetMode="External"/><Relationship Id="rId31" Type="http://schemas.openxmlformats.org/officeDocument/2006/relationships/hyperlink" Target="https://vimeo.com/652015672/1df616560e" TargetMode="External"/><Relationship Id="rId44" Type="http://schemas.openxmlformats.org/officeDocument/2006/relationships/hyperlink" Target="https://climateheritag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recollets-convent-nivelles-belgium/" TargetMode="External"/><Relationship Id="rId22" Type="http://schemas.openxmlformats.org/officeDocument/2006/relationships/hyperlink" Target="http://7mostendangered.eu/sites/sanguszko-palace-ukraine/" TargetMode="External"/><Relationship Id="rId27" Type="http://schemas.openxmlformats.org/officeDocument/2006/relationships/hyperlink" Target="http://www.europanostra.org/" TargetMode="External"/><Relationship Id="rId30" Type="http://schemas.openxmlformats.org/officeDocument/2006/relationships/hyperlink" Target="https://www.flickr.com/gp/europanostra/h0Q47n" TargetMode="External"/><Relationship Id="rId35" Type="http://schemas.openxmlformats.org/officeDocument/2006/relationships/hyperlink" Target="http://institute.eib.org/" TargetMode="External"/><Relationship Id="rId43" Type="http://schemas.openxmlformats.org/officeDocument/2006/relationships/hyperlink" Target="https://europa.eu/new-european-bauhaus/index_en"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7mostendangered.eu/sites/historic-centre-of-stolberg-germany/" TargetMode="External"/><Relationship Id="rId17" Type="http://schemas.openxmlformats.org/officeDocument/2006/relationships/hyperlink" Target="http://7mostendangered.eu/sites/orleans-borbon-palace-near-cadiz-spain/" TargetMode="External"/><Relationship Id="rId25" Type="http://schemas.openxmlformats.org/officeDocument/2006/relationships/hyperlink" Target="http://7mostendangered.eu/advisory-panel/" TargetMode="External"/><Relationship Id="rId33" Type="http://schemas.openxmlformats.org/officeDocument/2006/relationships/hyperlink" Target="http://www.7mostendangered.eu/" TargetMode="External"/><Relationship Id="rId38" Type="http://schemas.openxmlformats.org/officeDocument/2006/relationships/hyperlink" Target="https://www.tvculture.nl/" TargetMode="External"/><Relationship Id="rId46" Type="http://schemas.openxmlformats.org/officeDocument/2006/relationships/hyperlink" Target="http://institute.eib.org/" TargetMode="External"/><Relationship Id="rId20" Type="http://schemas.openxmlformats.org/officeDocument/2006/relationships/hyperlink" Target="http://7mostendangered.eu/sites/crevecoeur-fortress-den-bosch-the-netherlands/" TargetMode="External"/><Relationship Id="rId41" Type="http://schemas.openxmlformats.org/officeDocument/2006/relationships/hyperlink" Target="https://www.europeanheritageawards.e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khjNscboy4XRsADmOtlxAtOGUwA==">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2066</Words>
  <Characters>11778</Characters>
  <Application>Microsoft Office Word</Application>
  <DocSecurity>0</DocSecurity>
  <Lines>98</Lines>
  <Paragraphs>27</Paragraphs>
  <ScaleCrop>false</ScaleCrop>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NEWSLETTER</dc:creator>
  <dc:description/>
  <cp:lastModifiedBy>Communication</cp:lastModifiedBy>
  <cp:revision>35</cp:revision>
  <dcterms:created xsi:type="dcterms:W3CDTF">2021-12-02T12:21:00Z</dcterms:created>
  <dcterms:modified xsi:type="dcterms:W3CDTF">2021-12-13T20:27:00Z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