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284" w:type="dxa"/>
        <w:tblLook w:val="0000" w:firstRow="0" w:lastRow="0" w:firstColumn="0" w:lastColumn="0" w:noHBand="0" w:noVBand="0"/>
      </w:tblPr>
      <w:tblGrid>
        <w:gridCol w:w="4395"/>
        <w:gridCol w:w="3656"/>
        <w:gridCol w:w="2156"/>
      </w:tblGrid>
      <w:tr w:rsidR="00477F7E" w14:paraId="2EBDAB71" w14:textId="77777777">
        <w:tc>
          <w:tcPr>
            <w:tcW w:w="4395" w:type="dxa"/>
            <w:shd w:val="clear" w:color="auto" w:fill="auto"/>
          </w:tcPr>
          <w:p w14:paraId="43F3878B" w14:textId="4529EA78" w:rsidR="00477F7E" w:rsidRDefault="00254D62" w:rsidP="00BC7D8B">
            <w:pPr>
              <w:spacing w:after="0" w:line="240" w:lineRule="auto"/>
              <w:ind w:left="0" w:hanging="2"/>
              <w:rPr>
                <w:sz w:val="28"/>
                <w:szCs w:val="28"/>
                <w:lang w:val="de-DE"/>
              </w:rPr>
            </w:pPr>
            <w:r>
              <w:rPr>
                <w:rFonts w:ascii="Arial" w:eastAsia="Arial" w:hAnsi="Arial" w:cs="Arial"/>
                <w:noProof/>
                <w:sz w:val="6"/>
                <w:szCs w:val="6"/>
                <w:lang w:val="de-DE"/>
              </w:rPr>
              <mc:AlternateContent>
                <mc:Choice Requires="wps">
                  <w:drawing>
                    <wp:anchor distT="0" distB="0" distL="114300" distR="114300" simplePos="0" relativeHeight="2" behindDoc="0" locked="0" layoutInCell="1" allowOverlap="1" wp14:anchorId="3033D8AC" wp14:editId="500C0418">
                      <wp:simplePos x="0" y="0"/>
                      <wp:positionH relativeFrom="column">
                        <wp:posOffset>635</wp:posOffset>
                      </wp:positionH>
                      <wp:positionV relativeFrom="paragraph">
                        <wp:posOffset>635</wp:posOffset>
                      </wp:positionV>
                      <wp:extent cx="635635" cy="635635"/>
                      <wp:effectExtent l="0" t="0" r="0" b="0"/>
                      <wp:wrapNone/>
                      <wp:docPr id="1" name="Rectangle 1"/>
                      <wp:cNvGraphicFramePr/>
                      <a:graphic xmlns:a="http://schemas.openxmlformats.org/drawingml/2006/main">
                        <a:graphicData uri="http://schemas.microsoft.com/office/word/2010/wordprocessingShape">
                          <wps:wsp>
                            <wps:cNvSpPr/>
                            <wps:spPr>
                              <a:xfrm>
                                <a:off x="0" y="0"/>
                                <a:ext cx="635040" cy="635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05pt;margin-top:0pt;width:49.95pt;height:49.95pt" type="shapetype_75">
                      <w10:wrap type="none"/>
                      <v:fill o:detectmouseclick="t" on="false"/>
                      <v:stroke color="#3465a4" joinstyle="round" endcap="flat"/>
                    </v:shape>
                  </w:pict>
                </mc:Fallback>
              </mc:AlternateContent>
            </w:r>
          </w:p>
          <w:p w14:paraId="70A3B6EF" w14:textId="77777777" w:rsidR="00477F7E" w:rsidRDefault="00254D62">
            <w:pPr>
              <w:spacing w:after="0" w:line="240" w:lineRule="auto"/>
              <w:ind w:left="1" w:hanging="3"/>
              <w:rPr>
                <w:lang w:val="de-DE"/>
              </w:rPr>
            </w:pPr>
            <w:r>
              <w:rPr>
                <w:noProof/>
                <w:lang w:val="de-DE"/>
              </w:rPr>
              <w:drawing>
                <wp:inline distT="0" distB="0" distL="0" distR="0" wp14:anchorId="7805DCBD" wp14:editId="13F23E91">
                  <wp:extent cx="2424430" cy="507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2424430" cy="507365"/>
                          </a:xfrm>
                          <a:prstGeom prst="rect">
                            <a:avLst/>
                          </a:prstGeom>
                        </pic:spPr>
                      </pic:pic>
                    </a:graphicData>
                  </a:graphic>
                </wp:inline>
              </w:drawing>
            </w:r>
          </w:p>
        </w:tc>
        <w:tc>
          <w:tcPr>
            <w:tcW w:w="3656" w:type="dxa"/>
            <w:shd w:val="clear" w:color="auto" w:fill="auto"/>
          </w:tcPr>
          <w:p w14:paraId="53ADEE0D" w14:textId="77777777" w:rsidR="00477F7E" w:rsidRDefault="00477F7E">
            <w:pPr>
              <w:spacing w:after="0" w:line="240" w:lineRule="auto"/>
              <w:ind w:left="0" w:hanging="2"/>
              <w:jc w:val="center"/>
              <w:rPr>
                <w:sz w:val="20"/>
                <w:szCs w:val="20"/>
                <w:lang w:val="de-DE"/>
              </w:rPr>
            </w:pPr>
          </w:p>
          <w:p w14:paraId="5292530C" w14:textId="77777777" w:rsidR="00477F7E" w:rsidRDefault="00254D62">
            <w:pPr>
              <w:spacing w:after="0" w:line="240" w:lineRule="auto"/>
              <w:ind w:left="0" w:hanging="2"/>
              <w:jc w:val="center"/>
              <w:rPr>
                <w:lang w:val="de-DE"/>
              </w:rPr>
            </w:pPr>
            <w:r>
              <w:rPr>
                <w:lang w:val="de-DE"/>
              </w:rPr>
              <w:object w:dxaOrig="3721" w:dyaOrig="1515" w14:anchorId="4F56F68C">
                <v:shape id="ole_rId3" o:spid="_x0000_i1025" style="width:158.4pt;height:63.15pt" coordsize="" o:spt="100" adj="0,,0" path="" stroked="f">
                  <v:stroke joinstyle="miter"/>
                  <v:imagedata r:id="rId7" o:title=""/>
                  <v:formulas/>
                  <v:path o:connecttype="segments"/>
                </v:shape>
                <o:OLEObject Type="Embed" ProgID="PBrush" ShapeID="ole_rId3" DrawAspect="Content" ObjectID="_1710015751" r:id="rId8"/>
              </w:object>
            </w:r>
          </w:p>
          <w:p w14:paraId="5288C388" w14:textId="77777777" w:rsidR="00477F7E" w:rsidRDefault="00477F7E">
            <w:pPr>
              <w:spacing w:after="0" w:line="240" w:lineRule="auto"/>
              <w:ind w:left="0" w:hanging="2"/>
              <w:rPr>
                <w:rFonts w:ascii="Arial" w:eastAsia="Arial" w:hAnsi="Arial" w:cs="Arial"/>
                <w:color w:val="FF0000"/>
                <w:sz w:val="24"/>
                <w:szCs w:val="24"/>
                <w:u w:val="single"/>
                <w:lang w:val="de-DE"/>
              </w:rPr>
            </w:pPr>
          </w:p>
          <w:p w14:paraId="63C21FE1" w14:textId="77777777" w:rsidR="00477F7E" w:rsidRDefault="00477F7E">
            <w:pPr>
              <w:spacing w:after="0" w:line="240" w:lineRule="auto"/>
              <w:ind w:left="0" w:hanging="2"/>
              <w:rPr>
                <w:rFonts w:ascii="Arial" w:eastAsia="Arial" w:hAnsi="Arial" w:cs="Arial"/>
                <w:color w:val="0D0D0D"/>
                <w:sz w:val="24"/>
                <w:szCs w:val="24"/>
                <w:lang w:val="de-DE"/>
              </w:rPr>
            </w:pPr>
          </w:p>
        </w:tc>
        <w:tc>
          <w:tcPr>
            <w:tcW w:w="2156" w:type="dxa"/>
            <w:shd w:val="clear" w:color="auto" w:fill="auto"/>
          </w:tcPr>
          <w:p w14:paraId="294DF506" w14:textId="77777777" w:rsidR="00477F7E" w:rsidRDefault="00254D62">
            <w:pPr>
              <w:spacing w:after="0" w:line="240" w:lineRule="auto"/>
              <w:ind w:left="0" w:hanging="2"/>
              <w:jc w:val="right"/>
              <w:rPr>
                <w:lang w:val="de-DE"/>
              </w:rPr>
            </w:pPr>
            <w:r>
              <w:rPr>
                <w:noProof/>
                <w:lang w:val="de-DE"/>
              </w:rPr>
              <w:drawing>
                <wp:inline distT="0" distB="0" distL="0" distR="0" wp14:anchorId="563D49B3" wp14:editId="08414700">
                  <wp:extent cx="734060" cy="1189990"/>
                  <wp:effectExtent l="0" t="0" r="0" b="0"/>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a:picLocks noChangeAspect="1" noChangeArrowheads="1"/>
                          </pic:cNvPicPr>
                        </pic:nvPicPr>
                        <pic:blipFill>
                          <a:blip r:embed="rId9"/>
                          <a:stretch>
                            <a:fillRect/>
                          </a:stretch>
                        </pic:blipFill>
                        <pic:spPr bwMode="auto">
                          <a:xfrm>
                            <a:off x="0" y="0"/>
                            <a:ext cx="734060" cy="1189990"/>
                          </a:xfrm>
                          <a:prstGeom prst="rect">
                            <a:avLst/>
                          </a:prstGeom>
                        </pic:spPr>
                      </pic:pic>
                    </a:graphicData>
                  </a:graphic>
                </wp:inline>
              </w:drawing>
            </w:r>
          </w:p>
        </w:tc>
      </w:tr>
    </w:tbl>
    <w:p w14:paraId="3D66D3BC" w14:textId="77777777" w:rsidR="00477F7E" w:rsidRDefault="00254D62">
      <w:pPr>
        <w:spacing w:after="0" w:line="240" w:lineRule="auto"/>
        <w:ind w:left="0" w:hanging="2"/>
        <w:jc w:val="center"/>
        <w:rPr>
          <w:lang w:val="de-DE"/>
        </w:rPr>
      </w:pPr>
      <w:r>
        <w:rPr>
          <w:rFonts w:ascii="Arial" w:eastAsia="Arial" w:hAnsi="Arial" w:cs="Arial"/>
          <w:b/>
          <w:color w:val="0D0D0D"/>
          <w:sz w:val="24"/>
          <w:szCs w:val="24"/>
          <w:lang w:val="de-DE"/>
        </w:rPr>
        <w:t>PRESSE MITTEILUNG</w:t>
      </w:r>
      <w:r>
        <w:rPr>
          <w:rFonts w:ascii="Arial" w:eastAsia="Arial" w:hAnsi="Arial" w:cs="Arial"/>
          <w:b/>
          <w:color w:val="FF0000"/>
          <w:sz w:val="20"/>
          <w:szCs w:val="20"/>
          <w:lang w:val="de-DE"/>
        </w:rPr>
        <w:t xml:space="preserve"> </w:t>
      </w:r>
    </w:p>
    <w:p w14:paraId="2CD5AA4A" w14:textId="77777777" w:rsidR="00477F7E" w:rsidRDefault="00477F7E">
      <w:pPr>
        <w:spacing w:after="0" w:line="240" w:lineRule="auto"/>
        <w:ind w:left="0" w:hanging="2"/>
        <w:jc w:val="center"/>
        <w:rPr>
          <w:rFonts w:ascii="Arial" w:eastAsia="Arial" w:hAnsi="Arial" w:cs="Arial"/>
          <w:b/>
          <w:color w:val="FF0000"/>
          <w:sz w:val="20"/>
          <w:szCs w:val="20"/>
          <w:lang w:val="de-DE"/>
        </w:rPr>
      </w:pPr>
    </w:p>
    <w:p w14:paraId="48159C82" w14:textId="77777777" w:rsidR="00477F7E" w:rsidRDefault="00477F7E">
      <w:pPr>
        <w:spacing w:after="0" w:line="240" w:lineRule="auto"/>
        <w:ind w:left="-141" w:hanging="2"/>
        <w:jc w:val="center"/>
        <w:rPr>
          <w:rFonts w:ascii="Arial" w:eastAsia="Arial" w:hAnsi="Arial" w:cs="Arial"/>
          <w:color w:val="000000"/>
          <w:sz w:val="24"/>
          <w:szCs w:val="24"/>
          <w:lang w:val="de-DE"/>
        </w:rPr>
      </w:pPr>
    </w:p>
    <w:p w14:paraId="00220D95" w14:textId="77777777" w:rsidR="00477F7E" w:rsidRDefault="00254D62">
      <w:pPr>
        <w:spacing w:after="0" w:line="312" w:lineRule="auto"/>
        <w:ind w:left="0" w:hanging="2"/>
        <w:jc w:val="center"/>
        <w:rPr>
          <w:lang w:val="de-DE"/>
        </w:rPr>
      </w:pPr>
      <w:r>
        <w:rPr>
          <w:rFonts w:ascii="Arial" w:eastAsia="Arial" w:hAnsi="Arial" w:cs="Arial"/>
          <w:b/>
          <w:color w:val="0D0D0D"/>
          <w:sz w:val="24"/>
          <w:szCs w:val="24"/>
          <w:lang w:val="de-DE"/>
        </w:rPr>
        <w:t>Historisches Zentrum von Stolberg in Deutschland ist unter</w:t>
      </w:r>
    </w:p>
    <w:p w14:paraId="356FC540" w14:textId="77777777" w:rsidR="00477F7E" w:rsidRDefault="00254D62">
      <w:pPr>
        <w:spacing w:after="0" w:line="312" w:lineRule="auto"/>
        <w:ind w:left="0" w:hanging="2"/>
        <w:jc w:val="center"/>
        <w:rPr>
          <w:lang w:val="de-DE"/>
        </w:rPr>
      </w:pPr>
      <w:r>
        <w:rPr>
          <w:rFonts w:ascii="Arial" w:eastAsia="Arial" w:hAnsi="Arial" w:cs="Arial"/>
          <w:b/>
          <w:color w:val="0D0D0D"/>
          <w:sz w:val="24"/>
          <w:szCs w:val="24"/>
          <w:lang w:val="de-DE"/>
        </w:rPr>
        <w:t xml:space="preserve">den 7 am stärksten gefährdeten Kulturerbestätten Europas 2022 </w:t>
      </w:r>
    </w:p>
    <w:p w14:paraId="1BEF03F7" w14:textId="77777777" w:rsidR="00477F7E" w:rsidRDefault="00477F7E">
      <w:pPr>
        <w:spacing w:after="0" w:line="240" w:lineRule="auto"/>
        <w:ind w:left="0" w:hanging="2"/>
        <w:jc w:val="both"/>
        <w:rPr>
          <w:rFonts w:ascii="Arial" w:eastAsia="Arial" w:hAnsi="Arial" w:cs="Arial"/>
          <w:color w:val="000000"/>
          <w:sz w:val="20"/>
          <w:szCs w:val="20"/>
          <w:lang w:val="de-DE"/>
        </w:rPr>
      </w:pPr>
    </w:p>
    <w:p w14:paraId="3B77E92E" w14:textId="77777777" w:rsidR="00477F7E" w:rsidRDefault="00477F7E">
      <w:pPr>
        <w:spacing w:after="0" w:line="240" w:lineRule="auto"/>
        <w:ind w:left="0" w:hanging="2"/>
        <w:jc w:val="both"/>
        <w:rPr>
          <w:rFonts w:ascii="Arial" w:eastAsia="Arial" w:hAnsi="Arial" w:cs="Arial"/>
          <w:i/>
          <w:color w:val="000000"/>
          <w:sz w:val="20"/>
          <w:szCs w:val="20"/>
          <w:lang w:val="de-DE"/>
        </w:rPr>
      </w:pPr>
    </w:p>
    <w:p w14:paraId="02396A5F" w14:textId="77777777" w:rsidR="00477F7E" w:rsidRDefault="00254D62">
      <w:pPr>
        <w:spacing w:after="0" w:line="240" w:lineRule="auto"/>
        <w:ind w:left="0" w:hanging="2"/>
        <w:jc w:val="both"/>
        <w:rPr>
          <w:lang w:val="de-DE"/>
        </w:rPr>
      </w:pPr>
      <w:r>
        <w:rPr>
          <w:rFonts w:ascii="Arial" w:eastAsia="Arial" w:hAnsi="Arial" w:cs="Arial"/>
          <w:i/>
          <w:color w:val="0D0D0D"/>
          <w:sz w:val="20"/>
          <w:szCs w:val="20"/>
          <w:lang w:val="de-DE"/>
        </w:rPr>
        <w:t>Den Haag</w:t>
      </w:r>
      <w:r>
        <w:rPr>
          <w:rFonts w:ascii="Arial" w:eastAsia="Arial" w:hAnsi="Arial" w:cs="Arial"/>
          <w:i/>
          <w:color w:val="000000"/>
          <w:sz w:val="20"/>
          <w:szCs w:val="20"/>
          <w:lang w:val="de-DE"/>
        </w:rPr>
        <w:t xml:space="preserve"> / Brüssel / Luxemburg, 29. März 2022 </w:t>
      </w:r>
    </w:p>
    <w:p w14:paraId="6FB27E20" w14:textId="77777777" w:rsidR="00477F7E" w:rsidRDefault="00477F7E">
      <w:pPr>
        <w:spacing w:after="0" w:line="240" w:lineRule="auto"/>
        <w:ind w:left="0" w:hanging="2"/>
        <w:jc w:val="both"/>
        <w:rPr>
          <w:rFonts w:ascii="Arial" w:eastAsia="Arial" w:hAnsi="Arial" w:cs="Arial"/>
          <w:color w:val="000000"/>
          <w:sz w:val="20"/>
          <w:szCs w:val="20"/>
          <w:lang w:val="de-DE"/>
        </w:rPr>
      </w:pPr>
    </w:p>
    <w:p w14:paraId="2D9D73A3" w14:textId="77777777" w:rsidR="00477F7E" w:rsidRDefault="00254D62">
      <w:pPr>
        <w:spacing w:after="0" w:line="240" w:lineRule="auto"/>
        <w:ind w:left="0" w:firstLine="0"/>
        <w:jc w:val="both"/>
        <w:rPr>
          <w:lang w:val="de-DE"/>
        </w:rPr>
      </w:pPr>
      <w:r>
        <w:rPr>
          <w:rFonts w:ascii="Arial" w:eastAsia="Arial" w:hAnsi="Arial" w:cs="Arial"/>
          <w:color w:val="000000"/>
          <w:sz w:val="20"/>
          <w:szCs w:val="20"/>
          <w:lang w:val="de-DE"/>
        </w:rPr>
        <w:t xml:space="preserve">Die Liste der 7 am stärksten gefährdeten Denkmäler und Kulturerbestätten in Europa für 2022 wurde soeben gemeinsam von </w:t>
      </w:r>
      <w:r>
        <w:rPr>
          <w:rFonts w:ascii="Arial" w:eastAsia="Arial" w:hAnsi="Arial" w:cs="Arial"/>
          <w:b/>
          <w:bCs/>
          <w:color w:val="000000"/>
          <w:sz w:val="20"/>
          <w:szCs w:val="20"/>
          <w:lang w:val="de-DE"/>
        </w:rPr>
        <w:t>Europa Nostra</w:t>
      </w:r>
      <w:r>
        <w:rPr>
          <w:rFonts w:ascii="Arial" w:eastAsia="Arial" w:hAnsi="Arial" w:cs="Arial"/>
          <w:color w:val="000000"/>
          <w:sz w:val="20"/>
          <w:szCs w:val="20"/>
          <w:lang w:val="de-DE"/>
        </w:rPr>
        <w:t xml:space="preserve"> – der europäischen Stimme der Zivilgesellschaft, die sich für das Kultur- und Naturerbe einsetzt – und dem </w:t>
      </w:r>
      <w:r>
        <w:rPr>
          <w:rFonts w:ascii="Arial" w:eastAsia="Arial" w:hAnsi="Arial" w:cs="Arial"/>
          <w:b/>
          <w:bCs/>
          <w:color w:val="000000"/>
          <w:sz w:val="20"/>
          <w:szCs w:val="20"/>
          <w:lang w:val="de-DE"/>
        </w:rPr>
        <w:t>Institut der Europäischen Investitionsbank</w:t>
      </w:r>
      <w:r>
        <w:rPr>
          <w:rFonts w:ascii="Arial" w:eastAsia="Arial" w:hAnsi="Arial" w:cs="Arial"/>
          <w:color w:val="000000"/>
          <w:sz w:val="20"/>
          <w:szCs w:val="20"/>
          <w:lang w:val="de-DE"/>
        </w:rPr>
        <w:t xml:space="preserve"> veröffentlicht. </w:t>
      </w:r>
    </w:p>
    <w:p w14:paraId="0C69EEE3" w14:textId="77777777" w:rsidR="00477F7E" w:rsidRDefault="00477F7E">
      <w:pPr>
        <w:spacing w:after="0" w:line="240" w:lineRule="auto"/>
        <w:ind w:left="0" w:hanging="2"/>
        <w:jc w:val="both"/>
        <w:rPr>
          <w:rFonts w:ascii="Arial" w:eastAsia="Arial" w:hAnsi="Arial" w:cs="Arial"/>
          <w:color w:val="000000"/>
          <w:sz w:val="20"/>
          <w:szCs w:val="20"/>
          <w:lang w:val="de-DE"/>
        </w:rPr>
      </w:pPr>
    </w:p>
    <w:p w14:paraId="56FE368E" w14:textId="77777777" w:rsidR="00477F7E" w:rsidRDefault="00254D62">
      <w:pPr>
        <w:spacing w:after="0" w:line="312" w:lineRule="auto"/>
        <w:ind w:left="0" w:hanging="2"/>
        <w:jc w:val="both"/>
        <w:rPr>
          <w:lang w:val="de-DE"/>
        </w:rPr>
      </w:pPr>
      <w:r>
        <w:rPr>
          <w:rFonts w:ascii="Arial" w:eastAsia="Arial" w:hAnsi="Arial" w:cs="Arial"/>
          <w:b/>
          <w:color w:val="0D0D0D"/>
          <w:sz w:val="20"/>
          <w:szCs w:val="20"/>
          <w:lang w:val="de-DE"/>
        </w:rPr>
        <w:t>Die 7 am stärksten gefährdeten Denkmäler und Kulturerbestätten in Europa für 2022 sind</w:t>
      </w:r>
      <w:r>
        <w:rPr>
          <w:rFonts w:ascii="Arial" w:eastAsia="Arial" w:hAnsi="Arial" w:cs="Arial"/>
          <w:b/>
          <w:color w:val="000000"/>
          <w:sz w:val="20"/>
          <w:szCs w:val="20"/>
          <w:lang w:val="de-DE"/>
        </w:rPr>
        <w:t>:</w:t>
      </w:r>
    </w:p>
    <w:p w14:paraId="717FD959" w14:textId="77777777" w:rsidR="00477F7E" w:rsidRDefault="00BC7D8B">
      <w:pPr>
        <w:numPr>
          <w:ilvl w:val="0"/>
          <w:numId w:val="2"/>
        </w:numPr>
        <w:suppressAutoHyphens/>
        <w:spacing w:after="0" w:line="312" w:lineRule="auto"/>
        <w:ind w:left="426" w:hanging="357"/>
        <w:jc w:val="both"/>
        <w:textAlignment w:val="auto"/>
      </w:pPr>
      <w:hyperlink r:id="rId10">
        <w:r w:rsidR="00254D62">
          <w:rPr>
            <w:rFonts w:ascii="Arial" w:hAnsi="Arial" w:cs="Arial"/>
            <w:b/>
            <w:color w:val="1155CC"/>
            <w:sz w:val="20"/>
            <w:szCs w:val="20"/>
            <w:u w:val="single"/>
            <w:lang w:val="de-DE"/>
          </w:rPr>
          <w:t>Historisches Zentrum von Stolberg, D</w:t>
        </w:r>
      </w:hyperlink>
      <w:r w:rsidR="00254D62">
        <w:rPr>
          <w:rFonts w:ascii="Arial" w:hAnsi="Arial" w:cs="Arial"/>
          <w:b/>
          <w:color w:val="1155CC"/>
          <w:sz w:val="20"/>
          <w:szCs w:val="20"/>
          <w:u w:val="single"/>
          <w:lang w:val="de-DE"/>
        </w:rPr>
        <w:t>EUTSCHLAND</w:t>
      </w:r>
    </w:p>
    <w:p w14:paraId="50C21D86" w14:textId="77777777" w:rsidR="00477F7E" w:rsidRDefault="00BC7D8B">
      <w:pPr>
        <w:numPr>
          <w:ilvl w:val="0"/>
          <w:numId w:val="2"/>
        </w:numPr>
        <w:suppressAutoHyphens/>
        <w:spacing w:after="0" w:line="312" w:lineRule="auto"/>
        <w:ind w:left="426" w:hanging="357"/>
        <w:jc w:val="both"/>
        <w:textAlignment w:val="auto"/>
      </w:pPr>
      <w:hyperlink r:id="rId11">
        <w:r w:rsidR="00254D62">
          <w:rPr>
            <w:rFonts w:ascii="Arial" w:hAnsi="Arial" w:cs="Arial"/>
            <w:color w:val="1155CC"/>
            <w:sz w:val="20"/>
            <w:szCs w:val="20"/>
            <w:u w:val="single"/>
            <w:lang w:val="de-DE"/>
          </w:rPr>
          <w:t>Zogu Brücke, ALBANIEN</w:t>
        </w:r>
      </w:hyperlink>
      <w:r w:rsidR="00254D62">
        <w:rPr>
          <w:rFonts w:ascii="Arial" w:hAnsi="Arial" w:cs="Arial"/>
          <w:color w:val="1155CC"/>
          <w:sz w:val="20"/>
          <w:szCs w:val="20"/>
          <w:lang w:val="de-DE"/>
        </w:rPr>
        <w:t xml:space="preserve"> </w:t>
      </w:r>
    </w:p>
    <w:p w14:paraId="41F370A0" w14:textId="77777777" w:rsidR="00477F7E" w:rsidRDefault="00BC7D8B">
      <w:pPr>
        <w:numPr>
          <w:ilvl w:val="0"/>
          <w:numId w:val="2"/>
        </w:numPr>
        <w:suppressAutoHyphens/>
        <w:spacing w:after="0" w:line="312" w:lineRule="auto"/>
        <w:ind w:left="426" w:hanging="357"/>
        <w:jc w:val="both"/>
        <w:textAlignment w:val="auto"/>
      </w:pPr>
      <w:hyperlink r:id="rId12">
        <w:r w:rsidR="00254D62">
          <w:rPr>
            <w:rFonts w:ascii="Arial" w:hAnsi="Arial" w:cs="Arial"/>
            <w:color w:val="1155CC"/>
            <w:sz w:val="20"/>
            <w:szCs w:val="20"/>
            <w:u w:val="single"/>
            <w:lang w:val="de-DE"/>
          </w:rPr>
          <w:t>Récollets Convent, Nivelles, BELGIEN</w:t>
        </w:r>
      </w:hyperlink>
    </w:p>
    <w:p w14:paraId="333486E3" w14:textId="77777777" w:rsidR="00477F7E" w:rsidRDefault="00254D62">
      <w:pPr>
        <w:numPr>
          <w:ilvl w:val="0"/>
          <w:numId w:val="2"/>
        </w:numPr>
        <w:suppressAutoHyphens/>
        <w:spacing w:after="0" w:line="312" w:lineRule="auto"/>
        <w:ind w:left="426" w:hanging="357"/>
        <w:jc w:val="both"/>
        <w:textAlignment w:val="auto"/>
      </w:pPr>
      <w:r>
        <w:rPr>
          <w:rFonts w:ascii="Arial" w:hAnsi="Arial" w:cs="Arial"/>
          <w:color w:val="1155CC"/>
          <w:sz w:val="20"/>
          <w:szCs w:val="20"/>
          <w:u w:val="single"/>
          <w:lang w:val="de-DE"/>
        </w:rPr>
        <w:t>Gartenstadt</w:t>
      </w:r>
      <w:hyperlink r:id="rId13">
        <w:r>
          <w:rPr>
            <w:rFonts w:ascii="Arial" w:hAnsi="Arial" w:cs="Arial"/>
            <w:color w:val="1155CC"/>
            <w:sz w:val="20"/>
            <w:szCs w:val="20"/>
            <w:u w:val="single"/>
            <w:lang w:val="de-DE"/>
          </w:rPr>
          <w:t xml:space="preserve"> La Butte Rouge, bei Paris, FRANKREICH</w:t>
        </w:r>
      </w:hyperlink>
    </w:p>
    <w:p w14:paraId="0127875D" w14:textId="77777777" w:rsidR="00477F7E" w:rsidRDefault="00BC7D8B">
      <w:pPr>
        <w:numPr>
          <w:ilvl w:val="0"/>
          <w:numId w:val="2"/>
        </w:numPr>
        <w:suppressAutoHyphens/>
        <w:spacing w:after="0" w:line="312" w:lineRule="auto"/>
        <w:ind w:left="426" w:hanging="357"/>
        <w:jc w:val="both"/>
        <w:textAlignment w:val="auto"/>
      </w:pPr>
      <w:hyperlink r:id="rId14">
        <w:r w:rsidR="00254D62">
          <w:rPr>
            <w:rFonts w:ascii="Arial" w:hAnsi="Arial" w:cs="Arial"/>
            <w:color w:val="1155CC"/>
            <w:sz w:val="20"/>
            <w:szCs w:val="20"/>
            <w:u w:val="single"/>
            <w:lang w:val="de-DE"/>
          </w:rPr>
          <w:t>Neptun Bäder, Băile Herculane, RUMÄNIEN</w:t>
        </w:r>
      </w:hyperlink>
    </w:p>
    <w:p w14:paraId="6480A68B" w14:textId="77777777" w:rsidR="00477F7E" w:rsidRDefault="00BC7D8B">
      <w:pPr>
        <w:numPr>
          <w:ilvl w:val="0"/>
          <w:numId w:val="2"/>
        </w:numPr>
        <w:suppressAutoHyphens/>
        <w:spacing w:after="0" w:line="312" w:lineRule="auto"/>
        <w:ind w:left="426" w:hanging="357"/>
        <w:jc w:val="both"/>
        <w:textAlignment w:val="auto"/>
      </w:pPr>
      <w:hyperlink r:id="rId15">
        <w:bookmarkStart w:id="0" w:name="_Hlk98503117"/>
        <w:r w:rsidR="00254D62">
          <w:rPr>
            <w:rFonts w:ascii="Arial" w:hAnsi="Arial" w:cs="Arial"/>
            <w:color w:val="1155CC"/>
            <w:sz w:val="20"/>
            <w:szCs w:val="20"/>
            <w:u w:val="single"/>
            <w:lang w:val="de-DE"/>
          </w:rPr>
          <w:t>Orléans-Borbón Palast, bei Cadiz,</w:t>
        </w:r>
        <w:bookmarkEnd w:id="0"/>
        <w:r w:rsidR="00254D62">
          <w:rPr>
            <w:rFonts w:ascii="Arial" w:hAnsi="Arial" w:cs="Arial"/>
            <w:color w:val="1155CC"/>
            <w:sz w:val="20"/>
            <w:szCs w:val="20"/>
            <w:u w:val="single"/>
            <w:lang w:val="de-DE"/>
          </w:rPr>
          <w:t xml:space="preserve"> SPAN</w:t>
        </w:r>
      </w:hyperlink>
      <w:r w:rsidR="00254D62">
        <w:rPr>
          <w:rFonts w:ascii="Arial" w:hAnsi="Arial" w:cs="Arial"/>
          <w:color w:val="1155CC"/>
          <w:sz w:val="20"/>
          <w:szCs w:val="20"/>
          <w:u w:val="single"/>
          <w:lang w:val="de-DE"/>
        </w:rPr>
        <w:t>IEN</w:t>
      </w:r>
    </w:p>
    <w:p w14:paraId="3681FF56" w14:textId="77777777" w:rsidR="00477F7E" w:rsidRDefault="00BC7D8B">
      <w:pPr>
        <w:numPr>
          <w:ilvl w:val="0"/>
          <w:numId w:val="2"/>
        </w:numPr>
        <w:suppressAutoHyphens/>
        <w:spacing w:after="0" w:line="312" w:lineRule="auto"/>
        <w:ind w:left="426" w:hanging="357"/>
        <w:jc w:val="both"/>
        <w:textAlignment w:val="auto"/>
      </w:pPr>
      <w:hyperlink r:id="rId16">
        <w:r w:rsidR="00254D62">
          <w:rPr>
            <w:rFonts w:ascii="Arial" w:hAnsi="Arial" w:cs="Arial"/>
            <w:color w:val="1155CC"/>
            <w:sz w:val="20"/>
            <w:szCs w:val="20"/>
            <w:u w:val="single"/>
            <w:lang w:val="de-DE"/>
          </w:rPr>
          <w:t>Crèvecoeur Festung, Den Bosch, N</w:t>
        </w:r>
      </w:hyperlink>
      <w:r w:rsidR="00254D62">
        <w:rPr>
          <w:rFonts w:ascii="Arial" w:hAnsi="Arial" w:cs="Arial"/>
          <w:color w:val="1155CC"/>
          <w:sz w:val="20"/>
          <w:szCs w:val="20"/>
          <w:u w:val="single"/>
          <w:lang w:val="de-DE"/>
        </w:rPr>
        <w:t>IEDERLANDE</w:t>
      </w:r>
    </w:p>
    <w:p w14:paraId="342D4735" w14:textId="77777777" w:rsidR="00477F7E" w:rsidRDefault="00477F7E">
      <w:pPr>
        <w:spacing w:after="0" w:line="240" w:lineRule="auto"/>
        <w:ind w:left="0" w:hanging="2"/>
        <w:jc w:val="both"/>
        <w:rPr>
          <w:rFonts w:ascii="Arial" w:eastAsia="Arial" w:hAnsi="Arial" w:cs="Arial"/>
          <w:color w:val="002060"/>
          <w:sz w:val="20"/>
          <w:szCs w:val="20"/>
          <w:lang w:val="de-DE"/>
        </w:rPr>
      </w:pPr>
    </w:p>
    <w:p w14:paraId="4811823D" w14:textId="77777777" w:rsidR="00477F7E" w:rsidRDefault="00254D62">
      <w:pPr>
        <w:spacing w:after="0" w:line="240" w:lineRule="auto"/>
        <w:ind w:left="0" w:hanging="2"/>
        <w:jc w:val="both"/>
        <w:rPr>
          <w:lang w:val="de-DE"/>
        </w:rPr>
      </w:pPr>
      <w:r>
        <w:rPr>
          <w:rFonts w:ascii="Arial" w:eastAsia="Arial" w:hAnsi="Arial" w:cs="Arial"/>
          <w:color w:val="0D0D0D"/>
          <w:sz w:val="20"/>
          <w:szCs w:val="20"/>
          <w:lang w:val="de-DE"/>
        </w:rPr>
        <w:t xml:space="preserve">Die Bekanntgabe der 7 am stärksten gefährdeten Stätten 2022 erfolgte auf einer Online-Veranstaltung, die gemeinsam von hochrangigen Vertretern von Europa Nostra und dem Institut der Europäischen Investitionsbank veranstaltet wurde, unter Beteiligung von </w:t>
      </w:r>
      <w:r>
        <w:rPr>
          <w:rFonts w:ascii="Arial" w:eastAsia="Arial" w:hAnsi="Arial" w:cs="Arial"/>
          <w:b/>
          <w:bCs/>
          <w:color w:val="0D0D0D"/>
          <w:sz w:val="20"/>
          <w:szCs w:val="20"/>
          <w:lang w:val="de-DE"/>
        </w:rPr>
        <w:t>Mariya Gabriel</w:t>
      </w:r>
      <w:r>
        <w:rPr>
          <w:rFonts w:ascii="Arial" w:eastAsia="Arial" w:hAnsi="Arial" w:cs="Arial"/>
          <w:color w:val="0D0D0D"/>
          <w:sz w:val="20"/>
          <w:szCs w:val="20"/>
          <w:lang w:val="de-DE"/>
        </w:rPr>
        <w:t xml:space="preserve">, EU-Kommissarin für Innovation, Forschung, Kultur, Bildung und Jugend. Nominierende und Vertreter der 7 ausgewählten Standorte trugen zu der Online-Veranstaltung bei, die Menschen aus ganz Europa und darüber hinaus anzog.  </w:t>
      </w:r>
    </w:p>
    <w:p w14:paraId="62BE2AA9" w14:textId="77777777" w:rsidR="00477F7E" w:rsidRDefault="00477F7E">
      <w:pPr>
        <w:spacing w:after="0" w:line="240" w:lineRule="auto"/>
        <w:ind w:left="0" w:hanging="2"/>
        <w:jc w:val="both"/>
        <w:rPr>
          <w:rFonts w:ascii="Arial" w:eastAsia="Arial" w:hAnsi="Arial" w:cs="Arial"/>
          <w:color w:val="0D0D0D"/>
          <w:sz w:val="20"/>
          <w:szCs w:val="20"/>
          <w:lang w:val="de-DE"/>
        </w:rPr>
      </w:pPr>
    </w:p>
    <w:p w14:paraId="347780B1" w14:textId="77777777" w:rsidR="00477F7E" w:rsidRDefault="00254D62">
      <w:pPr>
        <w:spacing w:after="0" w:line="240" w:lineRule="auto"/>
        <w:ind w:left="0" w:hanging="2"/>
        <w:jc w:val="both"/>
        <w:rPr>
          <w:lang w:val="de-DE"/>
        </w:rPr>
      </w:pPr>
      <w:r>
        <w:rPr>
          <w:rFonts w:ascii="Arial" w:eastAsia="Arial" w:hAnsi="Arial" w:cs="Arial"/>
          <w:color w:val="0D0D0D"/>
          <w:sz w:val="20"/>
          <w:szCs w:val="20"/>
          <w:lang w:val="de-DE"/>
        </w:rPr>
        <w:t xml:space="preserve">Während der Online-Veranstaltung erklärte der Geschäftsführende Präsident von Europa Nostra, Prof. Dr. </w:t>
      </w:r>
      <w:r>
        <w:rPr>
          <w:rFonts w:ascii="Arial" w:eastAsia="Arial" w:hAnsi="Arial" w:cs="Arial"/>
          <w:b/>
          <w:bCs/>
          <w:color w:val="0D0D0D"/>
          <w:sz w:val="20"/>
          <w:szCs w:val="20"/>
          <w:lang w:val="de-DE"/>
        </w:rPr>
        <w:t>Hermann Parzinger</w:t>
      </w:r>
      <w:r>
        <w:rPr>
          <w:rFonts w:ascii="Arial" w:eastAsia="Arial" w:hAnsi="Arial" w:cs="Arial"/>
          <w:color w:val="0D0D0D"/>
          <w:sz w:val="20"/>
          <w:szCs w:val="20"/>
          <w:lang w:val="de-DE"/>
        </w:rPr>
        <w:t>: „</w:t>
      </w:r>
      <w:r>
        <w:rPr>
          <w:rFonts w:ascii="Arial" w:eastAsia="Arial" w:hAnsi="Arial" w:cs="Arial"/>
          <w:i/>
          <w:iCs/>
          <w:color w:val="0D0D0D"/>
          <w:sz w:val="20"/>
          <w:szCs w:val="20"/>
          <w:lang w:val="de-DE"/>
        </w:rPr>
        <w:t xml:space="preserve">Die Liste der “7 Most Endangered 2022” umfasst eine Vielzahl von Kulturerbestätten – von einer beispielhaften Gartenstadt aus dem 20. Jahrhundert über das historische Zentrum einer mittelalterlichen Stadt, das durch Überschwemmungen schwer beschädigt wurde, bis hin zu einem verlassenen, aber ikonischen Gebäude, das Teil eines der ältesten Kurorte auf unserem Kontinent ist. </w:t>
      </w:r>
      <w:r>
        <w:rPr>
          <w:rFonts w:ascii="Arial" w:eastAsia="Arial" w:hAnsi="Arial" w:cs="Arial"/>
          <w:i/>
          <w:color w:val="000000" w:themeColor="text1"/>
          <w:sz w:val="20"/>
          <w:szCs w:val="20"/>
          <w:lang w:val="de-DE"/>
        </w:rPr>
        <w:t xml:space="preserve"> Diese Orte sind durch Vernachlässigung, geplanten Abriss, ungeeignete Entwicklung, verheerende Auswirkungen von Naturkatastrophen oder fehlende Finanzierung bedroht. Durch die Veröffentlichung dieser Liste möchten wir eine nachdrückliche Botschaft der Solidarität und Unterstützung an die lokalen Gemeinschaften und Kulturerbe-Aktivisten, die mobilisiert wurden, um diese gefährdeten Stätten zu retten. Europas kulturelles Erbe muss nicht nur als Zeugnis unserer gemeinsamen Vergangenheit, Erinnerung und Identität bewahrt werden, sondern auch als Katalysator für nachhaltige Entwicklung, sozialen Zusammenhalt und das dringend benötigte friedliche Zusammenleben</w:t>
      </w:r>
      <w:r>
        <w:rPr>
          <w:rFonts w:ascii="Arial" w:eastAsia="Arial" w:hAnsi="Arial" w:cs="Arial"/>
          <w:color w:val="0D0D0D"/>
          <w:sz w:val="20"/>
          <w:szCs w:val="20"/>
          <w:lang w:val="de-DE"/>
        </w:rPr>
        <w:t>.”</w:t>
      </w:r>
    </w:p>
    <w:p w14:paraId="6790E455" w14:textId="77777777" w:rsidR="00477F7E" w:rsidRDefault="00477F7E">
      <w:pPr>
        <w:spacing w:after="0" w:line="240" w:lineRule="auto"/>
        <w:ind w:left="0" w:firstLine="0"/>
        <w:jc w:val="both"/>
        <w:rPr>
          <w:rFonts w:ascii="Arial" w:eastAsia="Arial" w:hAnsi="Arial" w:cs="Arial"/>
          <w:sz w:val="20"/>
          <w:szCs w:val="20"/>
          <w:lang w:val="de-DE"/>
        </w:rPr>
      </w:pPr>
    </w:p>
    <w:p w14:paraId="3C948F82" w14:textId="77777777" w:rsidR="00477F7E" w:rsidRDefault="00254D62">
      <w:pPr>
        <w:spacing w:after="0" w:line="240" w:lineRule="auto"/>
        <w:ind w:left="0" w:firstLine="0"/>
        <w:jc w:val="both"/>
        <w:rPr>
          <w:lang w:val="de-DE"/>
        </w:rPr>
      </w:pPr>
      <w:r>
        <w:rPr>
          <w:rFonts w:ascii="Arial" w:eastAsia="Arial" w:hAnsi="Arial" w:cs="Arial"/>
          <w:b/>
          <w:bCs/>
          <w:color w:val="0D0D0D" w:themeColor="text1" w:themeTint="F2"/>
          <w:sz w:val="20"/>
          <w:szCs w:val="20"/>
          <w:lang w:val="de-DE"/>
        </w:rPr>
        <w:t>Henry von Blumenthal</w:t>
      </w:r>
      <w:r>
        <w:rPr>
          <w:rFonts w:ascii="Arial" w:eastAsia="Arial" w:hAnsi="Arial" w:cs="Arial"/>
          <w:color w:val="0D0D0D" w:themeColor="text1" w:themeTint="F2"/>
          <w:sz w:val="20"/>
          <w:szCs w:val="20"/>
          <w:lang w:val="de-DE"/>
        </w:rPr>
        <w:t xml:space="preserve">, stellvertretender Dekan des European Investment Bank Institute, fügte bei der Online-Veranstaltung hinzu: </w:t>
      </w:r>
      <w:r>
        <w:rPr>
          <w:rFonts w:ascii="Arial" w:eastAsia="Times New Roman" w:hAnsi="Arial" w:cs="Arial"/>
          <w:color w:val="0D0D0D" w:themeColor="text1" w:themeTint="F2"/>
          <w:sz w:val="20"/>
          <w:szCs w:val="20"/>
          <w:shd w:val="clear" w:color="auto" w:fill="FFFFFF"/>
          <w:lang w:val="de-DE"/>
        </w:rPr>
        <w:t>„</w:t>
      </w:r>
      <w:r>
        <w:rPr>
          <w:rFonts w:ascii="Arial" w:eastAsia="Times New Roman" w:hAnsi="Arial" w:cs="Arial"/>
          <w:i/>
          <w:color w:val="0D0D0D" w:themeColor="text1" w:themeTint="F2"/>
          <w:sz w:val="20"/>
          <w:szCs w:val="20"/>
          <w:shd w:val="clear" w:color="auto" w:fill="FFFFFF"/>
          <w:lang w:val="de-DE"/>
        </w:rPr>
        <w:t>Kulturerbe ist weit mehr als „Steine und Knochen“ aus der Vergangenheit. Es ist eine Schlüsselressource für europäische Identität, Attraktivität und Wirtschaftswachstum. Seine positive und kohäsive Kraft verbindet Europas Bürger und Gemeinschaften. Aus all diesen Gründen ist das EIB-Institut erneut stolz darauf, das „7 Most Endangered“-Programm von Europa Nostra, Europas führender Kulturerbe-Organisation, zu unterstützen</w:t>
      </w:r>
      <w:r>
        <w:rPr>
          <w:rFonts w:ascii="Arial" w:eastAsia="Times New Roman" w:hAnsi="Arial" w:cs="Arial"/>
          <w:color w:val="0D0D0D" w:themeColor="text1" w:themeTint="F2"/>
          <w:sz w:val="20"/>
          <w:szCs w:val="20"/>
          <w:shd w:val="clear" w:color="auto" w:fill="FFFFFF"/>
          <w:lang w:val="de-DE"/>
        </w:rPr>
        <w:t>”.</w:t>
      </w:r>
      <w:r>
        <w:rPr>
          <w:rFonts w:ascii="Arial" w:eastAsia="Times New Roman" w:hAnsi="Arial" w:cs="Arial"/>
          <w:b/>
          <w:color w:val="0D0D0D" w:themeColor="text1" w:themeTint="F2"/>
          <w:sz w:val="20"/>
          <w:szCs w:val="20"/>
          <w:shd w:val="clear" w:color="auto" w:fill="FFFFFF"/>
          <w:lang w:val="de-DE"/>
        </w:rPr>
        <w:t xml:space="preserve"> </w:t>
      </w:r>
    </w:p>
    <w:p w14:paraId="2A524705" w14:textId="77777777" w:rsidR="00477F7E" w:rsidRDefault="00477F7E">
      <w:pPr>
        <w:spacing w:after="0" w:line="240" w:lineRule="auto"/>
        <w:ind w:left="0" w:firstLine="0"/>
        <w:jc w:val="both"/>
        <w:rPr>
          <w:rFonts w:ascii="Arial" w:eastAsia="Arial" w:hAnsi="Arial" w:cs="Arial"/>
          <w:b/>
          <w:bCs/>
          <w:color w:val="000000"/>
          <w:sz w:val="20"/>
          <w:szCs w:val="20"/>
          <w:highlight w:val="white"/>
        </w:rPr>
      </w:pPr>
    </w:p>
    <w:p w14:paraId="317B47A9" w14:textId="346B0E13" w:rsidR="00477F7E" w:rsidRDefault="00254D62">
      <w:pPr>
        <w:spacing w:after="0" w:line="240" w:lineRule="auto"/>
        <w:ind w:left="0" w:hanging="2"/>
        <w:jc w:val="both"/>
      </w:pPr>
      <w:r>
        <w:rPr>
          <w:rFonts w:ascii="Arial" w:eastAsia="Arial" w:hAnsi="Arial" w:cs="Arial"/>
          <w:bCs/>
          <w:color w:val="000000"/>
          <w:sz w:val="20"/>
          <w:lang w:val="de-DE"/>
        </w:rPr>
        <w:t xml:space="preserve">Bei dieser Gelegenheit verwies die Generalsekretärin von Europa Nostra, </w:t>
      </w:r>
      <w:r>
        <w:rPr>
          <w:rFonts w:ascii="Arial" w:eastAsia="Arial" w:hAnsi="Arial" w:cs="Arial"/>
          <w:b/>
          <w:bCs/>
          <w:color w:val="000000"/>
          <w:sz w:val="20"/>
          <w:lang w:val="de-DE"/>
        </w:rPr>
        <w:t>Sneška Quaedvlieg-Mihailović</w:t>
      </w:r>
      <w:r>
        <w:rPr>
          <w:rFonts w:ascii="Arial" w:eastAsia="Arial" w:hAnsi="Arial" w:cs="Arial"/>
          <w:bCs/>
          <w:color w:val="000000"/>
          <w:sz w:val="20"/>
          <w:lang w:val="de-DE"/>
        </w:rPr>
        <w:t xml:space="preserve">, besonders auf die am 25. Februar abgegebene Erklärung </w:t>
      </w:r>
      <w:hyperlink r:id="rId17" w:tgtFrame="_blank">
        <w:r w:rsidRPr="00BC7D8B">
          <w:rPr>
            <w:rStyle w:val="Internetverknpfung"/>
            <w:rFonts w:ascii="Arial" w:eastAsia="Arial" w:hAnsi="Arial" w:cs="Arial"/>
            <w:bCs/>
            <w:color w:val="1155CC"/>
            <w:sz w:val="20"/>
            <w:szCs w:val="20"/>
            <w:lang w:val="de-DE"/>
          </w:rPr>
          <w:t>Europa Nostra steht der Ukraine solidarisch bei</w:t>
        </w:r>
      </w:hyperlink>
      <w:r>
        <w:rPr>
          <w:rFonts w:ascii="Arial" w:eastAsia="Arial" w:hAnsi="Arial" w:cs="Arial"/>
          <w:bCs/>
          <w:color w:val="000000"/>
          <w:sz w:val="20"/>
          <w:lang w:val="de-DE"/>
        </w:rPr>
        <w:t xml:space="preserve"> und auf die gemeinsam gestartete </w:t>
      </w:r>
      <w:hyperlink r:id="rId18" w:history="1">
        <w:r w:rsidRPr="00BC7D8B">
          <w:rPr>
            <w:rStyle w:val="Hyperlink"/>
            <w:rFonts w:ascii="Arial" w:eastAsia="Arial" w:hAnsi="Arial" w:cs="Arial"/>
            <w:bCs/>
            <w:color w:val="1155CC"/>
            <w:sz w:val="20"/>
            <w:lang w:val="de-DE"/>
          </w:rPr>
          <w:t>Crowdfunding-Kampagne zur Unterstützung der Verteidiger des gefährdeten Erbes der Ukraine</w:t>
        </w:r>
      </w:hyperlink>
      <w:r w:rsidRPr="00BC7D8B">
        <w:rPr>
          <w:rFonts w:ascii="Arial" w:eastAsia="Arial" w:hAnsi="Arial" w:cs="Arial"/>
          <w:bCs/>
          <w:color w:val="1155CC"/>
          <w:sz w:val="20"/>
          <w:lang w:val="de-DE"/>
        </w:rPr>
        <w:t xml:space="preserve"> </w:t>
      </w:r>
      <w:r>
        <w:rPr>
          <w:rFonts w:ascii="Arial" w:eastAsia="Arial" w:hAnsi="Arial" w:cs="Arial"/>
          <w:bCs/>
          <w:color w:val="000000"/>
          <w:sz w:val="20"/>
          <w:lang w:val="de-DE"/>
        </w:rPr>
        <w:t>von Europa Nostra und dem Global Heritage Fund am 18. März. „</w:t>
      </w:r>
      <w:r>
        <w:rPr>
          <w:rFonts w:ascii="Arial" w:eastAsia="Arial" w:hAnsi="Arial" w:cs="Arial"/>
          <w:bCs/>
          <w:i/>
          <w:iCs/>
          <w:color w:val="000000"/>
          <w:sz w:val="20"/>
          <w:lang w:val="de-DE"/>
        </w:rPr>
        <w:t xml:space="preserve">Wie unser Vorstand auf seiner Sitzung am 10. März feststellte, ist das reiche und vielfältige Erbe der Ukraine DAS am stärksten gefährdete Erbe in ganz Europa. Wir müssen daher mit den Verteidigern des Erbes in der Ukraine solidarisch sein. Wir rufen alle Organisationen und Einzelpersonen auf der ganzen Welt auf, denen Kultur, Erbe und Geschichte am Herzen </w:t>
      </w:r>
      <w:r>
        <w:rPr>
          <w:rFonts w:ascii="Arial" w:eastAsia="Arial" w:hAnsi="Arial" w:cs="Arial"/>
          <w:bCs/>
          <w:i/>
          <w:iCs/>
          <w:color w:val="000000"/>
          <w:sz w:val="20"/>
          <w:lang w:val="de-DE"/>
        </w:rPr>
        <w:lastRenderedPageBreak/>
        <w:t>liegen, sich an unserer Crowdfunding-Initiative zu beteiligen. Zusammen können wir einen Unterschied machen“</w:t>
      </w:r>
      <w:r>
        <w:rPr>
          <w:rFonts w:ascii="Arial" w:eastAsia="Arial" w:hAnsi="Arial" w:cs="Arial"/>
          <w:bCs/>
          <w:color w:val="000000"/>
          <w:sz w:val="20"/>
          <w:lang w:val="de-DE"/>
        </w:rPr>
        <w:t xml:space="preserve"> sagte Sneška Quaedvlieg-Mihailović. Alle Beiträge, egal ob groß oder klein, sind willkommen und wichtig und können einfach über die </w:t>
      </w:r>
      <w:hyperlink r:id="rId19" w:tgtFrame="_blank">
        <w:r w:rsidRPr="00BC7D8B">
          <w:rPr>
            <w:rStyle w:val="Internetverknpfung"/>
            <w:rFonts w:ascii="Arial" w:eastAsia="Arial" w:hAnsi="Arial" w:cs="Arial"/>
            <w:bCs/>
            <w:color w:val="1155CC"/>
            <w:sz w:val="20"/>
            <w:lang w:val="de-DE"/>
          </w:rPr>
          <w:t>Europa Nostra website</w:t>
        </w:r>
      </w:hyperlink>
      <w:r w:rsidRPr="00BC7D8B">
        <w:rPr>
          <w:rFonts w:ascii="Arial" w:eastAsia="Arial" w:hAnsi="Arial" w:cs="Arial"/>
          <w:bCs/>
          <w:color w:val="1155CC"/>
          <w:sz w:val="20"/>
          <w:lang w:val="de-DE"/>
        </w:rPr>
        <w:t xml:space="preserve"> </w:t>
      </w:r>
      <w:r>
        <w:rPr>
          <w:rFonts w:ascii="Arial" w:eastAsia="Arial" w:hAnsi="Arial" w:cs="Arial"/>
          <w:bCs/>
          <w:color w:val="000000"/>
          <w:sz w:val="20"/>
          <w:lang w:val="de-DE"/>
        </w:rPr>
        <w:t xml:space="preserve">(in Euro) oder über die </w:t>
      </w:r>
      <w:hyperlink r:id="rId20" w:tgtFrame="_blank">
        <w:r w:rsidRPr="00BC7D8B">
          <w:rPr>
            <w:rStyle w:val="Internetverknpfung"/>
            <w:rFonts w:ascii="Arial" w:eastAsia="Arial" w:hAnsi="Arial" w:cs="Arial"/>
            <w:bCs/>
            <w:color w:val="1155CC"/>
            <w:sz w:val="20"/>
            <w:lang w:val="de-DE"/>
          </w:rPr>
          <w:t>Global Heritage Fund website</w:t>
        </w:r>
      </w:hyperlink>
      <w:r>
        <w:rPr>
          <w:rFonts w:ascii="Arial" w:eastAsia="Arial" w:hAnsi="Arial" w:cs="Arial"/>
          <w:bCs/>
          <w:color w:val="000000"/>
          <w:sz w:val="20"/>
          <w:lang w:val="de-DE"/>
        </w:rPr>
        <w:t xml:space="preserve"> (in USD, GBP oder Krypto) geleistet werden. </w:t>
      </w:r>
    </w:p>
    <w:p w14:paraId="6178E4C0" w14:textId="77777777" w:rsidR="00477F7E" w:rsidRDefault="00477F7E">
      <w:pPr>
        <w:spacing w:after="0" w:line="240" w:lineRule="auto"/>
        <w:ind w:left="0" w:hanging="2"/>
        <w:jc w:val="both"/>
        <w:rPr>
          <w:rFonts w:ascii="Arial" w:eastAsia="Arial" w:hAnsi="Arial" w:cs="Arial"/>
          <w:color w:val="000000"/>
          <w:sz w:val="20"/>
          <w:szCs w:val="20"/>
        </w:rPr>
      </w:pPr>
    </w:p>
    <w:p w14:paraId="75EC8917" w14:textId="17483752" w:rsidR="00477F7E" w:rsidRDefault="00254D62">
      <w:pPr>
        <w:spacing w:after="0" w:line="240" w:lineRule="auto"/>
        <w:ind w:left="0" w:firstLine="0"/>
        <w:jc w:val="both"/>
      </w:pPr>
      <w:r>
        <w:rPr>
          <w:rFonts w:ascii="Arial" w:eastAsia="Arial" w:hAnsi="Arial" w:cs="Arial"/>
          <w:color w:val="000000"/>
          <w:sz w:val="20"/>
          <w:szCs w:val="20"/>
          <w:lang w:val="de-DE"/>
        </w:rPr>
        <w:t xml:space="preserve">Die 7 am stärksten gefährdeten Stätten für 2022 wurden vom </w:t>
      </w:r>
      <w:r w:rsidRPr="00BC7D8B">
        <w:rPr>
          <w:rFonts w:ascii="Arial" w:eastAsia="Arial" w:hAnsi="Arial" w:cs="Arial"/>
          <w:color w:val="1155CC"/>
          <w:sz w:val="20"/>
          <w:szCs w:val="20"/>
          <w:u w:val="single"/>
          <w:lang w:val="de-DE"/>
        </w:rPr>
        <w:t>Vorstand</w:t>
      </w:r>
      <w:hyperlink r:id="rId21">
        <w:r w:rsidRPr="00BC7D8B">
          <w:rPr>
            <w:rFonts w:ascii="Arial" w:eastAsia="Arial" w:hAnsi="Arial" w:cs="Arial"/>
            <w:color w:val="1155CC"/>
            <w:sz w:val="20"/>
            <w:szCs w:val="20"/>
            <w:u w:val="single"/>
            <w:lang w:val="de-DE"/>
          </w:rPr>
          <w:t xml:space="preserve"> von Europa Nostra</w:t>
        </w:r>
      </w:hyperlink>
      <w:r w:rsidRPr="003A792B">
        <w:rPr>
          <w:rFonts w:ascii="Arial" w:eastAsia="Arial" w:hAnsi="Arial" w:cs="Arial"/>
          <w:color w:val="0070C0"/>
          <w:sz w:val="20"/>
          <w:szCs w:val="20"/>
          <w:lang w:val="de-DE"/>
        </w:rPr>
        <w:t xml:space="preserve"> </w:t>
      </w:r>
      <w:r>
        <w:rPr>
          <w:rFonts w:ascii="Arial" w:eastAsia="Arial" w:hAnsi="Arial" w:cs="Arial"/>
          <w:color w:val="000000"/>
          <w:sz w:val="20"/>
          <w:szCs w:val="20"/>
          <w:lang w:val="de-DE"/>
        </w:rPr>
        <w:t xml:space="preserve">aus den </w:t>
      </w:r>
      <w:hyperlink r:id="rId22">
        <w:r w:rsidRPr="00BC7D8B">
          <w:rPr>
            <w:rStyle w:val="Internetverknpfung"/>
            <w:rFonts w:ascii="Arial" w:eastAsia="Arial" w:hAnsi="Arial" w:cs="Arial"/>
            <w:color w:val="1155CC"/>
            <w:sz w:val="20"/>
            <w:szCs w:val="20"/>
            <w:lang w:val="de-DE"/>
          </w:rPr>
          <w:t>12 Stätten der shortlist</w:t>
        </w:r>
      </w:hyperlink>
      <w:r>
        <w:rPr>
          <w:rFonts w:ascii="Arial" w:eastAsia="Arial" w:hAnsi="Arial" w:cs="Arial"/>
          <w:color w:val="000000"/>
          <w:sz w:val="20"/>
          <w:szCs w:val="20"/>
          <w:lang w:val="de-DE"/>
        </w:rPr>
        <w:t xml:space="preserve"> ausgewählt, die von einem </w:t>
      </w:r>
      <w:r w:rsidRPr="00BC7D8B">
        <w:rPr>
          <w:rFonts w:ascii="Arial" w:eastAsia="Arial" w:hAnsi="Arial" w:cs="Arial"/>
          <w:color w:val="1155CC"/>
          <w:sz w:val="20"/>
          <w:szCs w:val="20"/>
          <w:u w:val="single"/>
          <w:lang w:val="de-DE"/>
        </w:rPr>
        <w:t>Gremium</w:t>
      </w:r>
      <w:hyperlink r:id="rId23">
        <w:r w:rsidRPr="00BC7D8B">
          <w:rPr>
            <w:rFonts w:ascii="Arial" w:eastAsia="Arial" w:hAnsi="Arial" w:cs="Arial"/>
            <w:color w:val="1155CC"/>
            <w:sz w:val="20"/>
            <w:szCs w:val="20"/>
            <w:u w:val="single"/>
            <w:lang w:val="de-DE"/>
          </w:rPr>
          <w:t xml:space="preserve"> internationaler Experten</w:t>
        </w:r>
      </w:hyperlink>
      <w:r w:rsidRPr="00BC7D8B">
        <w:rPr>
          <w:rFonts w:ascii="Arial" w:eastAsia="Arial" w:hAnsi="Arial" w:cs="Arial"/>
          <w:color w:val="0070C0"/>
          <w:sz w:val="20"/>
          <w:szCs w:val="20"/>
          <w:lang w:val="de-DE"/>
        </w:rPr>
        <w:t xml:space="preserve"> </w:t>
      </w:r>
      <w:r>
        <w:rPr>
          <w:rFonts w:ascii="Arial" w:eastAsia="Arial" w:hAnsi="Arial" w:cs="Arial"/>
          <w:color w:val="000000"/>
          <w:sz w:val="20"/>
          <w:szCs w:val="20"/>
          <w:lang w:val="de-DE"/>
        </w:rPr>
        <w:t xml:space="preserve">in die engere Wahl gezogen wurden. Die Auswahl erfolgte aufgrund der herausragenden Bedeutung des Kulturerbes und des kulturellen Werts jeder Stätte sowie der ernsthaften Gefahr, der sie ausgesetzt sind. Das Engagement lokaler Gemeinschaften und das Engagement öffentlicher und privater Interessengruppen für die Erhaltung dieser Stätten wurden als entscheidender Mehrwert angesehen. Ein weiteres Auswahlkriterium war das Potenzial dieser Stätten, als Katalysator für eine nachhaltige sozioökonomische Entwicklung sowie als Instrument zur Förderung von Frieden und Dialog innerhalb ihrer Orte und größeren Regionen zu fungieren. </w:t>
      </w:r>
    </w:p>
    <w:p w14:paraId="0E54346A" w14:textId="77777777" w:rsidR="00477F7E" w:rsidRDefault="00477F7E">
      <w:pPr>
        <w:spacing w:after="0" w:line="240" w:lineRule="auto"/>
        <w:ind w:left="0" w:firstLine="0"/>
        <w:jc w:val="both"/>
        <w:rPr>
          <w:rFonts w:ascii="Arial" w:eastAsia="Arial" w:hAnsi="Arial" w:cs="Arial"/>
          <w:color w:val="000000"/>
          <w:sz w:val="20"/>
          <w:szCs w:val="20"/>
        </w:rPr>
      </w:pPr>
    </w:p>
    <w:p w14:paraId="4F6B8021" w14:textId="77777777" w:rsidR="00477F7E" w:rsidRDefault="00254D62">
      <w:pPr>
        <w:spacing w:after="0" w:line="240" w:lineRule="auto"/>
        <w:ind w:left="0" w:hanging="2"/>
        <w:jc w:val="both"/>
        <w:rPr>
          <w:lang w:val="de-DE"/>
        </w:rPr>
      </w:pPr>
      <w:r>
        <w:rPr>
          <w:rFonts w:ascii="Arial" w:eastAsia="Arial" w:hAnsi="Arial" w:cs="Arial"/>
          <w:color w:val="000000"/>
          <w:sz w:val="20"/>
          <w:szCs w:val="20"/>
          <w:lang w:val="de-DE"/>
        </w:rPr>
        <w:t xml:space="preserve">Expertenteams, die Europa Nostra und das Europäische Investitionsbank-Institut vertreten, werden zusammen mit den Organisationen, die die Standorte nominiert haben, und anderen Partnern jeden Fall bewerten, indem sie Informationen sammeln und sich mit wichtigen Interessenvertretern treffen. Diese multidisziplinären Teams werden fachkundige Beratung leisten, mögliche Finanzierungsquellen identifizieren und dabei helfen, breite Unterstützung für die Rettung dieser Wahrzeichen des Kulturerbes zu mobilisieren. Am Ende des Bewertungsprozesses werden sie eine Reihe von Empfehlungen für zukünftige Maßnahmen formulieren und kommunizieren. </w:t>
      </w:r>
    </w:p>
    <w:p w14:paraId="6A1F3F9D" w14:textId="77777777" w:rsidR="00477F7E" w:rsidRDefault="00477F7E">
      <w:pPr>
        <w:spacing w:after="0" w:line="240" w:lineRule="auto"/>
        <w:ind w:left="0" w:hanging="2"/>
        <w:jc w:val="both"/>
        <w:rPr>
          <w:rFonts w:ascii="Arial" w:eastAsia="Arial" w:hAnsi="Arial" w:cs="Arial"/>
          <w:color w:val="000000"/>
          <w:sz w:val="20"/>
          <w:szCs w:val="20"/>
          <w:lang w:val="de-DE"/>
        </w:rPr>
      </w:pPr>
    </w:p>
    <w:p w14:paraId="4BD84AC4" w14:textId="77777777" w:rsidR="00477F7E" w:rsidRDefault="00254D62">
      <w:pPr>
        <w:spacing w:after="0" w:line="240" w:lineRule="auto"/>
        <w:ind w:left="0" w:hanging="2"/>
        <w:jc w:val="both"/>
      </w:pPr>
      <w:r>
        <w:rPr>
          <w:rFonts w:ascii="Arial" w:eastAsia="Arial" w:hAnsi="Arial" w:cs="Arial"/>
          <w:color w:val="000000"/>
          <w:sz w:val="20"/>
          <w:szCs w:val="20"/>
          <w:lang w:val="de-DE"/>
        </w:rPr>
        <w:t xml:space="preserve">Das </w:t>
      </w:r>
      <w:r w:rsidRPr="00BC7D8B">
        <w:rPr>
          <w:rFonts w:ascii="Arial" w:eastAsia="Arial" w:hAnsi="Arial" w:cs="Arial"/>
          <w:color w:val="1155CC"/>
          <w:sz w:val="20"/>
          <w:szCs w:val="20"/>
          <w:lang w:val="de-DE"/>
        </w:rPr>
        <w:t>„</w:t>
      </w:r>
      <w:hyperlink r:id="rId24">
        <w:r w:rsidRPr="00BC7D8B">
          <w:rPr>
            <w:rFonts w:ascii="Arial" w:eastAsia="Arial" w:hAnsi="Arial" w:cs="Arial"/>
            <w:color w:val="1155CC"/>
            <w:sz w:val="20"/>
            <w:szCs w:val="20"/>
            <w:u w:val="single"/>
            <w:lang w:val="de-DE"/>
          </w:rPr>
          <w:t>7 Most Endangered</w:t>
        </w:r>
      </w:hyperlink>
      <w:r w:rsidRPr="00BC7D8B">
        <w:rPr>
          <w:rFonts w:ascii="Arial" w:eastAsia="Arial" w:hAnsi="Arial" w:cs="Arial"/>
          <w:color w:val="1155CC"/>
          <w:sz w:val="20"/>
          <w:szCs w:val="20"/>
          <w:lang w:val="de-DE"/>
        </w:rPr>
        <w:t xml:space="preserve">“ </w:t>
      </w:r>
      <w:r>
        <w:rPr>
          <w:rFonts w:ascii="Arial" w:eastAsia="Arial" w:hAnsi="Arial" w:cs="Arial"/>
          <w:color w:val="000000"/>
          <w:sz w:val="20"/>
          <w:szCs w:val="20"/>
          <w:lang w:val="de-DE"/>
        </w:rPr>
        <w:t xml:space="preserve">Programm wird von </w:t>
      </w:r>
      <w:hyperlink r:id="rId25">
        <w:r w:rsidRPr="00BC7D8B">
          <w:rPr>
            <w:rFonts w:ascii="Arial" w:eastAsia="Arial" w:hAnsi="Arial" w:cs="Arial"/>
            <w:color w:val="1155CC"/>
            <w:sz w:val="20"/>
            <w:szCs w:val="20"/>
            <w:u w:val="single"/>
            <w:lang w:val="de-DE"/>
          </w:rPr>
          <w:t>Europa Nostra</w:t>
        </w:r>
      </w:hyperlink>
      <w:r w:rsidRPr="00BC7D8B">
        <w:rPr>
          <w:rFonts w:ascii="Arial" w:eastAsia="Arial" w:hAnsi="Arial" w:cs="Arial"/>
          <w:color w:val="1155CC"/>
          <w:sz w:val="20"/>
          <w:szCs w:val="20"/>
          <w:lang w:val="de-DE"/>
        </w:rPr>
        <w:t xml:space="preserve"> </w:t>
      </w:r>
      <w:r>
        <w:rPr>
          <w:rFonts w:ascii="Arial" w:eastAsia="Arial" w:hAnsi="Arial" w:cs="Arial"/>
          <w:color w:val="000000"/>
          <w:sz w:val="20"/>
          <w:szCs w:val="20"/>
          <w:lang w:val="de-DE"/>
        </w:rPr>
        <w:t xml:space="preserve">in Partnerschaft mit dem </w:t>
      </w:r>
      <w:hyperlink r:id="rId26">
        <w:r>
          <w:rPr>
            <w:rFonts w:ascii="Arial" w:eastAsia="Arial" w:hAnsi="Arial" w:cs="Arial"/>
            <w:color w:val="1155CC"/>
            <w:sz w:val="20"/>
            <w:szCs w:val="20"/>
            <w:u w:val="single"/>
            <w:lang w:val="de-DE"/>
          </w:rPr>
          <w:t>European Investment Bank Institute</w:t>
        </w:r>
      </w:hyperlink>
      <w:r>
        <w:rPr>
          <w:rFonts w:ascii="Arial" w:eastAsia="Arial" w:hAnsi="Arial" w:cs="Arial"/>
          <w:color w:val="000000"/>
          <w:sz w:val="20"/>
          <w:szCs w:val="20"/>
          <w:lang w:val="de-DE"/>
        </w:rPr>
        <w:t xml:space="preserve"> durchgeführt. Es wird auch vom </w:t>
      </w:r>
      <w:hyperlink r:id="rId27">
        <w:r>
          <w:rPr>
            <w:rFonts w:ascii="Arial" w:eastAsia="Arial" w:hAnsi="Arial" w:cs="Arial"/>
            <w:color w:val="1155CC"/>
            <w:sz w:val="20"/>
            <w:szCs w:val="20"/>
            <w:u w:val="single"/>
            <w:lang w:val="de-DE"/>
          </w:rPr>
          <w:t>Creative Europe</w:t>
        </w:r>
      </w:hyperlink>
      <w:r>
        <w:rPr>
          <w:rFonts w:ascii="Arial" w:eastAsia="Arial" w:hAnsi="Arial" w:cs="Arial"/>
          <w:color w:val="000000"/>
          <w:sz w:val="20"/>
          <w:szCs w:val="20"/>
          <w:lang w:val="de-DE"/>
        </w:rPr>
        <w:t xml:space="preserve"> Programm der Europäischen Union unterstützt. Dieses 2013 gestartete Programm ist Teil einer zivilgesellschaftlichen Kampagne zur Rettung des gefährdeten Kulturerbes Europas. Sie sensibilisiert, erstellt unabhängige Bewertungen und gibt Handlungsempfehlungen ab. Es bietet außerdem einen Zuschuss von 10.000 € pro gelistetem Standort, um bei der Umsetzung einer vereinbarten Aktivität zu helfen, die zur Rettung des bedrohten Standorts beitragen wird. In den meisten Fällen dient die Auflistung eines gefährdeten Gebiets als Katalysator und Anreiz für die Mobilisierung der erforderlichen öffentlichen oder privaten Unterstützung, einschließlich Finanzierung. </w:t>
      </w:r>
    </w:p>
    <w:p w14:paraId="43B92E26" w14:textId="77777777" w:rsidR="00477F7E" w:rsidRDefault="00477F7E">
      <w:pPr>
        <w:spacing w:after="0" w:line="240" w:lineRule="auto"/>
        <w:ind w:left="0" w:hanging="2"/>
        <w:jc w:val="both"/>
        <w:rPr>
          <w:rFonts w:ascii="Arial" w:eastAsia="Arial" w:hAnsi="Arial" w:cs="Arial"/>
          <w:color w:val="000000"/>
          <w:sz w:val="20"/>
          <w:szCs w:val="20"/>
          <w:lang w:val="de-DE"/>
        </w:rPr>
      </w:pPr>
    </w:p>
    <w:p w14:paraId="322C45B1" w14:textId="77777777" w:rsidR="00477F7E" w:rsidRDefault="00477F7E">
      <w:pPr>
        <w:spacing w:after="0" w:line="240" w:lineRule="auto"/>
        <w:ind w:left="0" w:hanging="2"/>
        <w:jc w:val="both"/>
        <w:rPr>
          <w:rFonts w:ascii="Arial" w:eastAsia="Arial" w:hAnsi="Arial" w:cs="Arial"/>
          <w:color w:val="000000"/>
          <w:sz w:val="20"/>
          <w:szCs w:val="20"/>
          <w:lang w:val="de-DE"/>
        </w:rPr>
      </w:pPr>
    </w:p>
    <w:p w14:paraId="677A61A1" w14:textId="77777777" w:rsidR="00477F7E" w:rsidRDefault="00254D62">
      <w:pPr>
        <w:spacing w:after="0" w:line="240" w:lineRule="auto"/>
        <w:ind w:left="0" w:hanging="2"/>
        <w:jc w:val="both"/>
        <w:rPr>
          <w:lang w:val="de-DE"/>
        </w:rPr>
      </w:pPr>
      <w:r>
        <w:rPr>
          <w:rFonts w:ascii="Arial" w:eastAsia="Arial" w:hAnsi="Arial" w:cs="Arial"/>
          <w:b/>
          <w:bCs/>
          <w:color w:val="0D0D0D"/>
          <w:sz w:val="24"/>
          <w:szCs w:val="24"/>
          <w:lang w:val="de-DE"/>
        </w:rPr>
        <w:t>Historisches Zentrum von Stolberg, Deutschland</w:t>
      </w:r>
    </w:p>
    <w:p w14:paraId="5D003E85" w14:textId="77777777" w:rsidR="00477F7E" w:rsidRDefault="00477F7E">
      <w:pPr>
        <w:spacing w:after="0" w:line="240" w:lineRule="auto"/>
        <w:ind w:left="0" w:hanging="2"/>
        <w:jc w:val="both"/>
        <w:rPr>
          <w:rFonts w:ascii="Arial" w:eastAsia="Arial" w:hAnsi="Arial" w:cs="Arial"/>
          <w:b/>
          <w:bCs/>
          <w:color w:val="0D0D0D"/>
          <w:sz w:val="24"/>
          <w:szCs w:val="24"/>
          <w:highlight w:val="lightGray"/>
          <w:lang w:val="de-DE"/>
        </w:rPr>
      </w:pPr>
    </w:p>
    <w:p w14:paraId="6D6B56C5" w14:textId="77777777" w:rsidR="00477F7E" w:rsidRDefault="00254D62">
      <w:pPr>
        <w:spacing w:after="0" w:line="240" w:lineRule="auto"/>
        <w:ind w:left="0" w:hanging="2"/>
        <w:jc w:val="both"/>
        <w:rPr>
          <w:lang w:val="de-DE"/>
        </w:rPr>
      </w:pPr>
      <w:r>
        <w:rPr>
          <w:rFonts w:ascii="Arial" w:eastAsia="Arial" w:hAnsi="Arial" w:cs="Arial"/>
          <w:bCs/>
          <w:color w:val="0D0D0D"/>
          <w:sz w:val="20"/>
          <w:szCs w:val="20"/>
          <w:lang w:val="de-DE"/>
        </w:rPr>
        <w:t>Stolberg ist eine mittelalterliche Stadt in Nordrhein-Westfalen im Westen Deutschlands. Im Laufe der Geschichte war Stolberg dank seines Reichtums an Bodenschätzen und der Wasserkraft des nahen Flusses Vicht ein innovativer Hotspot auf dem Gebiet der Metallurgie. Im Zuge der florierenden Kupferindustrie, die sich in den Kupferhöfen der wohlhabenden einheimischen Meister zeigte, folgten bald andere Industrien in derselben Gegend, die Stolberg zu einem sehr wichtigen Ort für das industrielle Erbe Europas machten. Das Erscheinungsbild der Altstadt wird maßgeblich vom heimischen Kalkstein geprägt und die Haupteinkaufsstraße Stolbergs ist eine der wenigen klassischen deutschen Haupteinkaufsstraßen, die den Zweiten Weltkrieg weitgehend unversehrt überstanden haben.</w:t>
      </w:r>
    </w:p>
    <w:p w14:paraId="49ECB755" w14:textId="77777777" w:rsidR="00477F7E" w:rsidRDefault="00477F7E">
      <w:pPr>
        <w:spacing w:after="0" w:line="240" w:lineRule="auto"/>
        <w:ind w:left="0" w:hanging="2"/>
        <w:jc w:val="both"/>
        <w:rPr>
          <w:rFonts w:ascii="Arial" w:eastAsia="Arial" w:hAnsi="Arial" w:cs="Arial"/>
          <w:bCs/>
          <w:color w:val="0D0D0D"/>
          <w:sz w:val="20"/>
          <w:szCs w:val="20"/>
          <w:lang w:val="de-DE"/>
        </w:rPr>
      </w:pPr>
    </w:p>
    <w:p w14:paraId="194203C9" w14:textId="77777777" w:rsidR="00477F7E" w:rsidRDefault="00254D62">
      <w:pPr>
        <w:spacing w:after="0" w:line="240" w:lineRule="auto"/>
        <w:ind w:left="0" w:hanging="2"/>
        <w:jc w:val="both"/>
        <w:rPr>
          <w:lang w:val="de-DE"/>
        </w:rPr>
      </w:pPr>
      <w:r>
        <w:rPr>
          <w:rFonts w:ascii="Arial" w:eastAsia="Arial" w:hAnsi="Arial" w:cs="Arial"/>
          <w:bCs/>
          <w:color w:val="0D0D0D"/>
          <w:sz w:val="20"/>
          <w:szCs w:val="20"/>
          <w:lang w:val="de-DE"/>
        </w:rPr>
        <w:t xml:space="preserve">Mitte Juli 2021 wurde die Altstadt von Stolberg unerwartet in ein Überschwemmungsgebiet verwandelt und hunderte von Gebäuden durch das Hochwasser der Vicht stark beschädigt, nachdem extreme Wetterbedingungen in vielen Dörfern Deutschlands und der Benelux-Länder einen Pfad der Zerstörung hinter sich ließen und zu tragischen Verlusten an Menschenleben führten. Von der Katastrophe waren rund 266 von 752 denkmalgeschützten Gebäuden betroffen, einschließlich des Alten Rathauses, alle Häuser entlang des Steinwegs und alle Kupferhöfe. In der Wissenschaft herrscht breiter Konsens darüber, dass die zerstörerische Kraft dieser Überschwemmungen durch den Klimawandel zumindest verstärkt wurde – und dass in Zukunft mit weiteren Überschwemmungen dieser Art zu rechnen ist. </w:t>
      </w:r>
    </w:p>
    <w:p w14:paraId="1497E993" w14:textId="77777777" w:rsidR="00477F7E" w:rsidRDefault="00477F7E">
      <w:pPr>
        <w:spacing w:after="0" w:line="240" w:lineRule="auto"/>
        <w:ind w:left="0" w:hanging="2"/>
        <w:jc w:val="both"/>
        <w:rPr>
          <w:rFonts w:ascii="Arial" w:eastAsia="Arial" w:hAnsi="Arial" w:cs="Arial"/>
          <w:bCs/>
          <w:color w:val="0D0D0D"/>
          <w:sz w:val="20"/>
          <w:szCs w:val="20"/>
          <w:lang w:val="de-DE"/>
        </w:rPr>
      </w:pPr>
    </w:p>
    <w:p w14:paraId="22E85EAE" w14:textId="77777777" w:rsidR="00477F7E" w:rsidRDefault="00254D62">
      <w:pPr>
        <w:spacing w:after="0" w:line="240" w:lineRule="auto"/>
        <w:ind w:left="0" w:hanging="2"/>
        <w:jc w:val="both"/>
        <w:rPr>
          <w:lang w:val="de-DE"/>
        </w:rPr>
      </w:pPr>
      <w:r>
        <w:rPr>
          <w:rFonts w:ascii="Arial" w:eastAsia="Arial" w:hAnsi="Arial" w:cs="Arial"/>
          <w:bCs/>
          <w:color w:val="0D0D0D"/>
          <w:sz w:val="20"/>
          <w:szCs w:val="20"/>
          <w:lang w:val="de-DE"/>
        </w:rPr>
        <w:t>Wie viele historische europäische Industriestädte stand Stolberg vor der Herausforderung mit der Modernisierung umzugehen und auf die Anpassung an den Wandel zu reagieren. Die Hochwasserkatastrophe in der Altstadt machte die Reaktion auf diese Herausforderungen noch dringlicher und bot Stolberg die Chance, „besser wieder aufzubauen“ und die Stadt zu einem Vorbild für die Zukunft zu machen.</w:t>
      </w:r>
    </w:p>
    <w:p w14:paraId="47850E7B" w14:textId="77777777" w:rsidR="00477F7E" w:rsidRDefault="00477F7E">
      <w:pPr>
        <w:spacing w:after="0" w:line="240" w:lineRule="auto"/>
        <w:ind w:left="0" w:hanging="2"/>
        <w:jc w:val="both"/>
        <w:rPr>
          <w:rFonts w:ascii="Arial" w:eastAsia="Arial" w:hAnsi="Arial" w:cs="Arial"/>
          <w:bCs/>
          <w:color w:val="0D0D0D"/>
          <w:sz w:val="20"/>
          <w:szCs w:val="20"/>
          <w:lang w:val="de-DE"/>
        </w:rPr>
      </w:pPr>
    </w:p>
    <w:p w14:paraId="56895348" w14:textId="77777777" w:rsidR="00477F7E" w:rsidRDefault="00BC7D8B">
      <w:pPr>
        <w:spacing w:after="0" w:line="240" w:lineRule="auto"/>
        <w:ind w:left="0" w:hanging="2"/>
        <w:jc w:val="both"/>
      </w:pPr>
      <w:hyperlink r:id="rId28">
        <w:r w:rsidR="00254D62">
          <w:rPr>
            <w:rStyle w:val="Internetverknpfung"/>
            <w:rFonts w:ascii="Arial" w:eastAsia="Arial" w:hAnsi="Arial" w:cs="Arial"/>
            <w:color w:val="1155CC"/>
            <w:sz w:val="20"/>
            <w:szCs w:val="20"/>
            <w:lang w:val="de-DE"/>
          </w:rPr>
          <w:t>Der Beirat der „7 meist gefährdeten Programm“</w:t>
        </w:r>
      </w:hyperlink>
      <w:r w:rsidR="00254D62">
        <w:rPr>
          <w:rFonts w:ascii="Arial" w:eastAsia="Arial" w:hAnsi="Arial" w:cs="Arial"/>
          <w:bCs/>
          <w:color w:val="0D0D0D"/>
          <w:sz w:val="20"/>
          <w:szCs w:val="20"/>
          <w:lang w:val="de-DE"/>
        </w:rPr>
        <w:t xml:space="preserve"> stellte fest: „</w:t>
      </w:r>
      <w:r w:rsidR="00254D62">
        <w:rPr>
          <w:rFonts w:ascii="Arial" w:eastAsia="Arial" w:hAnsi="Arial" w:cs="Arial"/>
          <w:bCs/>
          <w:i/>
          <w:color w:val="0D0D0D"/>
          <w:sz w:val="20"/>
          <w:szCs w:val="20"/>
          <w:lang w:val="de-DE"/>
        </w:rPr>
        <w:t>Die Größe und die äußerst interessante Lage der Kleinstadt Stolberg in Bezug auf einen Fluss sind wirklich ein Forschungsfeld für die Methoden des Denkmalschutzes vor den immer größer werdenden Gefahren durch Klimawandel und die Anforderungen des urbanen Wohnens in der Neuzeit</w:t>
      </w:r>
      <w:r w:rsidR="00254D62">
        <w:rPr>
          <w:rFonts w:ascii="Arial" w:eastAsia="Arial" w:hAnsi="Arial" w:cs="Arial"/>
          <w:bCs/>
          <w:color w:val="0D0D0D"/>
          <w:sz w:val="20"/>
          <w:szCs w:val="20"/>
          <w:lang w:val="de-DE"/>
        </w:rPr>
        <w:t>“.</w:t>
      </w:r>
    </w:p>
    <w:p w14:paraId="6D4CDFBF" w14:textId="77777777" w:rsidR="00477F7E" w:rsidRDefault="00477F7E">
      <w:pPr>
        <w:spacing w:after="0" w:line="240" w:lineRule="auto"/>
        <w:ind w:left="0" w:hanging="2"/>
        <w:jc w:val="both"/>
        <w:rPr>
          <w:rFonts w:ascii="Arial" w:eastAsia="Arial" w:hAnsi="Arial" w:cs="Arial"/>
          <w:bCs/>
          <w:color w:val="0D0D0D"/>
          <w:sz w:val="20"/>
          <w:szCs w:val="20"/>
          <w:lang w:val="de-DE"/>
        </w:rPr>
      </w:pPr>
    </w:p>
    <w:p w14:paraId="3930A67C" w14:textId="77777777" w:rsidR="00477F7E" w:rsidRDefault="00BC7D8B">
      <w:pPr>
        <w:spacing w:after="0" w:line="240" w:lineRule="auto"/>
        <w:ind w:left="0" w:hanging="2"/>
        <w:jc w:val="both"/>
      </w:pPr>
      <w:hyperlink r:id="rId29">
        <w:r w:rsidR="00254D62">
          <w:rPr>
            <w:rStyle w:val="Internetverknpfung"/>
            <w:rFonts w:ascii="Arial" w:eastAsia="Arial" w:hAnsi="Arial" w:cs="Arial"/>
            <w:color w:val="1155CC"/>
            <w:sz w:val="20"/>
            <w:szCs w:val="20"/>
            <w:lang w:val="de-DE"/>
          </w:rPr>
          <w:t>Der Beirat</w:t>
        </w:r>
      </w:hyperlink>
      <w:r w:rsidR="00254D62">
        <w:rPr>
          <w:rFonts w:ascii="Arial" w:eastAsia="Arial" w:hAnsi="Arial" w:cs="Arial"/>
          <w:bCs/>
          <w:color w:val="0D0D0D"/>
          <w:sz w:val="20"/>
          <w:szCs w:val="20"/>
          <w:lang w:val="de-DE"/>
        </w:rPr>
        <w:t xml:space="preserve"> betonte, dass „</w:t>
      </w:r>
      <w:r w:rsidR="00254D62">
        <w:rPr>
          <w:rFonts w:ascii="Arial" w:eastAsia="Arial" w:hAnsi="Arial" w:cs="Arial"/>
          <w:bCs/>
          <w:i/>
          <w:color w:val="0D0D0D"/>
          <w:sz w:val="20"/>
          <w:szCs w:val="20"/>
          <w:lang w:val="de-DE"/>
        </w:rPr>
        <w:t>ein zukunftssicherer, nachhaltiger Wiederaufbauplan – mit europäischer Perspektive – erforderlich ist</w:t>
      </w:r>
      <w:r w:rsidR="00254D62">
        <w:rPr>
          <w:rFonts w:ascii="Arial" w:eastAsia="Arial" w:hAnsi="Arial" w:cs="Arial"/>
          <w:bCs/>
          <w:color w:val="0D0D0D"/>
          <w:sz w:val="20"/>
          <w:szCs w:val="20"/>
          <w:lang w:val="de-DE"/>
        </w:rPr>
        <w:t xml:space="preserve"> “und dass „</w:t>
      </w:r>
      <w:r w:rsidR="00254D62">
        <w:rPr>
          <w:rFonts w:ascii="Arial" w:eastAsia="Arial" w:hAnsi="Arial" w:cs="Arial"/>
          <w:bCs/>
          <w:i/>
          <w:color w:val="0D0D0D"/>
          <w:sz w:val="20"/>
          <w:szCs w:val="20"/>
          <w:lang w:val="de-DE"/>
        </w:rPr>
        <w:t>Stolberg durchaus das Potenzial hat, sein Erbe und seine historische Umgebung für eine bessere und integrativere Zukunft zu nutzen und es kann sogar „als europäischer Inkubator und Teststandort fungieren</w:t>
      </w:r>
      <w:r w:rsidR="00254D62">
        <w:rPr>
          <w:rFonts w:ascii="Arial" w:eastAsia="Arial" w:hAnsi="Arial" w:cs="Arial"/>
          <w:bCs/>
          <w:color w:val="0D0D0D"/>
          <w:sz w:val="20"/>
          <w:szCs w:val="20"/>
          <w:lang w:val="de-DE"/>
        </w:rPr>
        <w:t>“.</w:t>
      </w:r>
    </w:p>
    <w:p w14:paraId="4D07129E" w14:textId="77777777" w:rsidR="00477F7E" w:rsidRDefault="00254D62">
      <w:pPr>
        <w:spacing w:after="0" w:line="240" w:lineRule="auto"/>
        <w:ind w:left="0" w:hanging="2"/>
        <w:jc w:val="both"/>
        <w:rPr>
          <w:lang w:val="de-DE"/>
        </w:rPr>
      </w:pPr>
      <w:r>
        <w:rPr>
          <w:rFonts w:ascii="Arial" w:eastAsia="Arial" w:hAnsi="Arial" w:cs="Arial"/>
          <w:bCs/>
          <w:color w:val="0D0D0D"/>
          <w:sz w:val="20"/>
          <w:szCs w:val="20"/>
          <w:lang w:val="de-DE"/>
        </w:rPr>
        <w:lastRenderedPageBreak/>
        <w:t>Bei den Plänen für den Wiederaufbau des Stolberger Zentrums sollte die Widerstandsfähigkeit der Stadt und die Möglichkeit, weiteren klimawandelbedingten Bedrohungen in Zukunft reaktionsschneller und effektiver zu begegnen, in den Fokus gerückt werden.</w:t>
      </w:r>
    </w:p>
    <w:p w14:paraId="236214FC" w14:textId="77777777" w:rsidR="00477F7E" w:rsidRDefault="00477F7E">
      <w:pPr>
        <w:spacing w:after="0" w:line="240" w:lineRule="auto"/>
        <w:ind w:left="0" w:hanging="2"/>
        <w:jc w:val="both"/>
        <w:rPr>
          <w:rFonts w:ascii="Arial" w:eastAsia="Arial" w:hAnsi="Arial" w:cs="Arial"/>
          <w:bCs/>
          <w:color w:val="0D0D0D"/>
          <w:sz w:val="20"/>
          <w:szCs w:val="20"/>
          <w:lang w:val="de-DE"/>
        </w:rPr>
      </w:pPr>
    </w:p>
    <w:p w14:paraId="04CBDC5F" w14:textId="77777777" w:rsidR="00477F7E" w:rsidRDefault="00254D62">
      <w:pPr>
        <w:spacing w:after="0" w:line="240" w:lineRule="auto"/>
        <w:ind w:left="0" w:hanging="2"/>
        <w:jc w:val="both"/>
      </w:pPr>
      <w:r>
        <w:rPr>
          <w:rFonts w:ascii="Arial" w:eastAsia="Arial" w:hAnsi="Arial" w:cs="Arial"/>
          <w:bCs/>
          <w:color w:val="0D0D0D"/>
          <w:sz w:val="20"/>
          <w:szCs w:val="20"/>
          <w:lang w:val="de-DE"/>
        </w:rPr>
        <w:t>Die Nominierung der Stolberger Altstadt zum „7 Most Endangered“ Programm“ erfolgte durch ein einzelnes Mitglied von Europa Nostra mit Unterstützung einer großen Zahl deutscher und europäischer Organisationen, Einrichtungen und Einzelpersonen, die sich für die Zukunft der Stadt einsetzen.</w:t>
      </w:r>
    </w:p>
    <w:p w14:paraId="1BD1CD4E" w14:textId="77777777" w:rsidR="00477F7E" w:rsidRDefault="00477F7E">
      <w:pPr>
        <w:spacing w:after="0" w:line="240" w:lineRule="auto"/>
        <w:ind w:left="0" w:hanging="2"/>
        <w:jc w:val="both"/>
        <w:rPr>
          <w:rFonts w:ascii="Arial" w:hAnsi="Arial" w:cs="Arial"/>
          <w:color w:val="222222"/>
          <w:sz w:val="20"/>
          <w:szCs w:val="20"/>
          <w:highlight w:val="cyan"/>
        </w:rPr>
      </w:pPr>
    </w:p>
    <w:p w14:paraId="5ABDE3EE" w14:textId="56B4D90B" w:rsidR="00477F7E" w:rsidRDefault="00254D62">
      <w:pPr>
        <w:spacing w:after="0" w:line="240" w:lineRule="auto"/>
        <w:ind w:left="0" w:hanging="2"/>
        <w:jc w:val="both"/>
      </w:pPr>
      <w:r>
        <w:rPr>
          <w:rFonts w:ascii="Arial" w:eastAsia="Arial" w:hAnsi="Arial" w:cs="Arial"/>
          <w:bCs/>
          <w:color w:val="0D0D0D"/>
          <w:sz w:val="20"/>
          <w:szCs w:val="20"/>
          <w:lang w:val="de-DE"/>
        </w:rPr>
        <w:t xml:space="preserve">Seit der Auswahl der Altstadt von Stolberg als eine der am stärksten gefährdeten Kulturerbestätten Europas für 2022 haben die Nominierenden eine aktive Kampagne zugunsten der Stätte fortgesetzt, einschließlich der Organisation verschiedener </w:t>
      </w:r>
      <w:hyperlink r:id="rId30" w:history="1">
        <w:r w:rsidRPr="00BC7D8B">
          <w:rPr>
            <w:rStyle w:val="Hyperlink"/>
            <w:rFonts w:ascii="Arial" w:eastAsia="Arial" w:hAnsi="Arial" w:cs="Arial"/>
            <w:color w:val="1155CC"/>
            <w:sz w:val="20"/>
            <w:szCs w:val="20"/>
            <w:lang w:val="de-DE"/>
          </w:rPr>
          <w:t>Besuche in Stolberg</w:t>
        </w:r>
      </w:hyperlink>
      <w:r>
        <w:rPr>
          <w:rFonts w:ascii="Arial" w:hAnsi="Arial"/>
          <w:sz w:val="20"/>
          <w:szCs w:val="20"/>
          <w:lang w:val="de-DE"/>
        </w:rPr>
        <w:t>,</w:t>
      </w:r>
      <w:r>
        <w:rPr>
          <w:lang w:val="de-DE"/>
        </w:rPr>
        <w:t xml:space="preserve"> </w:t>
      </w:r>
      <w:r>
        <w:rPr>
          <w:rFonts w:ascii="Arial" w:eastAsia="Arial" w:hAnsi="Arial" w:cs="Arial"/>
          <w:bCs/>
          <w:color w:val="0D0D0D"/>
          <w:sz w:val="20"/>
          <w:szCs w:val="20"/>
          <w:lang w:val="de-DE"/>
        </w:rPr>
        <w:t xml:space="preserve">an dem auch prominente Persönlichkeiten und Politiker teilnahmen wie die Bundestagsabgeordnete </w:t>
      </w:r>
      <w:r>
        <w:rPr>
          <w:rFonts w:ascii="Arial" w:eastAsia="Arial" w:hAnsi="Arial" w:cs="Arial"/>
          <w:b/>
          <w:bCs/>
          <w:color w:val="0D0D0D"/>
          <w:sz w:val="20"/>
          <w:szCs w:val="20"/>
          <w:lang w:val="de-DE"/>
        </w:rPr>
        <w:t>Catarina dos Santos Firnhaber</w:t>
      </w:r>
      <w:r>
        <w:rPr>
          <w:rFonts w:ascii="Arial" w:eastAsia="Arial" w:hAnsi="Arial" w:cs="Arial"/>
          <w:bCs/>
          <w:color w:val="0D0D0D"/>
          <w:sz w:val="20"/>
          <w:szCs w:val="20"/>
          <w:lang w:val="de-DE"/>
        </w:rPr>
        <w:t xml:space="preserve">, MdEP </w:t>
      </w:r>
      <w:r>
        <w:rPr>
          <w:rFonts w:ascii="Arial" w:eastAsia="Arial" w:hAnsi="Arial" w:cs="Arial"/>
          <w:b/>
          <w:bCs/>
          <w:color w:val="0D0D0D"/>
          <w:sz w:val="20"/>
          <w:szCs w:val="20"/>
          <w:lang w:val="de-DE"/>
        </w:rPr>
        <w:t>Sabine Verheyen</w:t>
      </w:r>
      <w:r>
        <w:rPr>
          <w:rFonts w:ascii="Arial" w:eastAsia="Arial" w:hAnsi="Arial" w:cs="Arial"/>
          <w:bCs/>
          <w:color w:val="0D0D0D"/>
          <w:sz w:val="20"/>
          <w:szCs w:val="20"/>
          <w:lang w:val="de-DE"/>
        </w:rPr>
        <w:t xml:space="preserve">, der Landtagsabgeordnete </w:t>
      </w:r>
      <w:r>
        <w:rPr>
          <w:rFonts w:ascii="Arial" w:eastAsia="Arial" w:hAnsi="Arial" w:cs="Arial"/>
          <w:b/>
          <w:bCs/>
          <w:color w:val="0D0D0D"/>
          <w:sz w:val="20"/>
          <w:szCs w:val="20"/>
          <w:lang w:val="de-DE"/>
        </w:rPr>
        <w:t>Stefan Kämmerling</w:t>
      </w:r>
      <w:r>
        <w:rPr>
          <w:rFonts w:ascii="Arial" w:eastAsia="Arial" w:hAnsi="Arial" w:cs="Arial"/>
          <w:bCs/>
          <w:color w:val="0D0D0D"/>
          <w:sz w:val="20"/>
          <w:szCs w:val="20"/>
          <w:lang w:val="de-DE"/>
        </w:rPr>
        <w:t xml:space="preserve"> (stellvertretend für die SPD-Fraktion Nordrhein Westfalens), der ehemalige Präsident des Europäischen Parlaments </w:t>
      </w:r>
      <w:r>
        <w:rPr>
          <w:rFonts w:ascii="Arial" w:eastAsia="Arial" w:hAnsi="Arial" w:cs="Arial"/>
          <w:b/>
          <w:bCs/>
          <w:color w:val="0D0D0D"/>
          <w:sz w:val="20"/>
          <w:szCs w:val="20"/>
          <w:lang w:val="de-DE"/>
        </w:rPr>
        <w:t>Martin Schulz</w:t>
      </w:r>
      <w:r>
        <w:rPr>
          <w:rFonts w:ascii="Arial" w:eastAsia="Arial" w:hAnsi="Arial" w:cs="Arial"/>
          <w:bCs/>
          <w:color w:val="0D0D0D"/>
          <w:sz w:val="20"/>
          <w:szCs w:val="20"/>
          <w:lang w:val="de-DE"/>
        </w:rPr>
        <w:t xml:space="preserve"> und Europa Nostras </w:t>
      </w:r>
      <w:r w:rsidRPr="00254D62">
        <w:rPr>
          <w:rFonts w:ascii="Arial" w:eastAsia="Arial" w:hAnsi="Arial" w:cs="Arial"/>
          <w:bCs/>
          <w:color w:val="0D0D0D"/>
          <w:sz w:val="20"/>
          <w:szCs w:val="20"/>
          <w:lang w:val="de-DE"/>
        </w:rPr>
        <w:t>Exekutiv-Vizepräsident</w:t>
      </w:r>
      <w:r>
        <w:rPr>
          <w:rFonts w:ascii="Arial" w:eastAsia="Arial" w:hAnsi="Arial" w:cs="Arial"/>
          <w:bCs/>
          <w:color w:val="0D0D0D"/>
          <w:sz w:val="20"/>
          <w:szCs w:val="20"/>
          <w:lang w:val="de-DE"/>
        </w:rPr>
        <w:t xml:space="preserve"> </w:t>
      </w:r>
      <w:r w:rsidRPr="00254D62">
        <w:rPr>
          <w:rFonts w:ascii="Arial" w:eastAsia="Arial" w:hAnsi="Arial" w:cs="Arial"/>
          <w:b/>
          <w:bCs/>
          <w:color w:val="0D0D0D"/>
          <w:sz w:val="20"/>
          <w:szCs w:val="20"/>
          <w:lang w:val="de-DE"/>
        </w:rPr>
        <w:t>Guy Clausse</w:t>
      </w:r>
      <w:r>
        <w:rPr>
          <w:rFonts w:ascii="Arial" w:eastAsia="Arial" w:hAnsi="Arial" w:cs="Arial"/>
          <w:bCs/>
          <w:color w:val="0D0D0D"/>
          <w:sz w:val="20"/>
          <w:szCs w:val="20"/>
          <w:lang w:val="de-DE"/>
        </w:rPr>
        <w:t xml:space="preserve">. </w:t>
      </w:r>
    </w:p>
    <w:p w14:paraId="41DDFCF3" w14:textId="77777777" w:rsidR="00477F7E" w:rsidRDefault="00477F7E">
      <w:pPr>
        <w:spacing w:after="0" w:line="240" w:lineRule="auto"/>
        <w:ind w:left="0" w:firstLine="0"/>
        <w:jc w:val="both"/>
        <w:rPr>
          <w:rFonts w:ascii="Arial" w:eastAsia="Arial" w:hAnsi="Arial" w:cs="Arial"/>
          <w:bCs/>
          <w:color w:val="0D0D0D"/>
          <w:sz w:val="20"/>
          <w:szCs w:val="20"/>
          <w:lang w:val="de-DE"/>
        </w:rPr>
      </w:pPr>
    </w:p>
    <w:p w14:paraId="35DC7AEF" w14:textId="77777777" w:rsidR="00480CDE" w:rsidRDefault="00480CDE">
      <w:pPr>
        <w:spacing w:after="0" w:line="240" w:lineRule="auto"/>
        <w:ind w:left="0" w:hanging="2"/>
        <w:jc w:val="both"/>
        <w:rPr>
          <w:rFonts w:ascii="Arial" w:eastAsia="Arial" w:hAnsi="Arial" w:cs="Arial"/>
          <w:color w:val="000000"/>
          <w:sz w:val="20"/>
          <w:szCs w:val="20"/>
          <w:lang w:val="de-DE"/>
        </w:rPr>
      </w:pPr>
    </w:p>
    <w:p w14:paraId="6926CEEC" w14:textId="77777777" w:rsidR="00477F7E" w:rsidRDefault="00477F7E">
      <w:pPr>
        <w:spacing w:after="0" w:line="240" w:lineRule="auto"/>
        <w:ind w:left="0" w:hanging="2"/>
        <w:jc w:val="both"/>
        <w:rPr>
          <w:rFonts w:ascii="Arial" w:eastAsia="Arial" w:hAnsi="Arial" w:cs="Arial"/>
          <w:color w:val="000000"/>
          <w:sz w:val="20"/>
          <w:szCs w:val="20"/>
          <w:lang w:val="de-DE"/>
        </w:rPr>
      </w:pPr>
    </w:p>
    <w:tbl>
      <w:tblPr>
        <w:tblW w:w="10961" w:type="dxa"/>
        <w:tblInd w:w="-108" w:type="dxa"/>
        <w:tblLook w:val="0000" w:firstRow="0" w:lastRow="0" w:firstColumn="0" w:lastColumn="0" w:noHBand="0" w:noVBand="0"/>
      </w:tblPr>
      <w:tblGrid>
        <w:gridCol w:w="5813"/>
        <w:gridCol w:w="5148"/>
      </w:tblGrid>
      <w:tr w:rsidR="00477F7E" w14:paraId="2235D17F" w14:textId="77777777">
        <w:tc>
          <w:tcPr>
            <w:tcW w:w="5812" w:type="dxa"/>
            <w:shd w:val="clear" w:color="auto" w:fill="auto"/>
          </w:tcPr>
          <w:p w14:paraId="10DD30A5" w14:textId="77777777" w:rsidR="00477F7E" w:rsidRDefault="00254D62">
            <w:pPr>
              <w:spacing w:after="0" w:line="240" w:lineRule="auto"/>
              <w:ind w:left="0" w:hanging="2"/>
              <w:jc w:val="both"/>
              <w:rPr>
                <w:lang w:val="de-DE"/>
              </w:rPr>
            </w:pPr>
            <w:r>
              <w:rPr>
                <w:rFonts w:ascii="Arial" w:eastAsia="Arial" w:hAnsi="Arial" w:cs="Arial"/>
                <w:b/>
                <w:color w:val="0D0D0D"/>
                <w:sz w:val="20"/>
                <w:szCs w:val="20"/>
                <w:lang w:val="de-DE"/>
              </w:rPr>
              <w:t>PRESSEKONTAKTE</w:t>
            </w:r>
          </w:p>
          <w:p w14:paraId="109FD58E" w14:textId="77777777" w:rsidR="00477F7E" w:rsidRDefault="00477F7E">
            <w:pPr>
              <w:spacing w:after="0" w:line="240" w:lineRule="auto"/>
              <w:ind w:left="0" w:hanging="2"/>
              <w:jc w:val="both"/>
              <w:rPr>
                <w:rFonts w:ascii="Arial" w:eastAsia="Arial" w:hAnsi="Arial" w:cs="Arial"/>
                <w:color w:val="0D0D0D"/>
                <w:sz w:val="20"/>
                <w:szCs w:val="20"/>
                <w:lang w:val="de-DE"/>
              </w:rPr>
            </w:pPr>
          </w:p>
          <w:p w14:paraId="5ED0511F" w14:textId="77777777" w:rsidR="00477F7E" w:rsidRDefault="00254D62">
            <w:pPr>
              <w:spacing w:after="0" w:line="240" w:lineRule="auto"/>
              <w:ind w:left="0" w:hanging="2"/>
              <w:jc w:val="both"/>
              <w:rPr>
                <w:lang w:val="de-DE"/>
              </w:rPr>
            </w:pPr>
            <w:r>
              <w:rPr>
                <w:rFonts w:ascii="Arial" w:hAnsi="Arial" w:cs="Arial"/>
                <w:b/>
                <w:color w:val="0D0D0D"/>
                <w:sz w:val="20"/>
                <w:szCs w:val="20"/>
                <w:lang w:val="de-DE" w:eastAsia="en-US"/>
              </w:rPr>
              <w:t>Europa Nostra</w:t>
            </w:r>
          </w:p>
          <w:p w14:paraId="78C4F65D" w14:textId="77777777" w:rsidR="00477F7E" w:rsidRDefault="00254D62">
            <w:pPr>
              <w:spacing w:after="0" w:line="240" w:lineRule="auto"/>
              <w:ind w:left="0" w:hanging="2"/>
              <w:jc w:val="both"/>
              <w:rPr>
                <w:lang w:val="de-DE"/>
              </w:rPr>
            </w:pPr>
            <w:r>
              <w:rPr>
                <w:rFonts w:ascii="Arial" w:hAnsi="Arial" w:cs="Arial"/>
                <w:color w:val="0D0D0D"/>
                <w:sz w:val="20"/>
                <w:szCs w:val="20"/>
                <w:lang w:val="de-DE" w:eastAsia="en-US"/>
              </w:rPr>
              <w:t xml:space="preserve">Sara Zanini, </w:t>
            </w:r>
            <w:r>
              <w:rPr>
                <w:rFonts w:ascii="Arial" w:hAnsi="Arial" w:cs="Arial"/>
                <w:color w:val="0D0D0D"/>
                <w:sz w:val="20"/>
                <w:szCs w:val="20"/>
                <w:lang w:val="de-DE"/>
              </w:rPr>
              <w:t>sz@europanostra.org</w:t>
            </w:r>
          </w:p>
          <w:p w14:paraId="372C4166" w14:textId="77777777" w:rsidR="00477F7E" w:rsidRDefault="00254D62">
            <w:pPr>
              <w:spacing w:after="0" w:line="240" w:lineRule="auto"/>
              <w:ind w:left="0" w:hanging="2"/>
              <w:jc w:val="both"/>
              <w:rPr>
                <w:lang w:val="de-DE"/>
              </w:rPr>
            </w:pPr>
            <w:r>
              <w:rPr>
                <w:rFonts w:ascii="Arial" w:hAnsi="Arial" w:cs="Arial"/>
                <w:bCs/>
                <w:smallCaps/>
                <w:color w:val="0D0D0D"/>
                <w:sz w:val="20"/>
                <w:szCs w:val="20"/>
                <w:lang w:val="de-DE"/>
              </w:rPr>
              <w:t xml:space="preserve">M. </w:t>
            </w:r>
            <w:r>
              <w:rPr>
                <w:rFonts w:ascii="Arial" w:hAnsi="Arial" w:cs="Arial"/>
                <w:color w:val="0D0D0D"/>
                <w:sz w:val="20"/>
                <w:szCs w:val="20"/>
                <w:lang w:val="de-DE"/>
              </w:rPr>
              <w:t>+</w:t>
            </w:r>
            <w:r>
              <w:rPr>
                <w:rFonts w:ascii="Arial" w:hAnsi="Arial" w:cs="Arial"/>
                <w:bCs/>
                <w:smallCaps/>
                <w:color w:val="0D0D0D"/>
                <w:sz w:val="20"/>
                <w:szCs w:val="20"/>
                <w:lang w:val="de-DE"/>
              </w:rPr>
              <w:t>32 486 58 95 19</w:t>
            </w:r>
          </w:p>
          <w:p w14:paraId="37D5CA62" w14:textId="77777777" w:rsidR="00477F7E" w:rsidRDefault="00254D62">
            <w:pPr>
              <w:spacing w:after="0" w:line="240" w:lineRule="auto"/>
              <w:ind w:left="0" w:hanging="2"/>
              <w:jc w:val="both"/>
              <w:rPr>
                <w:lang w:val="de-DE"/>
              </w:rPr>
            </w:pPr>
            <w:r>
              <w:rPr>
                <w:rFonts w:ascii="Arial" w:hAnsi="Arial" w:cs="Arial"/>
                <w:color w:val="0D0D0D"/>
                <w:sz w:val="20"/>
                <w:szCs w:val="20"/>
                <w:lang w:val="de-DE" w:eastAsia="en-US"/>
              </w:rPr>
              <w:t xml:space="preserve">Joana Pinheiro, </w:t>
            </w:r>
            <w:r>
              <w:rPr>
                <w:rFonts w:ascii="Arial" w:hAnsi="Arial" w:cs="Arial"/>
                <w:color w:val="0D0D0D"/>
                <w:sz w:val="20"/>
                <w:szCs w:val="20"/>
                <w:lang w:val="de-DE"/>
              </w:rPr>
              <w:t>jp@europanostra.org</w:t>
            </w:r>
          </w:p>
          <w:p w14:paraId="1FC1F3C3" w14:textId="77777777" w:rsidR="00477F7E" w:rsidRDefault="00254D62">
            <w:pPr>
              <w:spacing w:after="0" w:line="240" w:lineRule="auto"/>
              <w:ind w:left="0" w:hanging="2"/>
              <w:jc w:val="both"/>
              <w:rPr>
                <w:lang w:val="de-DE"/>
              </w:rPr>
            </w:pPr>
            <w:r>
              <w:rPr>
                <w:rFonts w:ascii="Arial" w:hAnsi="Arial" w:cs="Arial"/>
                <w:bCs/>
                <w:smallCaps/>
                <w:color w:val="0D0D0D"/>
                <w:sz w:val="20"/>
                <w:szCs w:val="20"/>
                <w:lang w:val="de-DE"/>
              </w:rPr>
              <w:t xml:space="preserve">M. </w:t>
            </w:r>
            <w:r>
              <w:rPr>
                <w:rFonts w:ascii="Arial" w:hAnsi="Arial" w:cs="Arial"/>
                <w:color w:val="0D0D0D"/>
                <w:sz w:val="20"/>
                <w:szCs w:val="20"/>
                <w:lang w:val="de-DE"/>
              </w:rPr>
              <w:t>+</w:t>
            </w:r>
            <w:r>
              <w:rPr>
                <w:rFonts w:ascii="Arial" w:hAnsi="Arial" w:cs="Arial"/>
                <w:bCs/>
                <w:smallCaps/>
                <w:color w:val="0D0D0D"/>
                <w:sz w:val="20"/>
                <w:szCs w:val="20"/>
                <w:lang w:val="de-DE"/>
              </w:rPr>
              <w:t>31 6 34 36 59 85</w:t>
            </w:r>
          </w:p>
          <w:p w14:paraId="6EB1315D" w14:textId="77777777" w:rsidR="00477F7E" w:rsidRDefault="00477F7E">
            <w:pPr>
              <w:spacing w:after="0" w:line="240" w:lineRule="auto"/>
              <w:ind w:left="0" w:hanging="2"/>
              <w:jc w:val="both"/>
              <w:rPr>
                <w:rFonts w:ascii="Arial" w:hAnsi="Arial" w:cs="Arial"/>
                <w:bCs/>
                <w:smallCaps/>
                <w:sz w:val="20"/>
                <w:szCs w:val="20"/>
                <w:lang w:val="de-DE"/>
              </w:rPr>
            </w:pPr>
          </w:p>
          <w:p w14:paraId="3D20E351" w14:textId="77777777" w:rsidR="00477F7E" w:rsidRDefault="00254D62">
            <w:pPr>
              <w:spacing w:after="0" w:line="240" w:lineRule="auto"/>
              <w:ind w:left="0" w:hanging="2"/>
              <w:jc w:val="both"/>
              <w:rPr>
                <w:lang w:val="de-DE"/>
              </w:rPr>
            </w:pPr>
            <w:r>
              <w:rPr>
                <w:rFonts w:ascii="Arial" w:hAnsi="Arial" w:cs="Arial"/>
                <w:b/>
                <w:color w:val="0D0D0D"/>
                <w:sz w:val="20"/>
                <w:szCs w:val="20"/>
                <w:lang w:val="de-DE"/>
              </w:rPr>
              <w:t>Institut der Europäischen Investitionsbank</w:t>
            </w:r>
          </w:p>
          <w:p w14:paraId="31BD5EE9" w14:textId="77777777" w:rsidR="00477F7E" w:rsidRDefault="00254D62">
            <w:pPr>
              <w:spacing w:after="0" w:line="240" w:lineRule="auto"/>
              <w:ind w:left="0" w:hanging="2"/>
              <w:jc w:val="both"/>
              <w:rPr>
                <w:lang w:val="de-DE"/>
              </w:rPr>
            </w:pPr>
            <w:r>
              <w:rPr>
                <w:rFonts w:ascii="Arial" w:hAnsi="Arial" w:cs="Arial"/>
                <w:bCs/>
                <w:color w:val="0D0D0D"/>
                <w:sz w:val="20"/>
                <w:szCs w:val="20"/>
                <w:lang w:val="de-DE"/>
              </w:rPr>
              <w:t>Bruno Rossignol,</w:t>
            </w:r>
            <w:r>
              <w:rPr>
                <w:rFonts w:ascii="Arial" w:hAnsi="Arial" w:cs="Arial"/>
                <w:b/>
                <w:bCs/>
                <w:color w:val="0D0D0D"/>
                <w:sz w:val="20"/>
                <w:szCs w:val="20"/>
                <w:lang w:val="de-DE"/>
              </w:rPr>
              <w:t xml:space="preserve"> </w:t>
            </w:r>
            <w:r>
              <w:rPr>
                <w:rFonts w:ascii="Arial" w:hAnsi="Arial" w:cs="Arial"/>
                <w:color w:val="0D0D0D"/>
                <w:sz w:val="20"/>
                <w:szCs w:val="20"/>
                <w:lang w:val="de-DE"/>
              </w:rPr>
              <w:t>bruno.rossignol@eib.org</w:t>
            </w:r>
          </w:p>
          <w:p w14:paraId="48EEEB3C" w14:textId="77777777" w:rsidR="00477F7E" w:rsidRDefault="00254D62">
            <w:pPr>
              <w:spacing w:after="0" w:line="240" w:lineRule="auto"/>
              <w:ind w:left="0" w:hanging="2"/>
              <w:jc w:val="both"/>
              <w:rPr>
                <w:lang w:val="de-DE"/>
              </w:rPr>
            </w:pPr>
            <w:r>
              <w:rPr>
                <w:rFonts w:ascii="Arial" w:hAnsi="Arial" w:cs="Arial"/>
                <w:color w:val="0D0D0D"/>
                <w:sz w:val="20"/>
                <w:szCs w:val="20"/>
                <w:lang w:val="de-DE"/>
              </w:rPr>
              <w:t>T. +352 43 797 07 67; M. +352 621345 862</w:t>
            </w:r>
          </w:p>
          <w:p w14:paraId="10C3276E" w14:textId="77777777" w:rsidR="00477F7E" w:rsidRDefault="00477F7E">
            <w:pPr>
              <w:spacing w:after="0" w:line="240" w:lineRule="auto"/>
              <w:ind w:left="0" w:hanging="2"/>
              <w:jc w:val="both"/>
              <w:rPr>
                <w:rFonts w:ascii="Arial" w:hAnsi="Arial" w:cs="Arial"/>
                <w:color w:val="0D0D0D"/>
                <w:sz w:val="20"/>
                <w:szCs w:val="20"/>
                <w:lang w:val="de-DE"/>
              </w:rPr>
            </w:pPr>
          </w:p>
          <w:p w14:paraId="1F37D20D" w14:textId="77777777" w:rsidR="00477F7E" w:rsidRDefault="00254D62">
            <w:pPr>
              <w:spacing w:after="0" w:line="240" w:lineRule="auto"/>
              <w:ind w:left="0" w:hanging="2"/>
              <w:jc w:val="both"/>
              <w:rPr>
                <w:lang w:val="de-DE"/>
              </w:rPr>
            </w:pPr>
            <w:r>
              <w:rPr>
                <w:rFonts w:ascii="Arial" w:eastAsia="Arial" w:hAnsi="Arial" w:cs="Arial"/>
                <w:b/>
                <w:sz w:val="20"/>
                <w:szCs w:val="20"/>
                <w:lang w:val="de-DE"/>
              </w:rPr>
              <w:t>Nominator</w:t>
            </w:r>
          </w:p>
          <w:p w14:paraId="3B820B9F" w14:textId="77777777" w:rsidR="00477F7E" w:rsidRDefault="00254D62">
            <w:pPr>
              <w:spacing w:after="0" w:line="240" w:lineRule="auto"/>
              <w:ind w:left="0" w:hanging="2"/>
              <w:jc w:val="both"/>
              <w:rPr>
                <w:lang w:val="de-DE"/>
              </w:rPr>
            </w:pPr>
            <w:r>
              <w:rPr>
                <w:rFonts w:ascii="Arial" w:eastAsia="Arial" w:hAnsi="Arial" w:cs="Arial"/>
                <w:sz w:val="20"/>
                <w:szCs w:val="20"/>
                <w:lang w:val="de-DE"/>
              </w:rPr>
              <w:t>Wolter Braamhorst</w:t>
            </w:r>
          </w:p>
          <w:p w14:paraId="0704B6DF" w14:textId="77777777" w:rsidR="00477F7E" w:rsidRDefault="00254D62">
            <w:pPr>
              <w:spacing w:after="0" w:line="240" w:lineRule="auto"/>
              <w:ind w:left="0" w:hanging="2"/>
              <w:jc w:val="both"/>
              <w:rPr>
                <w:lang w:val="de-DE"/>
              </w:rPr>
            </w:pPr>
            <w:r>
              <w:rPr>
                <w:rFonts w:ascii="Arial" w:eastAsia="Arial" w:hAnsi="Arial" w:cs="Arial"/>
                <w:sz w:val="20"/>
                <w:szCs w:val="20"/>
                <w:lang w:val="de-DE"/>
              </w:rPr>
              <w:t>Mobil: +31614703003</w:t>
            </w:r>
          </w:p>
          <w:p w14:paraId="5AE82FE6" w14:textId="77777777" w:rsidR="00477F7E" w:rsidRDefault="00254D62">
            <w:pPr>
              <w:spacing w:after="0" w:line="240" w:lineRule="auto"/>
              <w:ind w:left="0" w:hanging="2"/>
              <w:jc w:val="both"/>
            </w:pPr>
            <w:r>
              <w:rPr>
                <w:rFonts w:ascii="Arial" w:eastAsia="Arial" w:hAnsi="Arial" w:cs="Arial"/>
                <w:sz w:val="20"/>
                <w:szCs w:val="20"/>
                <w:lang w:val="de-DE"/>
              </w:rPr>
              <w:t xml:space="preserve">E-mail: </w:t>
            </w:r>
            <w:hyperlink r:id="rId31">
              <w:r>
                <w:rPr>
                  <w:rStyle w:val="Internetverknpfung"/>
                  <w:rFonts w:ascii="Arial" w:eastAsia="Arial" w:hAnsi="Arial" w:cs="Arial"/>
                  <w:color w:val="1155CC"/>
                  <w:sz w:val="20"/>
                  <w:szCs w:val="20"/>
                  <w:lang w:val="de-DE"/>
                </w:rPr>
                <w:t>tvculture@gmail.com</w:t>
              </w:r>
            </w:hyperlink>
          </w:p>
          <w:p w14:paraId="18826ED0" w14:textId="77777777" w:rsidR="00477F7E" w:rsidRDefault="00477F7E">
            <w:pPr>
              <w:spacing w:after="0" w:line="240" w:lineRule="auto"/>
              <w:ind w:left="0" w:hanging="2"/>
              <w:jc w:val="both"/>
              <w:rPr>
                <w:rFonts w:ascii="Arial" w:eastAsia="Arial" w:hAnsi="Arial" w:cs="Arial"/>
                <w:sz w:val="20"/>
                <w:szCs w:val="20"/>
                <w:lang w:val="de-DE"/>
              </w:rPr>
            </w:pPr>
          </w:p>
          <w:p w14:paraId="5EE1D663" w14:textId="77777777" w:rsidR="00477F7E" w:rsidRDefault="00254D62">
            <w:pPr>
              <w:spacing w:after="0" w:line="240" w:lineRule="auto"/>
              <w:ind w:left="0" w:hanging="2"/>
              <w:rPr>
                <w:lang w:val="de-DE"/>
              </w:rPr>
            </w:pPr>
            <w:r>
              <w:rPr>
                <w:rFonts w:ascii="Arial" w:eastAsia="Arial" w:hAnsi="Arial" w:cs="Arial"/>
                <w:sz w:val="20"/>
                <w:szCs w:val="20"/>
                <w:lang w:val="de-DE"/>
              </w:rPr>
              <w:t>Dr. Karl Schmeer</w:t>
            </w:r>
            <w:r>
              <w:rPr>
                <w:rFonts w:ascii="Arial" w:eastAsia="Arial" w:hAnsi="Arial" w:cs="Arial"/>
                <w:sz w:val="20"/>
                <w:szCs w:val="20"/>
                <w:lang w:val="de-DE"/>
              </w:rPr>
              <w:br/>
              <w:t>Tel. 02402-7097659, Mobil: 0159-01462286</w:t>
            </w:r>
          </w:p>
          <w:p w14:paraId="18EA6FFB" w14:textId="77777777" w:rsidR="00477F7E" w:rsidRDefault="00254D62">
            <w:pPr>
              <w:spacing w:after="0" w:line="240" w:lineRule="auto"/>
              <w:ind w:left="0" w:hanging="2"/>
              <w:jc w:val="both"/>
            </w:pPr>
            <w:r>
              <w:rPr>
                <w:rFonts w:ascii="Arial" w:eastAsia="Arial" w:hAnsi="Arial" w:cs="Arial"/>
                <w:sz w:val="20"/>
                <w:szCs w:val="20"/>
                <w:lang w:val="de-DE"/>
              </w:rPr>
              <w:t xml:space="preserve">E-mail: </w:t>
            </w:r>
            <w:r>
              <w:rPr>
                <w:rFonts w:ascii="Arial" w:eastAsia="Arial" w:hAnsi="Arial" w:cs="Arial"/>
                <w:color w:val="1155CC"/>
                <w:sz w:val="20"/>
                <w:szCs w:val="20"/>
                <w:u w:val="single"/>
                <w:lang w:val="de-DE"/>
              </w:rPr>
              <w:t>karlschmeer</w:t>
            </w:r>
            <w:hyperlink r:id="rId32">
              <w:r>
                <w:rPr>
                  <w:rStyle w:val="Internetverknpfung"/>
                  <w:rFonts w:ascii="Arial" w:eastAsia="Arial" w:hAnsi="Arial" w:cs="Arial"/>
                  <w:color w:val="1155CC"/>
                  <w:sz w:val="20"/>
                  <w:szCs w:val="20"/>
                  <w:lang w:val="de-DE"/>
                </w:rPr>
                <w:t>@yahoo.com</w:t>
              </w:r>
            </w:hyperlink>
            <w:r>
              <w:rPr>
                <w:rFonts w:ascii="Arial" w:eastAsia="Arial" w:hAnsi="Arial" w:cs="Arial"/>
                <w:b/>
                <w:smallCaps/>
                <w:sz w:val="20"/>
                <w:szCs w:val="20"/>
                <w:lang w:val="de-DE"/>
              </w:rPr>
              <w:t xml:space="preserve">   </w:t>
            </w:r>
          </w:p>
        </w:tc>
        <w:tc>
          <w:tcPr>
            <w:tcW w:w="5148" w:type="dxa"/>
            <w:shd w:val="clear" w:color="auto" w:fill="auto"/>
          </w:tcPr>
          <w:p w14:paraId="74D6A5C1" w14:textId="77777777" w:rsidR="00477F7E" w:rsidRDefault="00254D62">
            <w:pPr>
              <w:spacing w:after="0" w:line="240" w:lineRule="auto"/>
              <w:ind w:left="0" w:hanging="2"/>
              <w:jc w:val="both"/>
              <w:rPr>
                <w:lang w:val="de-DE"/>
              </w:rPr>
            </w:pPr>
            <w:r>
              <w:rPr>
                <w:rFonts w:ascii="Arial" w:eastAsia="Arial" w:hAnsi="Arial" w:cs="Arial"/>
                <w:b/>
                <w:color w:val="0D0D0D"/>
                <w:sz w:val="20"/>
                <w:szCs w:val="20"/>
                <w:lang w:val="de-DE"/>
              </w:rPr>
              <w:t>UM MEHR HERAUSZUFINDEN</w:t>
            </w:r>
          </w:p>
          <w:p w14:paraId="69A1D871" w14:textId="77777777" w:rsidR="00477F7E" w:rsidRDefault="00477F7E">
            <w:pPr>
              <w:spacing w:after="0" w:line="240" w:lineRule="auto"/>
              <w:ind w:left="0" w:hanging="2"/>
              <w:jc w:val="both"/>
              <w:rPr>
                <w:rFonts w:ascii="Arial" w:eastAsia="Arial" w:hAnsi="Arial" w:cs="Arial"/>
                <w:color w:val="0D0D0D"/>
                <w:sz w:val="20"/>
                <w:szCs w:val="20"/>
                <w:lang w:val="de-DE"/>
              </w:rPr>
            </w:pPr>
            <w:bookmarkStart w:id="1" w:name="_heading=h.gjdgxs"/>
            <w:bookmarkEnd w:id="1"/>
          </w:p>
          <w:p w14:paraId="7AE3FB51" w14:textId="487F1569" w:rsidR="00477F7E" w:rsidRDefault="00BC7D8B">
            <w:pPr>
              <w:spacing w:after="0" w:line="240" w:lineRule="auto"/>
              <w:ind w:left="0" w:hanging="2"/>
            </w:pPr>
            <w:hyperlink r:id="rId33">
              <w:r w:rsidR="00254D62">
                <w:rPr>
                  <w:rStyle w:val="Internetverknpfung"/>
                  <w:rFonts w:ascii="Arial" w:eastAsia="Arial" w:hAnsi="Arial" w:cs="Arial"/>
                  <w:color w:val="1155CC"/>
                  <w:sz w:val="20"/>
                  <w:szCs w:val="20"/>
                  <w:lang w:val="de-DE"/>
                </w:rPr>
                <w:t>Sprachversionen und Pressemitteilungen</w:t>
              </w:r>
            </w:hyperlink>
            <w:r w:rsidR="00254D62">
              <w:rPr>
                <w:rFonts w:ascii="Arial" w:eastAsia="Arial" w:hAnsi="Arial" w:cs="Arial"/>
                <w:sz w:val="20"/>
                <w:szCs w:val="20"/>
                <w:lang w:val="de-DE"/>
              </w:rPr>
              <w:t xml:space="preserve"> </w:t>
            </w:r>
            <w:r w:rsidR="00254D62">
              <w:rPr>
                <w:rFonts w:ascii="Arial" w:eastAsia="Arial" w:hAnsi="Arial" w:cs="Arial"/>
                <w:sz w:val="20"/>
                <w:szCs w:val="20"/>
                <w:lang w:val="de-DE"/>
              </w:rPr>
              <w:br/>
            </w:r>
            <w:hyperlink r:id="rId34">
              <w:r w:rsidR="00254D62">
                <w:rPr>
                  <w:rStyle w:val="Internetverknpfung"/>
                  <w:rFonts w:ascii="Arial" w:eastAsia="Arial" w:hAnsi="Arial" w:cs="Arial"/>
                  <w:color w:val="1155CC"/>
                  <w:sz w:val="20"/>
                  <w:szCs w:val="20"/>
                  <w:lang w:val="de-DE"/>
                </w:rPr>
                <w:t>Videos</w:t>
              </w:r>
            </w:hyperlink>
            <w:r w:rsidR="00254D62">
              <w:rPr>
                <w:rFonts w:ascii="Arial" w:eastAsia="Arial" w:hAnsi="Arial" w:cs="Arial"/>
                <w:sz w:val="20"/>
                <w:szCs w:val="20"/>
                <w:lang w:val="de-DE"/>
              </w:rPr>
              <w:t xml:space="preserve"> (</w:t>
            </w:r>
            <w:r w:rsidR="00254D62">
              <w:rPr>
                <w:rFonts w:ascii="Arial" w:eastAsia="Arial" w:hAnsi="Arial" w:cs="Arial"/>
                <w:color w:val="000000"/>
                <w:sz w:val="20"/>
                <w:szCs w:val="20"/>
                <w:lang w:val="de-DE"/>
              </w:rPr>
              <w:t>in hoher Auflösung</w:t>
            </w:r>
            <w:r w:rsidR="00254D62">
              <w:rPr>
                <w:rFonts w:ascii="Arial" w:eastAsia="Arial" w:hAnsi="Arial" w:cs="Arial"/>
                <w:sz w:val="20"/>
                <w:szCs w:val="20"/>
                <w:lang w:val="de-DE"/>
              </w:rPr>
              <w:t>)</w:t>
            </w:r>
          </w:p>
          <w:p w14:paraId="3FE791DD" w14:textId="77777777" w:rsidR="00477F7E" w:rsidRDefault="00BC7D8B">
            <w:pPr>
              <w:spacing w:after="0" w:line="240" w:lineRule="auto"/>
              <w:ind w:left="0" w:hanging="2"/>
            </w:pPr>
            <w:hyperlink r:id="rId35">
              <w:r w:rsidR="00254D62">
                <w:rPr>
                  <w:rStyle w:val="Internetverknpfung"/>
                  <w:rFonts w:ascii="Arial" w:eastAsia="Arial" w:hAnsi="Arial" w:cs="Arial"/>
                  <w:color w:val="1155CC"/>
                  <w:sz w:val="20"/>
                  <w:szCs w:val="20"/>
                  <w:lang w:val="de-DE"/>
                </w:rPr>
                <w:t>Photos &amp; e-banners</w:t>
              </w:r>
            </w:hyperlink>
            <w:r w:rsidR="00254D62">
              <w:rPr>
                <w:rFonts w:ascii="Arial" w:eastAsia="Arial" w:hAnsi="Arial" w:cs="Arial"/>
                <w:sz w:val="20"/>
                <w:szCs w:val="20"/>
                <w:lang w:val="de-DE"/>
              </w:rPr>
              <w:t xml:space="preserve"> (</w:t>
            </w:r>
            <w:r w:rsidR="00254D62">
              <w:rPr>
                <w:rFonts w:ascii="Arial" w:eastAsia="Arial" w:hAnsi="Arial" w:cs="Arial"/>
                <w:color w:val="000000"/>
                <w:sz w:val="20"/>
                <w:szCs w:val="20"/>
                <w:lang w:val="de-DE"/>
              </w:rPr>
              <w:t>in hoher Auflösung</w:t>
            </w:r>
            <w:r w:rsidR="00254D62">
              <w:rPr>
                <w:rFonts w:ascii="Arial" w:eastAsia="Arial" w:hAnsi="Arial" w:cs="Arial"/>
                <w:sz w:val="20"/>
                <w:szCs w:val="20"/>
                <w:lang w:val="de-DE"/>
              </w:rPr>
              <w:t>)</w:t>
            </w:r>
          </w:p>
          <w:p w14:paraId="31D392C5" w14:textId="77777777" w:rsidR="00477F7E" w:rsidRDefault="00254D62">
            <w:pPr>
              <w:spacing w:after="0" w:line="240" w:lineRule="auto"/>
              <w:ind w:left="0" w:hanging="2"/>
              <w:rPr>
                <w:lang w:val="de-DE"/>
              </w:rPr>
            </w:pPr>
            <w:r>
              <w:rPr>
                <w:rFonts w:ascii="Arial" w:eastAsia="Arial" w:hAnsi="Arial" w:cs="Arial"/>
                <w:color w:val="002060"/>
                <w:sz w:val="20"/>
                <w:szCs w:val="20"/>
                <w:lang w:val="de-DE"/>
              </w:rPr>
              <w:t xml:space="preserve"> </w:t>
            </w:r>
          </w:p>
          <w:p w14:paraId="1CB24DFC" w14:textId="77777777" w:rsidR="00477F7E" w:rsidRDefault="00BC7D8B">
            <w:pPr>
              <w:spacing w:after="0" w:line="240" w:lineRule="auto"/>
              <w:ind w:left="0" w:hanging="2"/>
              <w:jc w:val="both"/>
            </w:pPr>
            <w:hyperlink r:id="rId36">
              <w:r w:rsidR="00254D62">
                <w:rPr>
                  <w:rFonts w:ascii="Arial" w:eastAsia="Arial" w:hAnsi="Arial" w:cs="Arial"/>
                  <w:color w:val="1155CC"/>
                  <w:sz w:val="20"/>
                  <w:szCs w:val="20"/>
                  <w:u w:val="single"/>
                  <w:lang w:val="de-DE"/>
                </w:rPr>
                <w:t>www.7mostendangered.eu</w:t>
              </w:r>
            </w:hyperlink>
          </w:p>
          <w:p w14:paraId="7F667BC8" w14:textId="77777777" w:rsidR="00477F7E" w:rsidRDefault="00BC7D8B">
            <w:pPr>
              <w:spacing w:after="0" w:line="240" w:lineRule="auto"/>
              <w:ind w:left="0" w:hanging="2"/>
              <w:jc w:val="both"/>
            </w:pPr>
            <w:hyperlink r:id="rId37">
              <w:r w:rsidR="00254D62">
                <w:rPr>
                  <w:rFonts w:ascii="Arial" w:eastAsia="Arial" w:hAnsi="Arial" w:cs="Arial"/>
                  <w:color w:val="1155CC"/>
                  <w:sz w:val="20"/>
                  <w:szCs w:val="20"/>
                  <w:u w:val="single"/>
                  <w:lang w:val="de-DE"/>
                </w:rPr>
                <w:t>www.europanostra.org</w:t>
              </w:r>
            </w:hyperlink>
          </w:p>
          <w:p w14:paraId="19A7B38D" w14:textId="77777777" w:rsidR="00477F7E" w:rsidRDefault="00477F7E">
            <w:pPr>
              <w:spacing w:after="0" w:line="240" w:lineRule="auto"/>
              <w:ind w:left="0" w:hanging="2"/>
              <w:rPr>
                <w:rFonts w:ascii="Arial" w:eastAsia="Arial" w:hAnsi="Arial" w:cs="Arial"/>
                <w:color w:val="002060"/>
                <w:sz w:val="20"/>
                <w:szCs w:val="20"/>
                <w:lang w:val="de-DE"/>
              </w:rPr>
            </w:pPr>
          </w:p>
          <w:p w14:paraId="519FE07E" w14:textId="77777777" w:rsidR="00477F7E" w:rsidRDefault="00BC7D8B">
            <w:pPr>
              <w:spacing w:after="0" w:line="240" w:lineRule="auto"/>
              <w:ind w:left="0" w:hanging="2"/>
            </w:pPr>
            <w:hyperlink r:id="rId38">
              <w:r w:rsidR="00254D62">
                <w:rPr>
                  <w:rFonts w:ascii="Arial" w:eastAsia="Arial" w:hAnsi="Arial" w:cs="Arial"/>
                  <w:color w:val="1155CC"/>
                  <w:sz w:val="20"/>
                  <w:szCs w:val="20"/>
                  <w:u w:val="single"/>
                  <w:lang w:val="de-DE"/>
                </w:rPr>
                <w:t>http://institute.eib.org</w:t>
              </w:r>
            </w:hyperlink>
          </w:p>
          <w:p w14:paraId="7D742B6B" w14:textId="77777777" w:rsidR="00477F7E" w:rsidRDefault="00477F7E">
            <w:pPr>
              <w:spacing w:after="0" w:line="240" w:lineRule="auto"/>
              <w:ind w:left="0" w:hanging="2"/>
              <w:rPr>
                <w:rFonts w:ascii="Arial" w:eastAsia="Arial" w:hAnsi="Arial" w:cs="Arial"/>
                <w:color w:val="002060"/>
                <w:sz w:val="20"/>
                <w:szCs w:val="20"/>
                <w:lang w:val="de-DE"/>
              </w:rPr>
            </w:pPr>
          </w:p>
          <w:p w14:paraId="6CB2AC6B" w14:textId="77777777" w:rsidR="00477F7E" w:rsidRDefault="00477F7E">
            <w:pPr>
              <w:spacing w:after="0" w:line="240" w:lineRule="auto"/>
              <w:ind w:left="0" w:hanging="2"/>
              <w:rPr>
                <w:rFonts w:ascii="Arial" w:eastAsia="Arial" w:hAnsi="Arial" w:cs="Arial"/>
                <w:color w:val="002060"/>
                <w:sz w:val="20"/>
                <w:szCs w:val="20"/>
                <w:lang w:val="de-DE"/>
              </w:rPr>
            </w:pPr>
          </w:p>
          <w:p w14:paraId="1D8D6B27" w14:textId="77777777" w:rsidR="00477F7E" w:rsidRDefault="00477F7E">
            <w:pPr>
              <w:spacing w:after="0" w:line="240" w:lineRule="auto"/>
              <w:ind w:left="0" w:hanging="2"/>
              <w:rPr>
                <w:rFonts w:ascii="Arial" w:eastAsia="Arial" w:hAnsi="Arial" w:cs="Arial"/>
                <w:color w:val="002060"/>
                <w:sz w:val="20"/>
                <w:szCs w:val="20"/>
                <w:lang w:val="de-DE"/>
              </w:rPr>
            </w:pPr>
          </w:p>
          <w:p w14:paraId="55546865" w14:textId="77777777" w:rsidR="00477F7E" w:rsidRDefault="00BC7D8B">
            <w:pPr>
              <w:spacing w:after="0" w:line="240" w:lineRule="auto"/>
              <w:ind w:left="0" w:hanging="2"/>
            </w:pPr>
            <w:hyperlink r:id="rId39">
              <w:r w:rsidR="00254D62">
                <w:rPr>
                  <w:rFonts w:ascii="Arial" w:eastAsia="Arial" w:hAnsi="Arial" w:cs="Arial"/>
                  <w:color w:val="1155CC"/>
                  <w:sz w:val="20"/>
                  <w:szCs w:val="20"/>
                  <w:u w:val="single"/>
                  <w:lang w:val="de-DE"/>
                </w:rPr>
                <w:t>www.tvculture.nl</w:t>
              </w:r>
            </w:hyperlink>
          </w:p>
        </w:tc>
      </w:tr>
    </w:tbl>
    <w:p w14:paraId="05B2B0B5" w14:textId="77777777" w:rsidR="00477F7E" w:rsidRDefault="00477F7E">
      <w:pPr>
        <w:spacing w:after="0" w:line="240" w:lineRule="auto"/>
        <w:ind w:left="0" w:hanging="2"/>
        <w:jc w:val="both"/>
        <w:rPr>
          <w:rFonts w:ascii="Arial" w:eastAsia="Arial" w:hAnsi="Arial" w:cs="Arial"/>
          <w:color w:val="000000"/>
          <w:sz w:val="20"/>
          <w:szCs w:val="20"/>
          <w:lang w:val="de-DE"/>
        </w:rPr>
      </w:pPr>
    </w:p>
    <w:p w14:paraId="3331D2BE" w14:textId="77777777" w:rsidR="00477F7E" w:rsidRDefault="00477F7E">
      <w:pPr>
        <w:spacing w:after="0" w:line="240" w:lineRule="auto"/>
        <w:ind w:left="0" w:hanging="2"/>
        <w:jc w:val="both"/>
        <w:rPr>
          <w:rFonts w:ascii="Arial" w:eastAsia="Arial" w:hAnsi="Arial" w:cs="Arial"/>
          <w:color w:val="000000"/>
          <w:sz w:val="20"/>
          <w:szCs w:val="20"/>
          <w:lang w:val="de-DE"/>
        </w:rPr>
      </w:pPr>
    </w:p>
    <w:p w14:paraId="1502CCFA" w14:textId="77777777" w:rsidR="00480CDE" w:rsidRDefault="00480CDE">
      <w:pPr>
        <w:spacing w:after="0" w:line="240" w:lineRule="auto"/>
        <w:ind w:left="0" w:hanging="2"/>
        <w:jc w:val="both"/>
        <w:rPr>
          <w:rFonts w:ascii="Arial" w:eastAsia="Arial" w:hAnsi="Arial" w:cs="Arial"/>
          <w:b/>
          <w:color w:val="000000"/>
          <w:sz w:val="24"/>
          <w:szCs w:val="24"/>
          <w:lang w:val="de-DE"/>
        </w:rPr>
      </w:pPr>
    </w:p>
    <w:p w14:paraId="196E8556" w14:textId="72F7519C" w:rsidR="00477F7E" w:rsidRDefault="00254D62">
      <w:pPr>
        <w:spacing w:after="0" w:line="240" w:lineRule="auto"/>
        <w:ind w:left="0" w:hanging="2"/>
        <w:jc w:val="both"/>
        <w:rPr>
          <w:lang w:val="de-DE"/>
        </w:rPr>
      </w:pPr>
      <w:r>
        <w:rPr>
          <w:rFonts w:ascii="Arial" w:eastAsia="Arial" w:hAnsi="Arial" w:cs="Arial"/>
          <w:b/>
          <w:color w:val="000000"/>
          <w:sz w:val="24"/>
          <w:szCs w:val="24"/>
          <w:lang w:val="de-DE"/>
        </w:rPr>
        <w:t>Hintergrundinformation</w:t>
      </w:r>
    </w:p>
    <w:p w14:paraId="3FFE0491" w14:textId="77777777" w:rsidR="00477F7E" w:rsidRDefault="00477F7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de-DE"/>
        </w:rPr>
      </w:pPr>
    </w:p>
    <w:p w14:paraId="0F01FDBA" w14:textId="77777777" w:rsidR="00477F7E" w:rsidRDefault="00254D62">
      <w:pPr>
        <w:spacing w:after="0" w:line="240" w:lineRule="auto"/>
        <w:ind w:left="0" w:hanging="2"/>
        <w:jc w:val="both"/>
        <w:rPr>
          <w:lang w:val="de-DE"/>
        </w:rPr>
      </w:pPr>
      <w:r>
        <w:rPr>
          <w:rFonts w:ascii="Arial" w:eastAsia="Arial" w:hAnsi="Arial" w:cs="Arial"/>
          <w:b/>
          <w:color w:val="0D0D0D"/>
          <w:sz w:val="20"/>
          <w:szCs w:val="20"/>
          <w:lang w:val="de-DE"/>
        </w:rPr>
        <w:t>Europa Nostra</w:t>
      </w:r>
    </w:p>
    <w:p w14:paraId="5A6F943F" w14:textId="77777777" w:rsidR="00477F7E" w:rsidRDefault="00BC7D8B">
      <w:pPr>
        <w:spacing w:after="0" w:line="240" w:lineRule="auto"/>
        <w:ind w:left="0" w:firstLine="0"/>
        <w:jc w:val="both"/>
      </w:pPr>
      <w:hyperlink r:id="rId40">
        <w:r w:rsidR="00254D62">
          <w:rPr>
            <w:rFonts w:ascii="Arial" w:eastAsia="Arial" w:hAnsi="Arial" w:cs="Arial"/>
            <w:color w:val="1155CC"/>
            <w:sz w:val="20"/>
            <w:szCs w:val="20"/>
            <w:u w:val="single"/>
            <w:lang w:val="de-DE"/>
          </w:rPr>
          <w:t>Europa Nostra</w:t>
        </w:r>
      </w:hyperlink>
      <w:r w:rsidR="00254D62">
        <w:rPr>
          <w:rFonts w:ascii="Arial" w:eastAsia="Arial" w:hAnsi="Arial" w:cs="Arial"/>
          <w:color w:val="0D0D0D"/>
          <w:sz w:val="20"/>
          <w:szCs w:val="20"/>
          <w:lang w:val="de-DE"/>
        </w:rPr>
        <w:t xml:space="preserve"> ist die europäische Stimme der Zivilgesellschaft, die sich für den Schutz und die Förderung des Kultur- und Naturerbes einsetzt. Sie ist ein paneuropäischer Zusammenschluss von NROs im Bereich des Kulturerbes, der von einem breiten Netzwerk öffentlicher Einrichtungen, privater Unternehmen und Einzelpersonen unterstützt wird und mehr als 40 Länder abdeckt. Er wurde 1963 gegründet und gilt heute als das größte und repräsentativste Netzwerk für das Kulturerbe in Europa. Europa Nostra setzt sich für die Rettung der gefährdeten Denkmäler, Stätten und Landschaften Europas ein, insbesondere durch das </w:t>
      </w:r>
      <w:hyperlink r:id="rId41">
        <w:r w:rsidR="00254D62">
          <w:rPr>
            <w:rFonts w:ascii="Arial" w:eastAsia="Arial" w:hAnsi="Arial" w:cs="Arial"/>
            <w:color w:val="1155CC"/>
            <w:sz w:val="20"/>
            <w:szCs w:val="20"/>
            <w:u w:val="single"/>
            <w:lang w:val="de-DE"/>
          </w:rPr>
          <w:t>Programm "7 Meist Gefährdete</w:t>
        </w:r>
      </w:hyperlink>
      <w:r w:rsidR="00254D62">
        <w:rPr>
          <w:rFonts w:ascii="Arial" w:eastAsia="Arial" w:hAnsi="Arial" w:cs="Arial"/>
          <w:color w:val="1155CC"/>
          <w:sz w:val="20"/>
          <w:szCs w:val="20"/>
          <w:lang w:val="de-DE"/>
        </w:rPr>
        <w:t>"</w:t>
      </w:r>
      <w:r w:rsidR="00254D62">
        <w:rPr>
          <w:rFonts w:ascii="Arial" w:eastAsia="Arial" w:hAnsi="Arial" w:cs="Arial"/>
          <w:color w:val="0D0D0D"/>
          <w:sz w:val="20"/>
          <w:szCs w:val="20"/>
          <w:lang w:val="de-DE"/>
        </w:rPr>
        <w:t xml:space="preserve">. Es fördert herausragende Leistungen durch </w:t>
      </w:r>
      <w:hyperlink r:id="rId42">
        <w:r w:rsidR="00254D62">
          <w:rPr>
            <w:rFonts w:ascii="Arial" w:eastAsia="Arial" w:hAnsi="Arial" w:cs="Arial"/>
            <w:color w:val="1155CC"/>
            <w:sz w:val="20"/>
            <w:szCs w:val="20"/>
            <w:u w:val="single"/>
            <w:lang w:val="de-DE"/>
          </w:rPr>
          <w:t>die Europäischen Kulturerbe-Auszeichnungen / Europa Nostra Awards</w:t>
        </w:r>
      </w:hyperlink>
      <w:r w:rsidR="00254D62">
        <w:rPr>
          <w:rFonts w:ascii="Arial" w:eastAsia="Arial" w:hAnsi="Arial" w:cs="Arial"/>
          <w:color w:val="0D0D0D"/>
          <w:sz w:val="20"/>
          <w:szCs w:val="20"/>
          <w:lang w:val="de-DE"/>
        </w:rPr>
        <w:t xml:space="preserve">. Europa Nostra trägt durch einen partizipatorischen Dialog mit europäischen Institutionen und die Koordination der </w:t>
      </w:r>
      <w:hyperlink r:id="rId43">
        <w:r w:rsidR="00254D62">
          <w:rPr>
            <w:rFonts w:ascii="Arial" w:eastAsia="Arial" w:hAnsi="Arial" w:cs="Arial"/>
            <w:color w:val="1155CC"/>
            <w:sz w:val="20"/>
            <w:szCs w:val="20"/>
            <w:u w:val="single"/>
            <w:lang w:val="de-DE"/>
          </w:rPr>
          <w:t>Europäischen Allianz für das Kulturerbe</w:t>
        </w:r>
      </w:hyperlink>
      <w:r w:rsidR="00254D62">
        <w:rPr>
          <w:rFonts w:ascii="Arial" w:eastAsia="Arial" w:hAnsi="Arial" w:cs="Arial"/>
          <w:color w:val="0D0D0D"/>
          <w:sz w:val="20"/>
          <w:szCs w:val="20"/>
          <w:lang w:val="de-DE"/>
        </w:rPr>
        <w:t>, aktiv zur Definition und Umsetzung europäischer Strategien und Richtlinien im Zusammenhang mit dem Kulturerbe bei.</w:t>
      </w:r>
      <w:r w:rsidR="00254D62">
        <w:rPr>
          <w:rFonts w:ascii="Arial" w:hAnsi="Arial" w:cs="Arial"/>
          <w:lang w:val="de-DE"/>
        </w:rPr>
        <w:t xml:space="preserve"> </w:t>
      </w:r>
      <w:r w:rsidR="00254D62">
        <w:rPr>
          <w:rFonts w:ascii="Arial" w:eastAsia="Arial" w:hAnsi="Arial" w:cs="Arial"/>
          <w:color w:val="000000"/>
          <w:sz w:val="20"/>
          <w:szCs w:val="20"/>
          <w:lang w:val="de-DE"/>
        </w:rPr>
        <w:t xml:space="preserve">Europa Nostra ist einer der offiziellen Partner der von der Europäischen Kommission entwickelten </w:t>
      </w:r>
      <w:hyperlink r:id="rId44">
        <w:r w:rsidR="00254D62">
          <w:rPr>
            <w:rFonts w:ascii="Arial" w:eastAsia="Arial" w:hAnsi="Arial" w:cs="Arial"/>
            <w:color w:val="1155CC"/>
            <w:sz w:val="20"/>
            <w:szCs w:val="20"/>
            <w:u w:val="single"/>
            <w:lang w:val="de-DE"/>
          </w:rPr>
          <w:t>New European Bauhaus</w:t>
        </w:r>
      </w:hyperlink>
      <w:r w:rsidR="00254D62">
        <w:rPr>
          <w:rFonts w:ascii="Arial" w:eastAsia="Arial" w:hAnsi="Arial" w:cs="Arial"/>
          <w:color w:val="000000"/>
          <w:sz w:val="20"/>
          <w:szCs w:val="20"/>
          <w:lang w:val="de-DE"/>
        </w:rPr>
        <w:t xml:space="preserve"> Initiative, und wurde kürzlich zum regionalen Co-Vorsitzenden des </w:t>
      </w:r>
      <w:hyperlink r:id="rId45">
        <w:r w:rsidR="00254D62">
          <w:rPr>
            <w:rFonts w:ascii="Arial" w:eastAsia="Arial" w:hAnsi="Arial" w:cs="Arial"/>
            <w:color w:val="1155CC"/>
            <w:sz w:val="20"/>
            <w:szCs w:val="20"/>
            <w:u w:val="single"/>
            <w:lang w:val="de-DE"/>
          </w:rPr>
          <w:t>Climate Heritage Network</w:t>
        </w:r>
      </w:hyperlink>
      <w:r w:rsidR="00254D62">
        <w:rPr>
          <w:rFonts w:ascii="Arial" w:eastAsia="Arial" w:hAnsi="Arial" w:cs="Arial"/>
          <w:color w:val="000000"/>
          <w:sz w:val="20"/>
          <w:szCs w:val="20"/>
          <w:lang w:val="de-DE"/>
        </w:rPr>
        <w:t xml:space="preserve"> für Europa und die Gemeinschaft Unabhängiger Staaten gewählt.</w:t>
      </w:r>
    </w:p>
    <w:p w14:paraId="05972043" w14:textId="77777777" w:rsidR="00477F7E" w:rsidRDefault="00477F7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firstLine="0"/>
        <w:jc w:val="both"/>
        <w:rPr>
          <w:rFonts w:ascii="Arial" w:eastAsia="Arial" w:hAnsi="Arial" w:cs="Arial"/>
          <w:color w:val="000000"/>
          <w:sz w:val="20"/>
          <w:szCs w:val="20"/>
          <w:highlight w:val="yellow"/>
          <w:lang w:val="de-DE"/>
        </w:rPr>
      </w:pPr>
    </w:p>
    <w:p w14:paraId="11BD68FC" w14:textId="77777777" w:rsidR="00477F7E" w:rsidRDefault="00254D6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lang w:val="de-DE"/>
        </w:rPr>
      </w:pPr>
      <w:r>
        <w:rPr>
          <w:rFonts w:ascii="Arial" w:eastAsia="Arial" w:hAnsi="Arial" w:cs="Arial"/>
          <w:b/>
          <w:color w:val="000000"/>
          <w:sz w:val="20"/>
          <w:szCs w:val="20"/>
          <w:lang w:val="de-DE"/>
        </w:rPr>
        <w:t xml:space="preserve">Institut der Europäischen Investitionsbank </w:t>
      </w:r>
    </w:p>
    <w:p w14:paraId="2A713954" w14:textId="3ED56690" w:rsidR="00477F7E" w:rsidRDefault="00254D6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de-DE"/>
        </w:rPr>
      </w:pPr>
      <w:r>
        <w:rPr>
          <w:rFonts w:ascii="Arial" w:eastAsia="Arial" w:hAnsi="Arial" w:cs="Arial"/>
          <w:color w:val="000000"/>
          <w:sz w:val="20"/>
          <w:szCs w:val="20"/>
          <w:lang w:val="de-DE"/>
        </w:rPr>
        <w:t xml:space="preserve">Das </w:t>
      </w:r>
      <w:hyperlink r:id="rId46">
        <w:r>
          <w:rPr>
            <w:rFonts w:ascii="Arial" w:eastAsia="Arial" w:hAnsi="Arial" w:cs="Arial"/>
            <w:color w:val="1155CC"/>
            <w:sz w:val="20"/>
            <w:szCs w:val="20"/>
            <w:u w:val="single"/>
            <w:lang w:val="de-DE"/>
          </w:rPr>
          <w:t>Institut der Europäischen Investitionsbank</w:t>
        </w:r>
      </w:hyperlink>
      <w:r>
        <w:rPr>
          <w:rFonts w:ascii="Arial" w:eastAsia="Arial" w:hAnsi="Arial" w:cs="Arial"/>
          <w:color w:val="000000"/>
          <w:sz w:val="20"/>
          <w:szCs w:val="20"/>
          <w:lang w:val="de-DE"/>
        </w:rPr>
        <w:t xml:space="preserve"> (EIB-I) wurde innerhalb der EIB-Gruppe (Europäische Investitionsbank und Europäischer Investitionsfonds) gegründet, um soziale, kulturelle und akademische Initiativen mit europäischen Interessengruppen und der breiten Öffentlichkeit zu fördern und zu unterstützen. Es ist eine wichtige Säule des gesellschaftlichen und bürgerschaftlichen Engagements der EIB-Gruppe. Weitere Informationen unter </w:t>
      </w:r>
      <w:hyperlink r:id="rId47">
        <w:r>
          <w:rPr>
            <w:rFonts w:ascii="Arial" w:eastAsia="Arial" w:hAnsi="Arial" w:cs="Arial"/>
            <w:color w:val="1155CC"/>
            <w:sz w:val="20"/>
            <w:szCs w:val="20"/>
            <w:u w:val="single"/>
            <w:lang w:val="de-DE"/>
          </w:rPr>
          <w:t>http://institute.eib.org</w:t>
        </w:r>
      </w:hyperlink>
      <w:r>
        <w:rPr>
          <w:rFonts w:ascii="Arial" w:eastAsia="Arial" w:hAnsi="Arial" w:cs="Arial"/>
          <w:color w:val="000000"/>
          <w:sz w:val="20"/>
          <w:szCs w:val="20"/>
          <w:lang w:val="de-DE"/>
        </w:rPr>
        <w:t xml:space="preserve"> </w:t>
      </w:r>
    </w:p>
    <w:p w14:paraId="1BCC82FA" w14:textId="77777777" w:rsidR="00BC7D8B" w:rsidRDefault="00BC7D8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pPr>
      <w:bookmarkStart w:id="2" w:name="_GoBack"/>
      <w:bookmarkEnd w:id="2"/>
    </w:p>
    <w:p w14:paraId="54B124AE" w14:textId="77777777" w:rsidR="00477F7E" w:rsidRDefault="00477F7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highlight w:val="green"/>
          <w:lang w:val="de-DE"/>
        </w:rPr>
      </w:pPr>
    </w:p>
    <w:p w14:paraId="2AD906E5" w14:textId="77777777" w:rsidR="00477F7E" w:rsidRDefault="00254D62">
      <w:pPr>
        <w:spacing w:after="0" w:line="240" w:lineRule="auto"/>
        <w:ind w:left="0" w:hanging="2"/>
        <w:jc w:val="both"/>
        <w:rPr>
          <w:lang w:val="de-DE"/>
        </w:rPr>
      </w:pPr>
      <w:r>
        <w:rPr>
          <w:rFonts w:ascii="Arial" w:eastAsia="Arial" w:hAnsi="Arial" w:cs="Arial"/>
          <w:b/>
          <w:color w:val="0D0D0D"/>
          <w:sz w:val="20"/>
          <w:szCs w:val="20"/>
          <w:lang w:val="de-DE"/>
        </w:rPr>
        <w:lastRenderedPageBreak/>
        <w:t>Creative Europe</w:t>
      </w:r>
    </w:p>
    <w:p w14:paraId="62EA574E" w14:textId="77777777" w:rsidR="00477F7E" w:rsidRDefault="00BC7D8B">
      <w:pPr>
        <w:spacing w:after="0" w:line="240" w:lineRule="auto"/>
        <w:ind w:left="0" w:hanging="2"/>
        <w:jc w:val="both"/>
      </w:pPr>
      <w:hyperlink r:id="rId48">
        <w:r w:rsidR="00254D62">
          <w:rPr>
            <w:rFonts w:ascii="Arial" w:eastAsia="Arial" w:hAnsi="Arial" w:cs="Arial"/>
            <w:color w:val="1155CC"/>
            <w:sz w:val="20"/>
            <w:szCs w:val="20"/>
            <w:u w:val="single"/>
            <w:lang w:val="de-DE"/>
          </w:rPr>
          <w:t>Creative Europe</w:t>
        </w:r>
      </w:hyperlink>
      <w:r w:rsidR="00254D62">
        <w:rPr>
          <w:rFonts w:ascii="Arial" w:eastAsia="Arial" w:hAnsi="Arial" w:cs="Arial"/>
          <w:color w:val="0D0D0D"/>
          <w:sz w:val="20"/>
          <w:szCs w:val="20"/>
          <w:lang w:val="de-DE"/>
        </w:rPr>
        <w:t xml:space="preserve"> ist das EU-Programm, das den kulturellen und kreativen Sektor unterstützt und es ihm ermöglicht, seinen Beitrag zu Beschäftigung und Wachstum zu erhöhen. Mit einem Budget von 2.44 Milliarden Euro für 2021-2027 unterstützt es Organisationen in den Bereichen Kulturerbe, darstellende Kunst, bildende Kunst, interdisziplinäre Kunst, Verlagswesen, Film, Fernsehen, Musik und Videospiele sowie Zehntausende von Künstlern, Kultur- und audiovisuellen Fachleuten. Die Finanzierung ermöglicht es ihnen, in ganz Europa tätig zu sein, ein neues Publikum zu erreichen und die im digitalen Zeitalter erforderlichen Fähigkeiten zu entwickeln.</w:t>
      </w:r>
    </w:p>
    <w:p w14:paraId="53243C8D" w14:textId="77777777" w:rsidR="00477F7E" w:rsidRDefault="00477F7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lang w:val="de-DE"/>
        </w:rPr>
      </w:pPr>
    </w:p>
    <w:sectPr w:rsidR="00477F7E" w:rsidSect="00BC7D8B">
      <w:pgSz w:w="11906" w:h="16838"/>
      <w:pgMar w:top="851" w:right="1008" w:bottom="567" w:left="1008"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A661F"/>
    <w:multiLevelType w:val="multilevel"/>
    <w:tmpl w:val="E4B0F2F8"/>
    <w:lvl w:ilvl="0">
      <w:start w:val="1"/>
      <w:numFmt w:val="bullet"/>
      <w:pStyle w:val="Heading1"/>
      <w:lvlText w:val=""/>
      <w:lvlJc w:val="left"/>
      <w:pPr>
        <w:ind w:left="720" w:hanging="360"/>
      </w:pPr>
      <w:rPr>
        <w:rFonts w:ascii="Symbol" w:hAnsi="Symbol" w:cs="Courier New" w:hint="default"/>
        <w:color w:val="00000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2A6965"/>
    <w:multiLevelType w:val="multilevel"/>
    <w:tmpl w:val="15A484A4"/>
    <w:lvl w:ilvl="0">
      <w:start w:val="1"/>
      <w:numFmt w:val="bullet"/>
      <w:lvlText w:val="o"/>
      <w:lvlJc w:val="left"/>
      <w:pPr>
        <w:ind w:left="720" w:hanging="360"/>
      </w:pPr>
      <w:rPr>
        <w:rFonts w:ascii="Courier New" w:hAnsi="Courier New" w:cs="Courier New" w:hint="default"/>
        <w:b w:val="0"/>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7E"/>
    <w:rsid w:val="00254D62"/>
    <w:rsid w:val="003A792B"/>
    <w:rsid w:val="00477F7E"/>
    <w:rsid w:val="00480CDE"/>
    <w:rsid w:val="00BC7D8B"/>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0FD3"/>
  <w15:docId w15:val="{D384D44A-1E2B-4706-B993-F823044B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ind w:left="-1" w:hanging="1"/>
      <w:textAlignment w:val="top"/>
      <w:outlineLvl w:val="0"/>
    </w:pPr>
    <w:rPr>
      <w:rFonts w:eastAsia="Calibri"/>
      <w:szCs w:val="16"/>
      <w:lang w:val="nl-NL" w:eastAsia="ar-SA"/>
    </w:rPr>
  </w:style>
  <w:style w:type="paragraph" w:styleId="Heading1">
    <w:name w:val="heading 1"/>
    <w:basedOn w:val="Normal"/>
    <w:next w:val="Normal"/>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w w:val="100"/>
      <w:position w:val="0"/>
      <w:sz w:val="22"/>
      <w:effect w:val="none"/>
      <w:vertAlign w:val="baseline"/>
      <w:em w:val="none"/>
    </w:rPr>
  </w:style>
  <w:style w:type="character" w:customStyle="1" w:styleId="Standaardalinea-lettertype1">
    <w:name w:val="Standaardalinea-lettertype1"/>
    <w:qFormat/>
    <w:rPr>
      <w:w w:val="100"/>
      <w:position w:val="0"/>
      <w:sz w:val="22"/>
      <w:effect w:val="none"/>
      <w:vertAlign w:val="baseline"/>
      <w:em w:val="none"/>
    </w:rPr>
  </w:style>
  <w:style w:type="character" w:customStyle="1" w:styleId="WW8Num2z0">
    <w:name w:val="WW8Num2z0"/>
    <w:qFormat/>
    <w:rPr>
      <w:rFonts w:ascii="Symbol" w:eastAsia="Calibri" w:hAnsi="Symbol" w:cs="Calibri-Bold"/>
      <w:i/>
      <w:w w:val="100"/>
      <w:position w:val="0"/>
      <w:sz w:val="24"/>
      <w:effect w:val="none"/>
      <w:vertAlign w:val="baseline"/>
      <w:em w:val="none"/>
    </w:rPr>
  </w:style>
  <w:style w:type="character" w:customStyle="1" w:styleId="WW8Num4z0">
    <w:name w:val="WW8Num4z0"/>
    <w:qFormat/>
    <w:rPr>
      <w:rFonts w:ascii="Wingdings 2" w:hAnsi="Wingdings 2" w:cs="OpenSymbol"/>
      <w:w w:val="100"/>
      <w:position w:val="0"/>
      <w:sz w:val="22"/>
      <w:effect w:val="none"/>
      <w:vertAlign w:val="baseline"/>
      <w:em w:val="none"/>
    </w:rPr>
  </w:style>
  <w:style w:type="character" w:customStyle="1" w:styleId="Absatz-Standardschriftart">
    <w:name w:val="Absatz-Standardschriftart"/>
    <w:qFormat/>
    <w:rPr>
      <w:w w:val="100"/>
      <w:position w:val="0"/>
      <w:sz w:val="22"/>
      <w:effect w:val="none"/>
      <w:vertAlign w:val="baseline"/>
      <w:em w:val="none"/>
    </w:rPr>
  </w:style>
  <w:style w:type="character" w:customStyle="1" w:styleId="WW8Num3z0">
    <w:name w:val="WW8Num3z0"/>
    <w:qFormat/>
    <w:rPr>
      <w:rFonts w:ascii="Symbol" w:hAnsi="Symbol"/>
      <w:w w:val="100"/>
      <w:position w:val="0"/>
      <w:sz w:val="22"/>
      <w:effect w:val="none"/>
      <w:vertAlign w:val="baseline"/>
      <w:em w:val="none"/>
    </w:rPr>
  </w:style>
  <w:style w:type="character" w:customStyle="1" w:styleId="WW-Absatz-Standardschriftart">
    <w:name w:val="WW-Absatz-Standardschriftart"/>
    <w:qFormat/>
    <w:rPr>
      <w:w w:val="100"/>
      <w:position w:val="0"/>
      <w:sz w:val="22"/>
      <w:effect w:val="none"/>
      <w:vertAlign w:val="baseline"/>
      <w:em w:val="none"/>
    </w:rPr>
  </w:style>
  <w:style w:type="character" w:customStyle="1" w:styleId="WW8Num2z1">
    <w:name w:val="WW8Num2z1"/>
    <w:qFormat/>
    <w:rPr>
      <w:rFonts w:ascii="Courier New" w:hAnsi="Courier New" w:cs="Courier New"/>
      <w:w w:val="100"/>
      <w:position w:val="0"/>
      <w:sz w:val="22"/>
      <w:effect w:val="none"/>
      <w:vertAlign w:val="baseline"/>
      <w:em w:val="none"/>
    </w:rPr>
  </w:style>
  <w:style w:type="character" w:customStyle="1" w:styleId="WW8Num2z2">
    <w:name w:val="WW8Num2z2"/>
    <w:qFormat/>
    <w:rPr>
      <w:rFonts w:ascii="Wingdings" w:hAnsi="Wingdings"/>
      <w:w w:val="100"/>
      <w:position w:val="0"/>
      <w:sz w:val="22"/>
      <w:effect w:val="none"/>
      <w:vertAlign w:val="baseline"/>
      <w:em w:val="none"/>
    </w:rPr>
  </w:style>
  <w:style w:type="character" w:customStyle="1" w:styleId="WW8Num2z3">
    <w:name w:val="WW8Num2z3"/>
    <w:qFormat/>
    <w:rPr>
      <w:rFonts w:ascii="Symbol" w:hAnsi="Symbol"/>
      <w:w w:val="100"/>
      <w:position w:val="0"/>
      <w:sz w:val="22"/>
      <w:effect w:val="none"/>
      <w:vertAlign w:val="baseline"/>
      <w:em w:val="none"/>
    </w:rPr>
  </w:style>
  <w:style w:type="character" w:customStyle="1" w:styleId="WW8Num5z0">
    <w:name w:val="WW8Num5z0"/>
    <w:qFormat/>
    <w:rPr>
      <w:rFonts w:ascii="Symbol" w:hAnsi="Symbol"/>
      <w:w w:val="100"/>
      <w:position w:val="0"/>
      <w:sz w:val="22"/>
      <w:effect w:val="none"/>
      <w:vertAlign w:val="baseline"/>
      <w:em w:val="none"/>
    </w:rPr>
  </w:style>
  <w:style w:type="character" w:customStyle="1" w:styleId="WW8Num5z1">
    <w:name w:val="WW8Num5z1"/>
    <w:qFormat/>
    <w:rPr>
      <w:rFonts w:ascii="Courier New" w:hAnsi="Courier New" w:cs="Courier New"/>
      <w:w w:val="100"/>
      <w:position w:val="0"/>
      <w:sz w:val="22"/>
      <w:effect w:val="none"/>
      <w:vertAlign w:val="baseline"/>
      <w:em w:val="none"/>
    </w:rPr>
  </w:style>
  <w:style w:type="character" w:customStyle="1" w:styleId="WW8Num5z2">
    <w:name w:val="WW8Num5z2"/>
    <w:qFormat/>
    <w:rPr>
      <w:rFonts w:ascii="Wingdings" w:hAnsi="Wingdings"/>
      <w:w w:val="100"/>
      <w:position w:val="0"/>
      <w:sz w:val="22"/>
      <w:effect w:val="none"/>
      <w:vertAlign w:val="baseline"/>
      <w:em w:val="none"/>
    </w:rPr>
  </w:style>
  <w:style w:type="character" w:customStyle="1" w:styleId="CharChar1">
    <w:name w:val="Char Char1"/>
    <w:qFormat/>
    <w:rPr>
      <w:w w:val="100"/>
      <w:position w:val="0"/>
      <w:sz w:val="22"/>
      <w:szCs w:val="16"/>
      <w:effect w:val="none"/>
      <w:vertAlign w:val="baseline"/>
      <w:em w:val="none"/>
    </w:rPr>
  </w:style>
  <w:style w:type="character" w:customStyle="1" w:styleId="CharChar">
    <w:name w:val="Char Char"/>
    <w:qFormat/>
    <w:rPr>
      <w:w w:val="100"/>
      <w:position w:val="0"/>
      <w:sz w:val="22"/>
      <w:szCs w:val="16"/>
      <w:effect w:val="none"/>
      <w:vertAlign w:val="baseline"/>
      <w:em w:val="none"/>
    </w:rPr>
  </w:style>
  <w:style w:type="character" w:customStyle="1" w:styleId="CharChar2">
    <w:name w:val="Char Char2"/>
    <w:qFormat/>
    <w:rPr>
      <w:rFonts w:ascii="Gill Sans MT" w:eastAsia="Times New Roman" w:hAnsi="Gill Sans MT"/>
      <w:b/>
      <w:bCs/>
      <w:color w:val="FFFFFF"/>
      <w:w w:val="100"/>
      <w:position w:val="0"/>
      <w:sz w:val="18"/>
      <w:effect w:val="none"/>
      <w:vertAlign w:val="baseline"/>
      <w:em w:val="none"/>
    </w:rPr>
  </w:style>
  <w:style w:type="character" w:customStyle="1" w:styleId="Internetverknpfung">
    <w:name w:val="Internetverknüpfung"/>
    <w:rsid w:val="002445E9"/>
    <w:rPr>
      <w:color w:val="000080"/>
      <w:w w:val="100"/>
      <w:position w:val="0"/>
      <w:sz w:val="22"/>
      <w:u w:val="single"/>
      <w:effect w:val="none"/>
      <w:vertAlign w:val="baseline"/>
      <w:em w:val="none"/>
    </w:rPr>
  </w:style>
  <w:style w:type="character" w:customStyle="1" w:styleId="Opsommingstekens">
    <w:name w:val="Opsommingstekens"/>
    <w:qFormat/>
    <w:rPr>
      <w:rFonts w:ascii="OpenSymbol" w:eastAsia="OpenSymbol" w:hAnsi="OpenSymbol" w:cs="OpenSymbol"/>
      <w:w w:val="100"/>
      <w:position w:val="0"/>
      <w:sz w:val="22"/>
      <w:effect w:val="none"/>
      <w:vertAlign w:val="baseline"/>
      <w:em w:val="none"/>
    </w:rPr>
  </w:style>
  <w:style w:type="character" w:styleId="FollowedHyperlink">
    <w:name w:val="FollowedHyperlink"/>
    <w:qFormat/>
    <w:rPr>
      <w:color w:val="800080"/>
      <w:w w:val="100"/>
      <w:position w:val="0"/>
      <w:sz w:val="22"/>
      <w:u w:val="single"/>
      <w:effect w:val="none"/>
      <w:vertAlign w:val="baseline"/>
      <w:em w:val="none"/>
    </w:rPr>
  </w:style>
  <w:style w:type="character" w:customStyle="1" w:styleId="Betont">
    <w:name w:val="Betont"/>
    <w:qFormat/>
    <w:rPr>
      <w:i/>
      <w:iCs/>
      <w:w w:val="100"/>
      <w:position w:val="0"/>
      <w:sz w:val="22"/>
      <w:effect w:val="none"/>
      <w:vertAlign w:val="baseline"/>
      <w:em w:val="none"/>
    </w:rPr>
  </w:style>
  <w:style w:type="character" w:customStyle="1" w:styleId="apple-converted-space">
    <w:name w:val="apple-converted-space"/>
    <w:basedOn w:val="DefaultParagraphFont"/>
    <w:qFormat/>
    <w:rPr>
      <w:w w:val="100"/>
      <w:position w:val="0"/>
      <w:sz w:val="22"/>
      <w:effect w:val="none"/>
      <w:vertAlign w:val="baseline"/>
      <w:em w:val="none"/>
    </w:rPr>
  </w:style>
  <w:style w:type="character" w:customStyle="1" w:styleId="Funotenanker">
    <w:name w:val="Fußnotenanker"/>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5NormalChar">
    <w:name w:val="5 Normal Char"/>
    <w:qFormat/>
    <w:rPr>
      <w:rFonts w:ascii="Arial" w:hAnsi="Arial"/>
      <w:spacing w:val="-2"/>
      <w:w w:val="100"/>
      <w:position w:val="0"/>
      <w:sz w:val="22"/>
      <w:effect w:val="none"/>
      <w:vertAlign w:val="baseline"/>
      <w:em w:val="none"/>
      <w:lang w:val="en-GB" w:eastAsia="en-GB" w:bidi="ar-SA"/>
    </w:rPr>
  </w:style>
  <w:style w:type="character" w:styleId="Strong">
    <w:name w:val="Strong"/>
    <w:qFormat/>
    <w:rPr>
      <w:b/>
      <w:bCs/>
      <w:w w:val="100"/>
      <w:position w:val="0"/>
      <w:sz w:val="22"/>
      <w:effect w:val="none"/>
      <w:vertAlign w:val="baseline"/>
      <w:em w:val="none"/>
    </w:rPr>
  </w:style>
  <w:style w:type="character" w:customStyle="1" w:styleId="apple-tab-span">
    <w:name w:val="apple-tab-span"/>
    <w:qFormat/>
    <w:rPr>
      <w:w w:val="100"/>
      <w:position w:val="0"/>
      <w:sz w:val="22"/>
      <w:effect w:val="none"/>
      <w:vertAlign w:val="baseline"/>
      <w:em w:val="none"/>
    </w:rPr>
  </w:style>
  <w:style w:type="character" w:styleId="CommentReference">
    <w:name w:val="annotation reference"/>
    <w:qFormat/>
    <w:rPr>
      <w:w w:val="100"/>
      <w:position w:val="0"/>
      <w:sz w:val="16"/>
      <w:szCs w:val="16"/>
      <w:effect w:val="none"/>
      <w:vertAlign w:val="baseline"/>
      <w:em w:val="none"/>
    </w:rPr>
  </w:style>
  <w:style w:type="character" w:customStyle="1" w:styleId="CommentTextChar">
    <w:name w:val="Comment Text Char"/>
    <w:qFormat/>
    <w:rPr>
      <w:rFonts w:ascii="Trebuchet MS" w:eastAsia="Calibri" w:hAnsi="Trebuchet MS" w:cs="Trebuchet MS"/>
      <w:w w:val="100"/>
      <w:position w:val="0"/>
      <w:sz w:val="22"/>
      <w:effect w:val="none"/>
      <w:vertAlign w:val="baseline"/>
      <w:em w:val="none"/>
      <w:lang w:val="nl-NL" w:eastAsia="ar-SA"/>
    </w:rPr>
  </w:style>
  <w:style w:type="character" w:customStyle="1" w:styleId="CommentSubjectChar">
    <w:name w:val="Comment Subject Char"/>
    <w:qFormat/>
    <w:rPr>
      <w:rFonts w:ascii="Trebuchet MS" w:eastAsia="Calibri" w:hAnsi="Trebuchet MS" w:cs="Trebuchet MS"/>
      <w:b/>
      <w:bCs/>
      <w:w w:val="100"/>
      <w:position w:val="0"/>
      <w:sz w:val="22"/>
      <w:effect w:val="none"/>
      <w:vertAlign w:val="baseline"/>
      <w:em w:val="none"/>
      <w:lang w:val="nl-NL" w:eastAsia="ar-SA"/>
    </w:rPr>
  </w:style>
  <w:style w:type="character" w:customStyle="1" w:styleId="EndnoteTextChar">
    <w:name w:val="Endnote Text Char"/>
    <w:qFormat/>
    <w:rPr>
      <w:rFonts w:ascii="Trebuchet MS" w:eastAsia="Calibri" w:hAnsi="Trebuchet MS" w:cs="Trebuchet MS"/>
      <w:w w:val="100"/>
      <w:position w:val="0"/>
      <w:sz w:val="22"/>
      <w:effect w:val="none"/>
      <w:vertAlign w:val="baseline"/>
      <w:em w:val="none"/>
      <w:lang w:val="nl-NL" w:eastAsia="ar-SA"/>
    </w:rPr>
  </w:style>
  <w:style w:type="character" w:customStyle="1" w:styleId="Endnotenanker">
    <w:name w:val="Endnotenanker"/>
    <w:rPr>
      <w:w w:val="100"/>
      <w:effect w:val="none"/>
      <w:vertAlign w:val="superscript"/>
      <w:em w:val="none"/>
    </w:rPr>
  </w:style>
  <w:style w:type="character" w:customStyle="1" w:styleId="EndnoteCharacters">
    <w:name w:val="Endnote Characters"/>
    <w:qFormat/>
    <w:rPr>
      <w:w w:val="100"/>
      <w:effect w:val="none"/>
      <w:vertAlign w:val="superscript"/>
      <w:em w:val="none"/>
    </w:rPr>
  </w:style>
  <w:style w:type="character" w:styleId="UnresolvedMention">
    <w:name w:val="Unresolved Mention"/>
    <w:basedOn w:val="DefaultParagraphFont"/>
    <w:uiPriority w:val="99"/>
    <w:semiHidden/>
    <w:unhideWhenUsed/>
    <w:qFormat/>
    <w:rsid w:val="003E2E1F"/>
    <w:rPr>
      <w:color w:val="605E5C"/>
      <w:shd w:val="clear" w:color="auto" w:fill="E1DFDD"/>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Arial"/>
      <w:i/>
      <w:iCs/>
      <w:sz w:val="24"/>
      <w:szCs w:val="24"/>
    </w:rPr>
  </w:style>
  <w:style w:type="paragraph" w:customStyle="1" w:styleId="Verzeichnis">
    <w:name w:val="Verzeichnis"/>
    <w:basedOn w:val="Normal"/>
    <w:qFormat/>
    <w:pPr>
      <w:suppressLineNumbers/>
    </w:pPr>
    <w:rPr>
      <w:rFonts w:cs="Mangal"/>
    </w:rPr>
  </w:style>
  <w:style w:type="paragraph" w:styleId="Title">
    <w:name w:val="Title"/>
    <w:basedOn w:val="Normal"/>
    <w:next w:val="Normal"/>
    <w:qFormat/>
    <w:pPr>
      <w:keepNext/>
      <w:keepLines/>
      <w:spacing w:before="480" w:after="120"/>
    </w:pPr>
    <w:rPr>
      <w:b/>
      <w:sz w:val="72"/>
      <w:szCs w:val="72"/>
    </w:rPr>
  </w:style>
  <w:style w:type="paragraph" w:customStyle="1" w:styleId="Kop">
    <w:name w:val="Kop"/>
    <w:basedOn w:val="Normal"/>
    <w:next w:val="BodyText"/>
    <w:qFormat/>
    <w:pPr>
      <w:keepNext/>
      <w:spacing w:before="240" w:after="120"/>
    </w:pPr>
    <w:rPr>
      <w:rFonts w:ascii="Arial" w:eastAsia="Microsoft YaHei" w:hAnsi="Arial" w:cs="Mangal"/>
      <w:sz w:val="28"/>
      <w:szCs w:val="28"/>
    </w:rPr>
  </w:style>
  <w:style w:type="paragraph" w:customStyle="1" w:styleId="Bijschrift2">
    <w:name w:val="Bijschrift2"/>
    <w:basedOn w:val="Normal"/>
    <w:qFormat/>
    <w:pPr>
      <w:suppressLineNumbers/>
      <w:spacing w:before="120" w:after="120"/>
    </w:pPr>
    <w:rPr>
      <w:rFonts w:cs="Mangal"/>
      <w:i/>
      <w:iCs/>
      <w:sz w:val="24"/>
      <w:szCs w:val="24"/>
    </w:rPr>
  </w:style>
  <w:style w:type="paragraph" w:customStyle="1" w:styleId="Bijschrift1">
    <w:name w:val="Bijschrift1"/>
    <w:basedOn w:val="Normal"/>
    <w:qFormat/>
    <w:pPr>
      <w:suppressLineNumbers/>
      <w:spacing w:before="120" w:after="120"/>
    </w:pPr>
    <w:rPr>
      <w:rFonts w:cs="Mangal"/>
      <w:i/>
      <w:iCs/>
      <w:sz w:val="24"/>
      <w:szCs w:val="24"/>
    </w:rPr>
  </w:style>
  <w:style w:type="paragraph" w:customStyle="1" w:styleId="Kopf-undFuzeile">
    <w:name w:val="Kopf- und Fußzeile"/>
    <w:basedOn w:val="Normal"/>
    <w:qForma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qFormat/>
    <w:rPr>
      <w:rFonts w:ascii="Tahoma" w:hAnsi="Tahoma" w:cs="Tahoma"/>
      <w:sz w:val="16"/>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Default">
    <w:name w:val="Default"/>
    <w:basedOn w:val="Normal"/>
    <w:qFormat/>
    <w:pPr>
      <w:spacing w:after="0" w:line="200" w:lineRule="atLeast"/>
    </w:pPr>
    <w:rPr>
      <w:rFonts w:ascii="Arial" w:eastAsia="Arial" w:hAnsi="Arial" w:cs="Arial"/>
      <w:color w:val="000000"/>
      <w:sz w:val="24"/>
      <w:szCs w:val="24"/>
      <w:lang w:eastAsia="hi-IN" w:bidi="hi-IN"/>
    </w:rPr>
  </w:style>
  <w:style w:type="paragraph" w:styleId="NormalWeb">
    <w:name w:val="Normal (Web)"/>
    <w:basedOn w:val="Normal"/>
    <w:qFormat/>
    <w:pPr>
      <w:suppressAutoHyphens/>
      <w:spacing w:beforeAutospacing="1"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rPr>
      <w:sz w:val="20"/>
      <w:szCs w:val="20"/>
    </w:rPr>
  </w:style>
  <w:style w:type="paragraph" w:customStyle="1" w:styleId="5Normal">
    <w:name w:val="5 Normal"/>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1" w:hanging="1"/>
      <w:textAlignment w:val="top"/>
      <w:outlineLvl w:val="0"/>
    </w:pPr>
    <w:rPr>
      <w:rFonts w:ascii="Arial" w:hAnsi="Arial"/>
      <w:spacing w:val="-2"/>
      <w:lang w:eastAsia="en-GB"/>
    </w:rPr>
  </w:style>
  <w:style w:type="paragraph" w:customStyle="1" w:styleId="LightList-Accent31">
    <w:name w:val="Light List - Accent 31"/>
    <w:qFormat/>
    <w:pPr>
      <w:suppressAutoHyphens/>
      <w:spacing w:after="200" w:line="1" w:lineRule="atLeast"/>
      <w:ind w:left="-1" w:hanging="1"/>
      <w:textAlignment w:val="top"/>
      <w:outlineLvl w:val="0"/>
    </w:pPr>
    <w:rPr>
      <w:rFonts w:eastAsia="Calibri"/>
      <w:szCs w:val="16"/>
      <w:lang w:val="nl-NL" w:eastAsia="ar-SA"/>
    </w:rPr>
  </w:style>
  <w:style w:type="paragraph" w:styleId="CommentText">
    <w:name w:val="annotation text"/>
    <w:basedOn w:val="Normal"/>
    <w:qFormat/>
    <w:rPr>
      <w:rFonts w:cs="Times New Roman"/>
      <w:sz w:val="20"/>
      <w:szCs w:val="20"/>
    </w:rPr>
  </w:style>
  <w:style w:type="paragraph" w:styleId="CommentSubject">
    <w:name w:val="annotation subject"/>
    <w:basedOn w:val="CommentText"/>
    <w:next w:val="CommentText"/>
    <w:qFormat/>
    <w:rPr>
      <w:b/>
      <w:bCs/>
    </w:rPr>
  </w:style>
  <w:style w:type="paragraph" w:customStyle="1" w:styleId="m-8340161519303798148gmail-msonormal">
    <w:name w:val="m_-8340161519303798148gmail-msonormal"/>
    <w:basedOn w:val="Normal"/>
    <w:qFormat/>
    <w:pPr>
      <w:suppressAutoHyphens/>
      <w:spacing w:beforeAutospacing="1"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paragraph" w:styleId="ListParagraph">
    <w:name w:val="List Paragraph"/>
    <w:basedOn w:val="Normal"/>
    <w:qFormat/>
    <w:pPr>
      <w:ind w:left="708"/>
    </w:p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7mostendangered.eu/sites/garden-city-la-butte-rouge-near-paris-france/" TargetMode="External"/><Relationship Id="rId18" Type="http://schemas.openxmlformats.org/officeDocument/2006/relationships/hyperlink" Target="https://www.europanostra.org/europa-nostra-and-global-heritage-fund-launch-joint-crowdfunding-campaign-to-support-the-defenders-of-ukraines-endangered-heritage/" TargetMode="External"/><Relationship Id="rId26" Type="http://schemas.openxmlformats.org/officeDocument/2006/relationships/hyperlink" Target="http://institute.eib.org/" TargetMode="External"/><Relationship Id="rId39" Type="http://schemas.openxmlformats.org/officeDocument/2006/relationships/hyperlink" Target="https://www.tvculture.nl/" TargetMode="External"/><Relationship Id="rId21" Type="http://schemas.openxmlformats.org/officeDocument/2006/relationships/hyperlink" Target="https://www.europanostra.org/about-us/governance/board/" TargetMode="External"/><Relationship Id="rId34" Type="http://schemas.openxmlformats.org/officeDocument/2006/relationships/hyperlink" Target="https://vimeo.com/showcase/9366490" TargetMode="External"/><Relationship Id="rId42" Type="http://schemas.openxmlformats.org/officeDocument/2006/relationships/hyperlink" Target="https://www.europeanheritageawards.eu/" TargetMode="External"/><Relationship Id="rId47" Type="http://schemas.openxmlformats.org/officeDocument/2006/relationships/hyperlink" Target="http://institute.eib.org/" TargetMode="External"/><Relationship Id="rId50"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7mostendangered.eu/sites/crevecoeur-fortress-den-bosch-the-netherlands/" TargetMode="External"/><Relationship Id="rId29" Type="http://schemas.openxmlformats.org/officeDocument/2006/relationships/hyperlink" Target="http://7mostendangered.eu/advisory-panel/" TargetMode="External"/><Relationship Id="rId11" Type="http://schemas.openxmlformats.org/officeDocument/2006/relationships/hyperlink" Target="http://7mostendangered.eu/sites/zogu-bridge-albania/" TargetMode="External"/><Relationship Id="rId24" Type="http://schemas.openxmlformats.org/officeDocument/2006/relationships/hyperlink" Target="http://www.7mostendangered.eu/" TargetMode="External"/><Relationship Id="rId32" Type="http://schemas.openxmlformats.org/officeDocument/2006/relationships/hyperlink" Target="mailto:tvculture@gmail.com" TargetMode="External"/><Relationship Id="rId37" Type="http://schemas.openxmlformats.org/officeDocument/2006/relationships/hyperlink" Target="http://www.europanostra.org/" TargetMode="External"/><Relationship Id="rId40" Type="http://schemas.openxmlformats.org/officeDocument/2006/relationships/hyperlink" Target="https://www.europanostra.org/" TargetMode="External"/><Relationship Id="rId45" Type="http://schemas.openxmlformats.org/officeDocument/2006/relationships/hyperlink" Target="https://climateheritage.org/" TargetMode="External"/><Relationship Id="rId5" Type="http://schemas.openxmlformats.org/officeDocument/2006/relationships/webSettings" Target="webSettings.xml"/><Relationship Id="rId15" Type="http://schemas.openxmlformats.org/officeDocument/2006/relationships/hyperlink" Target="http://7mostendangered.eu/sites/orleans-borbon-palace-near-cadiz-spain/" TargetMode="External"/><Relationship Id="rId23" Type="http://schemas.openxmlformats.org/officeDocument/2006/relationships/hyperlink" Target="http://7mostendangered.eu/advisory-panel/" TargetMode="External"/><Relationship Id="rId28" Type="http://schemas.openxmlformats.org/officeDocument/2006/relationships/hyperlink" Target="http://7mostendangered.eu/advisory-panel/" TargetMode="External"/><Relationship Id="rId36" Type="http://schemas.openxmlformats.org/officeDocument/2006/relationships/hyperlink" Target="http://www.7mostendangered.eu/" TargetMode="External"/><Relationship Id="rId49" Type="http://schemas.openxmlformats.org/officeDocument/2006/relationships/fontTable" Target="fontTable.xml"/><Relationship Id="rId10" Type="http://schemas.openxmlformats.org/officeDocument/2006/relationships/hyperlink" Target="http://7mostendangered.eu/sites/historic-centre-of-stolberg-germany/" TargetMode="External"/><Relationship Id="rId19" Type="http://schemas.openxmlformats.org/officeDocument/2006/relationships/hyperlink" Target="https://www.europanostra.org/ukraine-crisis/" TargetMode="External"/><Relationship Id="rId31" Type="http://schemas.openxmlformats.org/officeDocument/2006/relationships/hyperlink" Target="mailto:tvculture@gmail.com" TargetMode="External"/><Relationship Id="rId44" Type="http://schemas.openxmlformats.org/officeDocument/2006/relationships/hyperlink" Target="https://europa.eu/new-european-bauhaus/index_e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7mostendangered.eu/sites/neptune-baths-baile-herculane-romania/" TargetMode="External"/><Relationship Id="rId22" Type="http://schemas.openxmlformats.org/officeDocument/2006/relationships/hyperlink" Target="https://www.europanostra.org/12-european-heritage-sites-shortlisted-for-the-7-most-endangered-programme-2022/" TargetMode="External"/><Relationship Id="rId27" Type="http://schemas.openxmlformats.org/officeDocument/2006/relationships/hyperlink" Target="http://ec.europa.eu/programmes/creative-europe/index_en.htm" TargetMode="External"/><Relationship Id="rId30" Type="http://schemas.openxmlformats.org/officeDocument/2006/relationships/hyperlink" Target="https://www.europanostra.org/europa-nostra-joins-visit-to-the-historic-centre-of-stolberg-in-germany-shortlisted-for-the-7-most-endangered-programme-2022/" TargetMode="External"/><Relationship Id="rId35" Type="http://schemas.openxmlformats.org/officeDocument/2006/relationships/hyperlink" Target="https://www.flickr.com/gp/europanostra/gz411Z" TargetMode="External"/><Relationship Id="rId43" Type="http://schemas.openxmlformats.org/officeDocument/2006/relationships/hyperlink" Target="http://europeanheritagealliance.eu/" TargetMode="External"/><Relationship Id="rId48" Type="http://schemas.openxmlformats.org/officeDocument/2006/relationships/hyperlink" Target="https://ec.europa.eu/culture/creative-europe" TargetMode="External"/><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7mostendangered.eu/sites/recollets-convent-nivelles-belgium/" TargetMode="External"/><Relationship Id="rId17" Type="http://schemas.openxmlformats.org/officeDocument/2006/relationships/hyperlink" Target="https://www.europanostra.org/europa-nostra-stands-in-solidarity-with-ukraine/" TargetMode="External"/><Relationship Id="rId25" Type="http://schemas.openxmlformats.org/officeDocument/2006/relationships/hyperlink" Target="http://www.europanostra.org/" TargetMode="External"/><Relationship Id="rId33" Type="http://schemas.openxmlformats.org/officeDocument/2006/relationships/hyperlink" Target="https://www.europanostra.org/europa-nostra-and-eib-institute-announce-europes-7-most-endangered-heritage-sites-2022/" TargetMode="External"/><Relationship Id="rId38" Type="http://schemas.openxmlformats.org/officeDocument/2006/relationships/hyperlink" Target="http://institute.eib.org/" TargetMode="External"/><Relationship Id="rId46" Type="http://schemas.openxmlformats.org/officeDocument/2006/relationships/hyperlink" Target="https://institute.eib.org/" TargetMode="External"/><Relationship Id="rId20" Type="http://schemas.openxmlformats.org/officeDocument/2006/relationships/hyperlink" Target="http://globalheritagefund.org/ukraine-crisis/" TargetMode="External"/><Relationship Id="rId41" Type="http://schemas.openxmlformats.org/officeDocument/2006/relationships/hyperlink" Target="http://7mostendangered.eu/about/"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4</Pages>
  <Words>2445</Words>
  <Characters>13937</Characters>
  <Application>Microsoft Office Word</Application>
  <DocSecurity>0</DocSecurity>
  <Lines>116</Lines>
  <Paragraphs>32</Paragraphs>
  <ScaleCrop>false</ScaleCrop>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NEWSLETTER</dc:creator>
  <dc:description/>
  <cp:lastModifiedBy>Joana Pinheiro</cp:lastModifiedBy>
  <cp:revision>81</cp:revision>
  <dcterms:created xsi:type="dcterms:W3CDTF">2020-12-09T13:45:00Z</dcterms:created>
  <dcterms:modified xsi:type="dcterms:W3CDTF">2022-03-28T21:35:00Z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