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349" w:type="dxa"/>
        <w:tblInd w:w="-284" w:type="dxa"/>
        <w:tblLayout w:type="fixed"/>
        <w:tblLook w:val="0000" w:firstRow="0" w:lastRow="0" w:firstColumn="0" w:lastColumn="0" w:noHBand="0" w:noVBand="0"/>
      </w:tblPr>
      <w:tblGrid>
        <w:gridCol w:w="3970"/>
        <w:gridCol w:w="3827"/>
        <w:gridCol w:w="2552"/>
      </w:tblGrid>
      <w:tr w:rsidR="00AE6C7D" w14:paraId="5FB4C950" w14:textId="77777777" w:rsidTr="006955A2">
        <w:tc>
          <w:tcPr>
            <w:tcW w:w="3970" w:type="dxa"/>
          </w:tcPr>
          <w:p w14:paraId="5EBF9A7A" w14:textId="77777777" w:rsidR="00AE6C7D" w:rsidRDefault="00A06230">
            <w:pPr>
              <w:spacing w:after="0" w:line="240" w:lineRule="auto"/>
              <w:ind w:left="0" w:hanging="2"/>
              <w:rPr>
                <w:rFonts w:ascii="Arial" w:eastAsia="Arial" w:hAnsi="Arial" w:cs="Arial"/>
                <w:sz w:val="6"/>
                <w:szCs w:val="6"/>
              </w:rPr>
            </w:pPr>
            <w:r>
              <w:pict w14:anchorId="4A17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0pt;height:50pt;z-index:251657728;visibility:hidden;mso-wrap-edited:f;mso-width-percent:0;mso-height-percent:0;mso-width-percent:0;mso-height-percent:0">
                  <v:path o:extrusionok="t"/>
                  <o:lock v:ext="edit" selection="t"/>
                </v:shape>
              </w:pict>
            </w:r>
          </w:p>
          <w:p w14:paraId="54CC6C57" w14:textId="43FB597A" w:rsidR="00AE6C7D" w:rsidRPr="00CF2EEA" w:rsidRDefault="00F705DD" w:rsidP="00CF2EEA">
            <w:pPr>
              <w:spacing w:after="0" w:line="240" w:lineRule="auto"/>
              <w:ind w:left="0" w:hanging="2"/>
              <w:rPr>
                <w:rFonts w:ascii="Arial" w:hAnsi="Arial" w:cs="Arial"/>
                <w:noProof/>
                <w:szCs w:val="22"/>
                <w:lang w:val="en-US" w:eastAsia="pt-PT"/>
              </w:rPr>
            </w:pPr>
            <w:r>
              <w:rPr>
                <w:rFonts w:ascii="Arial" w:hAnsi="Arial" w:cs="Arial"/>
                <w:noProof/>
                <w:szCs w:val="22"/>
                <w:lang w:val="en-US" w:eastAsia="pt-PT"/>
              </w:rPr>
              <w:drawing>
                <wp:inline distT="0" distB="0" distL="0" distR="0" wp14:anchorId="5A7014AD" wp14:editId="2ECD5813">
                  <wp:extent cx="1440000" cy="1440000"/>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Pr>
                <w:rFonts w:ascii="Arial" w:hAnsi="Arial" w:cs="Arial"/>
                <w:noProof/>
                <w:szCs w:val="22"/>
                <w:lang w:val="en-US" w:eastAsia="pt-PT"/>
              </w:rPr>
              <w:t xml:space="preserve"> </w:t>
            </w:r>
          </w:p>
        </w:tc>
        <w:tc>
          <w:tcPr>
            <w:tcW w:w="3827" w:type="dxa"/>
          </w:tcPr>
          <w:p w14:paraId="4165260A" w14:textId="77777777" w:rsidR="00AE6C7D" w:rsidRDefault="00AE6C7D">
            <w:pPr>
              <w:spacing w:after="0" w:line="240" w:lineRule="auto"/>
              <w:ind w:left="0" w:hanging="2"/>
              <w:jc w:val="center"/>
              <w:rPr>
                <w:sz w:val="20"/>
                <w:szCs w:val="20"/>
              </w:rPr>
            </w:pPr>
          </w:p>
          <w:p w14:paraId="02E97AAD" w14:textId="511C63C6" w:rsidR="00AE6C7D" w:rsidRPr="00F705DD" w:rsidRDefault="00F705DD" w:rsidP="00F705DD">
            <w:pPr>
              <w:spacing w:after="0" w:line="240" w:lineRule="auto"/>
              <w:ind w:left="0" w:hanging="2"/>
              <w:rPr>
                <w:rFonts w:ascii="Arial" w:eastAsia="Arial" w:hAnsi="Arial" w:cs="Arial"/>
                <w:color w:val="FF0000"/>
                <w:sz w:val="24"/>
                <w:szCs w:val="24"/>
                <w:u w:val="single"/>
              </w:rPr>
            </w:pPr>
            <w:r>
              <w:rPr>
                <w:rFonts w:ascii="Arial" w:eastAsia="Arial" w:hAnsi="Arial" w:cs="Arial"/>
                <w:noProof/>
                <w:color w:val="FF0000"/>
                <w:sz w:val="24"/>
                <w:szCs w:val="24"/>
                <w:u w:val="single"/>
              </w:rPr>
              <w:drawing>
                <wp:inline distT="0" distB="0" distL="0" distR="0" wp14:anchorId="7681EF4C" wp14:editId="168A4CA8">
                  <wp:extent cx="2001567" cy="1008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67" cy="1008000"/>
                          </a:xfrm>
                          <a:prstGeom prst="rect">
                            <a:avLst/>
                          </a:prstGeom>
                          <a:noFill/>
                          <a:ln>
                            <a:noFill/>
                          </a:ln>
                        </pic:spPr>
                      </pic:pic>
                    </a:graphicData>
                  </a:graphic>
                </wp:inline>
              </w:drawing>
            </w:r>
          </w:p>
        </w:tc>
        <w:tc>
          <w:tcPr>
            <w:tcW w:w="2552" w:type="dxa"/>
          </w:tcPr>
          <w:p w14:paraId="5213E13D" w14:textId="77777777" w:rsidR="00AE6C7D" w:rsidRDefault="00036175">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14:anchorId="5A917D1F" wp14:editId="1A79F418">
                  <wp:extent cx="734060"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4060" cy="1189990"/>
                          </a:xfrm>
                          <a:prstGeom prst="rect">
                            <a:avLst/>
                          </a:prstGeom>
                          <a:ln/>
                        </pic:spPr>
                      </pic:pic>
                    </a:graphicData>
                  </a:graphic>
                </wp:inline>
              </w:drawing>
            </w:r>
          </w:p>
        </w:tc>
      </w:tr>
    </w:tbl>
    <w:p w14:paraId="4B6ABB59" w14:textId="77777777" w:rsidR="00F705DD" w:rsidRDefault="00F705DD" w:rsidP="00CF5A22">
      <w:pPr>
        <w:spacing w:after="0" w:line="240" w:lineRule="auto"/>
        <w:ind w:leftChars="0" w:left="0" w:firstLineChars="0" w:firstLine="0"/>
        <w:jc w:val="center"/>
        <w:rPr>
          <w:rFonts w:ascii="Arial" w:eastAsia="Arial" w:hAnsi="Arial" w:cs="Arial"/>
          <w:b/>
          <w:color w:val="0D0D0D"/>
          <w:sz w:val="24"/>
          <w:szCs w:val="24"/>
          <w:lang w:val="en-US"/>
        </w:rPr>
      </w:pPr>
      <w:bookmarkStart w:id="0" w:name="_u9b09wv4ea18" w:colFirst="0" w:colLast="0"/>
      <w:bookmarkEnd w:id="0"/>
    </w:p>
    <w:p w14:paraId="2DC03DFA" w14:textId="492C8157" w:rsidR="00CF5A22" w:rsidRPr="00F705DD" w:rsidRDefault="00CF5A22" w:rsidP="00CF5A22">
      <w:pPr>
        <w:spacing w:after="0" w:line="240" w:lineRule="auto"/>
        <w:ind w:leftChars="0" w:left="0" w:firstLineChars="0" w:firstLine="0"/>
        <w:jc w:val="center"/>
        <w:rPr>
          <w:rFonts w:asciiTheme="majorHAnsi" w:eastAsia="Arial" w:hAnsiTheme="majorHAnsi" w:cstheme="majorHAnsi"/>
          <w:b/>
          <w:color w:val="FF0000"/>
          <w:sz w:val="28"/>
          <w:szCs w:val="28"/>
          <w:lang w:val="en-US"/>
        </w:rPr>
      </w:pPr>
      <w:r w:rsidRPr="00F705DD">
        <w:rPr>
          <w:rFonts w:asciiTheme="majorHAnsi" w:eastAsia="Arial" w:hAnsiTheme="majorHAnsi" w:cstheme="majorHAnsi"/>
          <w:b/>
          <w:color w:val="0D0D0D"/>
          <w:sz w:val="28"/>
          <w:szCs w:val="28"/>
          <w:lang w:val="en-US"/>
        </w:rPr>
        <w:t>JOINT PRESS RELEASE</w:t>
      </w:r>
    </w:p>
    <w:p w14:paraId="4FCD5F7F" w14:textId="77777777" w:rsidR="00CF5A22" w:rsidRPr="00F705DD" w:rsidRDefault="00CF5A22" w:rsidP="00CF2EEA">
      <w:pPr>
        <w:spacing w:after="0" w:line="360" w:lineRule="auto"/>
        <w:ind w:leftChars="0" w:left="0" w:firstLineChars="0" w:firstLine="0"/>
        <w:jc w:val="center"/>
        <w:rPr>
          <w:rFonts w:asciiTheme="majorHAnsi" w:eastAsia="Arial" w:hAnsiTheme="majorHAnsi" w:cstheme="majorHAnsi"/>
          <w:b/>
          <w:color w:val="0D0D0D"/>
          <w:sz w:val="24"/>
          <w:szCs w:val="24"/>
          <w:lang w:val="en-GB"/>
        </w:rPr>
      </w:pPr>
    </w:p>
    <w:p w14:paraId="6741A72F" w14:textId="77777777" w:rsidR="00CF5A22" w:rsidRPr="00F705DD" w:rsidRDefault="00CF5A22" w:rsidP="001C795C">
      <w:pPr>
        <w:spacing w:after="0" w:line="360" w:lineRule="auto"/>
        <w:ind w:leftChars="0" w:left="0" w:firstLineChars="0" w:firstLine="0"/>
        <w:jc w:val="center"/>
        <w:rPr>
          <w:rFonts w:asciiTheme="majorHAnsi" w:eastAsia="Arial" w:hAnsiTheme="majorHAnsi" w:cstheme="majorHAnsi"/>
          <w:b/>
          <w:color w:val="0D0D0D"/>
          <w:sz w:val="32"/>
          <w:szCs w:val="32"/>
        </w:rPr>
      </w:pPr>
      <w:r w:rsidRPr="00F705DD">
        <w:rPr>
          <w:rFonts w:asciiTheme="majorHAnsi" w:eastAsia="Arial" w:hAnsiTheme="majorHAnsi" w:cstheme="majorHAnsi"/>
          <w:b/>
          <w:color w:val="0D0D0D"/>
          <w:sz w:val="32"/>
          <w:szCs w:val="32"/>
        </w:rPr>
        <w:t xml:space="preserve">The Europa Nostra Heritage Hub for Central and </w:t>
      </w:r>
    </w:p>
    <w:p w14:paraId="1FD6B096" w14:textId="7BD64C7F" w:rsidR="00CF2EEA" w:rsidRPr="00F705DD" w:rsidRDefault="00CF5A22" w:rsidP="001C795C">
      <w:pPr>
        <w:spacing w:after="0" w:line="360" w:lineRule="auto"/>
        <w:ind w:leftChars="0" w:left="0" w:firstLineChars="0" w:firstLine="0"/>
        <w:jc w:val="center"/>
        <w:rPr>
          <w:rFonts w:asciiTheme="majorHAnsi" w:eastAsia="Arial" w:hAnsiTheme="majorHAnsi" w:cstheme="majorHAnsi"/>
          <w:b/>
          <w:color w:val="0D0D0D"/>
          <w:sz w:val="32"/>
          <w:szCs w:val="32"/>
          <w:lang w:val="en-GB"/>
        </w:rPr>
      </w:pPr>
      <w:r w:rsidRPr="00F705DD">
        <w:rPr>
          <w:rFonts w:asciiTheme="majorHAnsi" w:eastAsia="Arial" w:hAnsiTheme="majorHAnsi" w:cstheme="majorHAnsi"/>
          <w:b/>
          <w:color w:val="0D0D0D"/>
          <w:sz w:val="32"/>
          <w:szCs w:val="32"/>
        </w:rPr>
        <w:t>Eastern Europe will be based in Kraków</w:t>
      </w:r>
    </w:p>
    <w:p w14:paraId="50983234" w14:textId="77777777" w:rsidR="00F45E58" w:rsidRPr="00D67CA1" w:rsidRDefault="00F45E58" w:rsidP="00CF5A22">
      <w:pPr>
        <w:spacing w:after="0" w:line="240" w:lineRule="auto"/>
        <w:ind w:leftChars="0" w:left="0" w:firstLineChars="0" w:firstLine="0"/>
        <w:jc w:val="both"/>
        <w:rPr>
          <w:rFonts w:ascii="Arial" w:eastAsia="Arial" w:hAnsi="Arial" w:cs="Arial"/>
          <w:i/>
          <w:color w:val="000000"/>
          <w:sz w:val="20"/>
          <w:szCs w:val="20"/>
          <w:lang w:val="en-US"/>
        </w:rPr>
      </w:pPr>
    </w:p>
    <w:p w14:paraId="03C06381" w14:textId="0F9959AF" w:rsidR="00CF5A22" w:rsidRPr="00CB1F0F" w:rsidRDefault="00CF5A22" w:rsidP="00CF2EEA">
      <w:pPr>
        <w:spacing w:after="0" w:line="360" w:lineRule="auto"/>
        <w:ind w:leftChars="0" w:left="0" w:firstLineChars="0" w:firstLine="0"/>
        <w:jc w:val="both"/>
        <w:textDirection w:val="lrTb"/>
        <w:textAlignment w:val="auto"/>
        <w:outlineLvl w:val="9"/>
        <w:rPr>
          <w:rFonts w:asciiTheme="majorHAnsi" w:eastAsia="Arial" w:hAnsiTheme="majorHAnsi" w:cstheme="majorHAnsi"/>
          <w:i/>
          <w:color w:val="000000"/>
          <w:szCs w:val="22"/>
          <w:lang w:val="en-US"/>
        </w:rPr>
      </w:pPr>
      <w:proofErr w:type="spellStart"/>
      <w:r w:rsidRPr="00CB1F0F">
        <w:rPr>
          <w:rFonts w:asciiTheme="majorHAnsi" w:eastAsia="Arial" w:hAnsiTheme="majorHAnsi" w:cstheme="majorHAnsi"/>
          <w:i/>
          <w:color w:val="000000"/>
          <w:szCs w:val="22"/>
          <w:lang w:val="en-US"/>
        </w:rPr>
        <w:t>Krak</w:t>
      </w:r>
      <w:proofErr w:type="spellEnd"/>
      <w:r w:rsidRPr="00CB1F0F">
        <w:rPr>
          <w:rFonts w:asciiTheme="majorHAnsi" w:eastAsia="Arial" w:hAnsiTheme="majorHAnsi" w:cstheme="majorHAnsi"/>
          <w:bCs/>
          <w:i/>
          <w:color w:val="000000"/>
          <w:szCs w:val="22"/>
          <w:lang w:val="en-NL"/>
        </w:rPr>
        <w:t>ó</w:t>
      </w:r>
      <w:r w:rsidRPr="00CB1F0F">
        <w:rPr>
          <w:rFonts w:asciiTheme="majorHAnsi" w:eastAsia="Arial" w:hAnsiTheme="majorHAnsi" w:cstheme="majorHAnsi"/>
          <w:i/>
          <w:color w:val="000000"/>
          <w:szCs w:val="22"/>
          <w:lang w:val="en-US"/>
        </w:rPr>
        <w:t>w, 9 May 2022</w:t>
      </w:r>
    </w:p>
    <w:p w14:paraId="45A88F4A" w14:textId="77777777" w:rsidR="00CB1F0F" w:rsidRDefault="00CB1F0F" w:rsidP="00CF5A22">
      <w:pPr>
        <w:spacing w:after="0" w:line="240" w:lineRule="auto"/>
        <w:ind w:leftChars="0" w:left="0" w:firstLineChars="0" w:hanging="2"/>
        <w:jc w:val="both"/>
        <w:textDirection w:val="lrTb"/>
        <w:textAlignment w:val="auto"/>
        <w:outlineLvl w:val="9"/>
        <w:rPr>
          <w:rFonts w:ascii="Calibri" w:eastAsia="Times New Roman" w:hAnsi="Calibri" w:cs="Calibri"/>
          <w:b/>
          <w:bCs/>
          <w:color w:val="000000"/>
          <w:position w:val="0"/>
          <w:szCs w:val="22"/>
          <w:lang w:val="en-NL" w:eastAsia="en-NL"/>
        </w:rPr>
      </w:pPr>
    </w:p>
    <w:p w14:paraId="4FAF1BED" w14:textId="1192BEA6" w:rsidR="00CF5A22" w:rsidRPr="00CF5A22" w:rsidRDefault="00CF5A22" w:rsidP="00CF5A22">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b/>
          <w:bCs/>
          <w:color w:val="000000"/>
          <w:position w:val="0"/>
          <w:szCs w:val="22"/>
          <w:lang w:val="en-NL" w:eastAsia="en-NL"/>
        </w:rPr>
        <w:t xml:space="preserve">A branch of the Europa Nostra network – the Europa </w:t>
      </w:r>
      <w:proofErr w:type="gramStart"/>
      <w:r w:rsidRPr="00CF5A22">
        <w:rPr>
          <w:rFonts w:ascii="Calibri" w:eastAsia="Times New Roman" w:hAnsi="Calibri" w:cs="Calibri"/>
          <w:b/>
          <w:bCs/>
          <w:color w:val="000000"/>
          <w:position w:val="0"/>
          <w:szCs w:val="22"/>
          <w:lang w:val="en-NL" w:eastAsia="en-NL"/>
        </w:rPr>
        <w:t>Nostra</w:t>
      </w:r>
      <w:proofErr w:type="gramEnd"/>
      <w:r w:rsidRPr="00CF5A22">
        <w:rPr>
          <w:rFonts w:ascii="Calibri" w:eastAsia="Times New Roman" w:hAnsi="Calibri" w:cs="Calibri"/>
          <w:b/>
          <w:bCs/>
          <w:color w:val="000000"/>
          <w:position w:val="0"/>
          <w:szCs w:val="22"/>
          <w:lang w:val="en-NL" w:eastAsia="en-NL"/>
        </w:rPr>
        <w:t xml:space="preserve"> Heritage Hub – will be established in Kraków, as the first outpost of this pan-European federation, the headquarters of which are based in The Hague while its European Liaison Office is based in Brussels. On 9 May – Europe Day, the letter of intent establishing the Europa </w:t>
      </w:r>
      <w:proofErr w:type="gramStart"/>
      <w:r w:rsidRPr="00CF5A22">
        <w:rPr>
          <w:rFonts w:ascii="Calibri" w:eastAsia="Times New Roman" w:hAnsi="Calibri" w:cs="Calibri"/>
          <w:b/>
          <w:bCs/>
          <w:color w:val="000000"/>
          <w:position w:val="0"/>
          <w:szCs w:val="22"/>
          <w:lang w:val="en-NL" w:eastAsia="en-NL"/>
        </w:rPr>
        <w:t>Nostra</w:t>
      </w:r>
      <w:proofErr w:type="gramEnd"/>
      <w:r w:rsidRPr="00CF5A22">
        <w:rPr>
          <w:rFonts w:ascii="Calibri" w:eastAsia="Times New Roman" w:hAnsi="Calibri" w:cs="Calibri"/>
          <w:b/>
          <w:bCs/>
          <w:color w:val="000000"/>
          <w:position w:val="0"/>
          <w:szCs w:val="22"/>
          <w:lang w:val="en-NL" w:eastAsia="en-NL"/>
        </w:rPr>
        <w:t xml:space="preserve"> Heritage Hub in Kraków was signed by the Mayor of Krak</w:t>
      </w:r>
      <w:bookmarkStart w:id="1" w:name="_Hlk103002973"/>
      <w:r w:rsidRPr="00CF5A22">
        <w:rPr>
          <w:rFonts w:ascii="Calibri" w:eastAsia="Times New Roman" w:hAnsi="Calibri" w:cs="Calibri"/>
          <w:b/>
          <w:bCs/>
          <w:color w:val="000000"/>
          <w:position w:val="0"/>
          <w:szCs w:val="22"/>
          <w:lang w:val="en-NL" w:eastAsia="en-NL"/>
        </w:rPr>
        <w:t>ó</w:t>
      </w:r>
      <w:bookmarkEnd w:id="1"/>
      <w:r w:rsidRPr="00CF5A22">
        <w:rPr>
          <w:rFonts w:ascii="Calibri" w:eastAsia="Times New Roman" w:hAnsi="Calibri" w:cs="Calibri"/>
          <w:b/>
          <w:bCs/>
          <w:color w:val="000000"/>
          <w:position w:val="0"/>
          <w:szCs w:val="22"/>
          <w:lang w:val="en-NL" w:eastAsia="en-NL"/>
        </w:rPr>
        <w:t xml:space="preserve">w, Jacek </w:t>
      </w:r>
      <w:proofErr w:type="spellStart"/>
      <w:r w:rsidRPr="00CF5A22">
        <w:rPr>
          <w:rFonts w:ascii="Calibri" w:eastAsia="Times New Roman" w:hAnsi="Calibri" w:cs="Calibri"/>
          <w:b/>
          <w:bCs/>
          <w:color w:val="000000"/>
          <w:position w:val="0"/>
          <w:szCs w:val="22"/>
          <w:lang w:val="en-NL" w:eastAsia="en-NL"/>
        </w:rPr>
        <w:t>Majchrowski</w:t>
      </w:r>
      <w:proofErr w:type="spellEnd"/>
      <w:r w:rsidRPr="00CF5A22">
        <w:rPr>
          <w:rFonts w:ascii="Calibri" w:eastAsia="Times New Roman" w:hAnsi="Calibri" w:cs="Calibri"/>
          <w:b/>
          <w:bCs/>
          <w:color w:val="000000"/>
          <w:position w:val="0"/>
          <w:szCs w:val="22"/>
          <w:lang w:val="en-NL" w:eastAsia="en-NL"/>
        </w:rPr>
        <w:t xml:space="preserve">, and prof. Hermann </w:t>
      </w:r>
      <w:proofErr w:type="spellStart"/>
      <w:r w:rsidRPr="00CF5A22">
        <w:rPr>
          <w:rFonts w:ascii="Calibri" w:eastAsia="Times New Roman" w:hAnsi="Calibri" w:cs="Calibri"/>
          <w:b/>
          <w:bCs/>
          <w:color w:val="000000"/>
          <w:position w:val="0"/>
          <w:szCs w:val="22"/>
          <w:lang w:val="en-NL" w:eastAsia="en-NL"/>
        </w:rPr>
        <w:t>Parzinger</w:t>
      </w:r>
      <w:proofErr w:type="spellEnd"/>
      <w:r w:rsidRPr="00CF5A22">
        <w:rPr>
          <w:rFonts w:ascii="Calibri" w:eastAsia="Times New Roman" w:hAnsi="Calibri" w:cs="Calibri"/>
          <w:b/>
          <w:bCs/>
          <w:color w:val="000000"/>
          <w:position w:val="0"/>
          <w:szCs w:val="22"/>
          <w:lang w:val="en-NL" w:eastAsia="en-NL"/>
        </w:rPr>
        <w:t>, Executive President of Europa Nostra. The role of the future Heritage Hub is to develop and strengthen the activities of the federation in this part of the continent, to involve civil society organisations in the protection of Europe’s heritage, as well as to strengthen the role of Kraków as a leading European centre creating and implementing best practices in the area of ​​heritage preservation and in the implementation of the UNESCO Convention.</w:t>
      </w:r>
    </w:p>
    <w:p w14:paraId="0BCF3E66"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4A464196" w14:textId="77777777" w:rsidR="00CF5A22" w:rsidRDefault="00CF5A22" w:rsidP="00CF5A22">
      <w:pPr>
        <w:spacing w:after="0" w:line="240" w:lineRule="auto"/>
        <w:ind w:leftChars="0" w:left="0" w:firstLineChars="0" w:firstLine="0"/>
        <w:jc w:val="both"/>
        <w:textDirection w:val="lrTb"/>
        <w:textAlignment w:val="auto"/>
        <w:outlineLvl w:val="9"/>
        <w:rPr>
          <w:rFonts w:ascii="Arial" w:eastAsia="Arial" w:hAnsi="Arial" w:cs="Arial"/>
          <w:b/>
          <w:position w:val="0"/>
          <w:szCs w:val="22"/>
          <w:lang w:val="en-GB" w:eastAsia="en-NL"/>
        </w:rPr>
      </w:pPr>
    </w:p>
    <w:p w14:paraId="289986BA" w14:textId="3AA79685"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r w:rsidRPr="00CB1F0F">
        <w:rPr>
          <w:rFonts w:asciiTheme="majorHAnsi" w:eastAsia="Arial" w:hAnsiTheme="majorHAnsi" w:cstheme="majorHAnsi"/>
          <w:b/>
          <w:position w:val="0"/>
          <w:sz w:val="28"/>
          <w:szCs w:val="28"/>
          <w:lang w:val="en-GB" w:eastAsia="en-NL"/>
        </w:rPr>
        <w:t>About Europa Nostra</w:t>
      </w:r>
    </w:p>
    <w:p w14:paraId="09D3BF4F"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Arial" w:eastAsia="Arial" w:hAnsi="Arial" w:cs="Arial"/>
          <w:b/>
          <w:position w:val="0"/>
          <w:szCs w:val="22"/>
          <w:lang w:val="en-GB" w:eastAsia="en-NL"/>
        </w:rPr>
      </w:pPr>
    </w:p>
    <w:p w14:paraId="36999B88" w14:textId="77777777" w:rsidR="00CF5A22" w:rsidRPr="00CF5A22" w:rsidRDefault="00A06230"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hyperlink r:id="rId12" w:history="1">
        <w:r w:rsidR="00CF5A22" w:rsidRPr="00CF5A22">
          <w:rPr>
            <w:rFonts w:ascii="Calibri" w:eastAsia="Times New Roman" w:hAnsi="Calibri" w:cs="Calibri"/>
            <w:color w:val="0563C1"/>
            <w:position w:val="0"/>
            <w:szCs w:val="22"/>
            <w:u w:val="single"/>
            <w:lang w:val="en-NL" w:eastAsia="en-NL"/>
          </w:rPr>
          <w:t>Europa Nostra</w:t>
        </w:r>
      </w:hyperlink>
      <w:r w:rsidR="00CF5A22" w:rsidRPr="00CF5A22">
        <w:rPr>
          <w:rFonts w:ascii="Calibri" w:eastAsia="Times New Roman" w:hAnsi="Calibri" w:cs="Calibri"/>
          <w:color w:val="000000"/>
          <w:position w:val="0"/>
          <w:szCs w:val="22"/>
          <w:lang w:val="en-NL" w:eastAsia="en-NL"/>
        </w:rPr>
        <w:t xml:space="preserve"> is a pan-European federation of heritage NGOs. Based in The Hague, it brings together over </w:t>
      </w:r>
      <w:proofErr w:type="gramStart"/>
      <w:r w:rsidR="00CF5A22" w:rsidRPr="00CF5A22">
        <w:rPr>
          <w:rFonts w:ascii="Calibri" w:eastAsia="Times New Roman" w:hAnsi="Calibri" w:cs="Calibri"/>
          <w:color w:val="000000"/>
          <w:position w:val="0"/>
          <w:szCs w:val="22"/>
          <w:lang w:val="en-NL" w:eastAsia="en-NL"/>
        </w:rPr>
        <w:t>250 member</w:t>
      </w:r>
      <w:proofErr w:type="gramEnd"/>
      <w:r w:rsidR="00CF5A22" w:rsidRPr="00CF5A22">
        <w:rPr>
          <w:rFonts w:ascii="Calibri" w:eastAsia="Times New Roman" w:hAnsi="Calibri" w:cs="Calibri"/>
          <w:color w:val="000000"/>
          <w:position w:val="0"/>
          <w:szCs w:val="22"/>
          <w:lang w:val="en-NL" w:eastAsia="en-NL"/>
        </w:rPr>
        <w:t xml:space="preserve"> organisations and 150 associate organisations from over 40 countries, public bodies and private companies, creating a network of over 5 million people who care for Europe’s heritage. It is recognised as the largest and most representative heritage network in Europe, maintaining close relations with the European Union, the Council of Europe, UNESCO and other international bodies.</w:t>
      </w:r>
    </w:p>
    <w:p w14:paraId="3DF0939D"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515BB464"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 xml:space="preserve">Europa Nostra runs advocacy campaigns widely covered in the media, such as the 7 Most Endangered programme and the prestigious European Heritage Awards / Europa Nostra Awards for excellent heritage projects. Among the Polish laureates are the permanent exhibition at the European Solidarity Centre in </w:t>
      </w:r>
      <w:proofErr w:type="spellStart"/>
      <w:r w:rsidRPr="00CF5A22">
        <w:rPr>
          <w:rFonts w:ascii="Calibri" w:eastAsia="Times New Roman" w:hAnsi="Calibri" w:cs="Calibri"/>
          <w:color w:val="000000"/>
          <w:position w:val="0"/>
          <w:szCs w:val="22"/>
          <w:lang w:val="en-NL" w:eastAsia="en-NL"/>
        </w:rPr>
        <w:t>Gdańsk</w:t>
      </w:r>
      <w:proofErr w:type="spellEnd"/>
      <w:r w:rsidRPr="00CF5A22">
        <w:rPr>
          <w:rFonts w:ascii="Calibri" w:eastAsia="Times New Roman" w:hAnsi="Calibri" w:cs="Calibri"/>
          <w:color w:val="000000"/>
          <w:position w:val="0"/>
          <w:szCs w:val="22"/>
          <w:lang w:val="en-NL" w:eastAsia="en-NL"/>
        </w:rPr>
        <w:t xml:space="preserve">, the Queen Louise </w:t>
      </w:r>
      <w:proofErr w:type="spellStart"/>
      <w:r w:rsidRPr="00CF5A22">
        <w:rPr>
          <w:rFonts w:ascii="Calibri" w:eastAsia="Times New Roman" w:hAnsi="Calibri" w:cs="Calibri"/>
          <w:color w:val="000000"/>
          <w:position w:val="0"/>
          <w:szCs w:val="22"/>
          <w:lang w:val="en-NL" w:eastAsia="en-NL"/>
        </w:rPr>
        <w:t>Adit</w:t>
      </w:r>
      <w:proofErr w:type="spellEnd"/>
      <w:r w:rsidRPr="00CF5A22">
        <w:rPr>
          <w:rFonts w:ascii="Calibri" w:eastAsia="Times New Roman" w:hAnsi="Calibri" w:cs="Calibri"/>
          <w:color w:val="000000"/>
          <w:position w:val="0"/>
          <w:szCs w:val="22"/>
          <w:lang w:val="en-NL" w:eastAsia="en-NL"/>
        </w:rPr>
        <w:t xml:space="preserve"> Complex in Zabrze or the </w:t>
      </w:r>
      <w:proofErr w:type="spellStart"/>
      <w:r w:rsidRPr="00CF5A22">
        <w:rPr>
          <w:rFonts w:ascii="Calibri" w:eastAsia="Times New Roman" w:hAnsi="Calibri" w:cs="Calibri"/>
          <w:color w:val="000000"/>
          <w:position w:val="0"/>
          <w:szCs w:val="22"/>
          <w:lang w:val="en-NL" w:eastAsia="en-NL"/>
        </w:rPr>
        <w:t>Biskupin</w:t>
      </w:r>
      <w:proofErr w:type="spellEnd"/>
      <w:r w:rsidRPr="00CF5A22">
        <w:rPr>
          <w:rFonts w:ascii="Calibri" w:eastAsia="Times New Roman" w:hAnsi="Calibri" w:cs="Calibri"/>
          <w:color w:val="000000"/>
          <w:position w:val="0"/>
          <w:szCs w:val="22"/>
          <w:lang w:val="en-NL" w:eastAsia="en-NL"/>
        </w:rPr>
        <w:t xml:space="preserve"> Archaeological Museum.</w:t>
      </w:r>
    </w:p>
    <w:p w14:paraId="46244FAC"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2AC3F555" w14:textId="77777777" w:rsidR="00CF5A22" w:rsidRDefault="00CF5A22" w:rsidP="00CF5A22">
      <w:pPr>
        <w:spacing w:after="0" w:line="240" w:lineRule="auto"/>
        <w:ind w:leftChars="0" w:left="0" w:firstLineChars="0" w:firstLine="0"/>
        <w:jc w:val="both"/>
        <w:textDirection w:val="lrTb"/>
        <w:textAlignment w:val="auto"/>
        <w:outlineLvl w:val="9"/>
        <w:rPr>
          <w:rFonts w:ascii="Arial" w:eastAsia="Arial" w:hAnsi="Arial" w:cs="Arial"/>
          <w:b/>
          <w:position w:val="0"/>
          <w:szCs w:val="22"/>
          <w:lang w:val="en-GB" w:eastAsia="en-NL"/>
        </w:rPr>
      </w:pPr>
    </w:p>
    <w:p w14:paraId="053DAE43" w14:textId="66F39C66"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r w:rsidRPr="00CB1F0F">
        <w:rPr>
          <w:rFonts w:asciiTheme="majorHAnsi" w:eastAsia="Arial" w:hAnsiTheme="majorHAnsi" w:cstheme="majorHAnsi"/>
          <w:b/>
          <w:position w:val="0"/>
          <w:sz w:val="28"/>
          <w:szCs w:val="28"/>
          <w:lang w:val="en-GB" w:eastAsia="en-NL"/>
        </w:rPr>
        <w:t xml:space="preserve">The first Europa </w:t>
      </w:r>
      <w:proofErr w:type="gramStart"/>
      <w:r w:rsidRPr="00CB1F0F">
        <w:rPr>
          <w:rFonts w:asciiTheme="majorHAnsi" w:eastAsia="Arial" w:hAnsiTheme="majorHAnsi" w:cstheme="majorHAnsi"/>
          <w:b/>
          <w:position w:val="0"/>
          <w:sz w:val="28"/>
          <w:szCs w:val="28"/>
          <w:lang w:val="en-GB" w:eastAsia="en-NL"/>
        </w:rPr>
        <w:t>Nostra</w:t>
      </w:r>
      <w:proofErr w:type="gramEnd"/>
      <w:r w:rsidRPr="00CB1F0F">
        <w:rPr>
          <w:rFonts w:asciiTheme="majorHAnsi" w:eastAsia="Arial" w:hAnsiTheme="majorHAnsi" w:cstheme="majorHAnsi"/>
          <w:b/>
          <w:position w:val="0"/>
          <w:sz w:val="28"/>
          <w:szCs w:val="28"/>
          <w:lang w:val="en-GB" w:eastAsia="en-NL"/>
        </w:rPr>
        <w:t xml:space="preserve"> Heritage Hub in Europe</w:t>
      </w:r>
    </w:p>
    <w:p w14:paraId="26640A80"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Arial" w:eastAsia="Arial" w:hAnsi="Arial" w:cs="Arial"/>
          <w:b/>
          <w:position w:val="0"/>
          <w:szCs w:val="22"/>
          <w:lang w:val="en-GB" w:eastAsia="en-NL"/>
        </w:rPr>
      </w:pPr>
    </w:p>
    <w:p w14:paraId="2A52E0A3"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i/>
          <w:iCs/>
          <w:color w:val="000000"/>
          <w:position w:val="0"/>
          <w:szCs w:val="22"/>
          <w:lang w:val="en-NL" w:eastAsia="en-NL"/>
        </w:rPr>
        <w:t>“Kraków is the first European city put on the UNESCO World Heritage List. This is a huge commitment to protect one's own cultural and natural heritage, but also to engage in the protection of the heritage of all kinds, especially nowadays, marked by armed conflicts, climate change and economic crisis,”</w:t>
      </w:r>
      <w:r w:rsidRPr="00CF5A22">
        <w:rPr>
          <w:rFonts w:ascii="Calibri" w:eastAsia="Times New Roman" w:hAnsi="Calibri" w:cs="Calibri"/>
          <w:color w:val="000000"/>
          <w:position w:val="0"/>
          <w:szCs w:val="22"/>
          <w:lang w:val="en-NL" w:eastAsia="en-NL"/>
        </w:rPr>
        <w:t xml:space="preserve"> said </w:t>
      </w:r>
      <w:r w:rsidRPr="00CF5A22">
        <w:rPr>
          <w:rFonts w:ascii="Calibri" w:eastAsia="Times New Roman" w:hAnsi="Calibri" w:cs="Calibri"/>
          <w:b/>
          <w:bCs/>
          <w:color w:val="000000"/>
          <w:position w:val="0"/>
          <w:szCs w:val="22"/>
          <w:lang w:val="en-NL" w:eastAsia="en-NL"/>
        </w:rPr>
        <w:t xml:space="preserve">Jacek </w:t>
      </w:r>
      <w:proofErr w:type="spellStart"/>
      <w:r w:rsidRPr="00CF5A22">
        <w:rPr>
          <w:rFonts w:ascii="Calibri" w:eastAsia="Times New Roman" w:hAnsi="Calibri" w:cs="Calibri"/>
          <w:b/>
          <w:bCs/>
          <w:color w:val="000000"/>
          <w:position w:val="0"/>
          <w:szCs w:val="22"/>
          <w:lang w:val="en-NL" w:eastAsia="en-NL"/>
        </w:rPr>
        <w:t>Majchrowski</w:t>
      </w:r>
      <w:proofErr w:type="spellEnd"/>
      <w:r w:rsidRPr="00CF5A22">
        <w:rPr>
          <w:rFonts w:ascii="Calibri" w:eastAsia="Times New Roman" w:hAnsi="Calibri" w:cs="Calibri"/>
          <w:color w:val="000000"/>
          <w:position w:val="0"/>
          <w:szCs w:val="22"/>
          <w:lang w:val="en-NL" w:eastAsia="en-NL"/>
        </w:rPr>
        <w:t xml:space="preserve">, Mayor of the City of Kraków. </w:t>
      </w:r>
      <w:r w:rsidRPr="00CF5A22">
        <w:rPr>
          <w:rFonts w:ascii="Calibri" w:eastAsia="Times New Roman" w:hAnsi="Calibri" w:cs="Calibri"/>
          <w:i/>
          <w:iCs/>
          <w:color w:val="000000"/>
          <w:position w:val="0"/>
          <w:szCs w:val="22"/>
          <w:lang w:val="en-NL" w:eastAsia="en-NL"/>
        </w:rPr>
        <w:t xml:space="preserve">“On 9 May 1950, the first step was taken in the creation of what we know today as the European Union. It is hard to find a better time than Europe Day to communicate the establishment of the Europa </w:t>
      </w:r>
      <w:proofErr w:type="gramStart"/>
      <w:r w:rsidRPr="00CF5A22">
        <w:rPr>
          <w:rFonts w:ascii="Calibri" w:eastAsia="Times New Roman" w:hAnsi="Calibri" w:cs="Calibri"/>
          <w:i/>
          <w:iCs/>
          <w:color w:val="000000"/>
          <w:position w:val="0"/>
          <w:szCs w:val="22"/>
          <w:lang w:val="en-NL" w:eastAsia="en-NL"/>
        </w:rPr>
        <w:t>Nostra</w:t>
      </w:r>
      <w:proofErr w:type="gramEnd"/>
      <w:r w:rsidRPr="00CF5A22">
        <w:rPr>
          <w:rFonts w:ascii="Calibri" w:eastAsia="Times New Roman" w:hAnsi="Calibri" w:cs="Calibri"/>
          <w:i/>
          <w:iCs/>
          <w:color w:val="000000"/>
          <w:position w:val="0"/>
          <w:szCs w:val="22"/>
          <w:lang w:val="en-NL" w:eastAsia="en-NL"/>
        </w:rPr>
        <w:t xml:space="preserve"> Hub in </w:t>
      </w:r>
      <w:r w:rsidRPr="00CF5A22">
        <w:rPr>
          <w:rFonts w:ascii="Calibri" w:eastAsia="Times New Roman" w:hAnsi="Calibri" w:cs="Calibri"/>
          <w:color w:val="000000"/>
          <w:position w:val="0"/>
          <w:szCs w:val="22"/>
          <w:lang w:val="en-NL" w:eastAsia="en-NL"/>
        </w:rPr>
        <w:t>Kraków</w:t>
      </w:r>
      <w:r w:rsidRPr="00CF5A22">
        <w:rPr>
          <w:rFonts w:ascii="Calibri" w:eastAsia="Times New Roman" w:hAnsi="Calibri" w:cs="Calibri"/>
          <w:i/>
          <w:iCs/>
          <w:color w:val="000000"/>
          <w:position w:val="0"/>
          <w:szCs w:val="22"/>
          <w:lang w:val="en-NL" w:eastAsia="en-NL"/>
        </w:rPr>
        <w:t xml:space="preserve"> and to emphasise how fundamental the voice of civil society is in caring for our common European heritage,”</w:t>
      </w:r>
      <w:r w:rsidRPr="00CF5A22">
        <w:rPr>
          <w:rFonts w:ascii="Calibri" w:eastAsia="Times New Roman" w:hAnsi="Calibri" w:cs="Calibri"/>
          <w:color w:val="000000"/>
          <w:position w:val="0"/>
          <w:szCs w:val="22"/>
          <w:lang w:val="en-NL" w:eastAsia="en-NL"/>
        </w:rPr>
        <w:t xml:space="preserve"> he added.</w:t>
      </w:r>
    </w:p>
    <w:p w14:paraId="48808BB4"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17A1A10B" w14:textId="77777777" w:rsidR="00F705DD" w:rsidRDefault="00F705DD" w:rsidP="00CF5A22">
      <w:pPr>
        <w:spacing w:after="0" w:line="240" w:lineRule="auto"/>
        <w:ind w:leftChars="0" w:left="0" w:firstLineChars="0" w:firstLine="0"/>
        <w:jc w:val="both"/>
        <w:textDirection w:val="lrTb"/>
        <w:textAlignment w:val="auto"/>
        <w:outlineLvl w:val="9"/>
        <w:rPr>
          <w:rFonts w:ascii="Calibri" w:eastAsia="Times New Roman" w:hAnsi="Calibri" w:cs="Calibri"/>
          <w:color w:val="000000"/>
          <w:position w:val="0"/>
          <w:szCs w:val="22"/>
          <w:lang w:val="en-NL" w:eastAsia="en-NL"/>
        </w:rPr>
      </w:pPr>
    </w:p>
    <w:p w14:paraId="101EFF57" w14:textId="77777777" w:rsidR="00F705DD" w:rsidRDefault="00F705DD" w:rsidP="00CF5A22">
      <w:pPr>
        <w:spacing w:after="0" w:line="240" w:lineRule="auto"/>
        <w:ind w:leftChars="0" w:left="0" w:firstLineChars="0" w:firstLine="0"/>
        <w:jc w:val="both"/>
        <w:textDirection w:val="lrTb"/>
        <w:textAlignment w:val="auto"/>
        <w:outlineLvl w:val="9"/>
        <w:rPr>
          <w:rFonts w:ascii="Calibri" w:eastAsia="Times New Roman" w:hAnsi="Calibri" w:cs="Calibri"/>
          <w:color w:val="000000"/>
          <w:position w:val="0"/>
          <w:szCs w:val="22"/>
          <w:lang w:val="en-NL" w:eastAsia="en-NL"/>
        </w:rPr>
      </w:pPr>
    </w:p>
    <w:p w14:paraId="067C64F7" w14:textId="2EABCE88"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 xml:space="preserve">The establishment of the Hub was announced to the public during a special meeting between Europa Nostra, represented by prof. </w:t>
      </w:r>
      <w:r w:rsidRPr="00CF5A22">
        <w:rPr>
          <w:rFonts w:ascii="Calibri" w:eastAsia="Times New Roman" w:hAnsi="Calibri" w:cs="Calibri"/>
          <w:b/>
          <w:bCs/>
          <w:color w:val="000000"/>
          <w:position w:val="0"/>
          <w:szCs w:val="22"/>
          <w:lang w:val="en-NL" w:eastAsia="en-NL"/>
        </w:rPr>
        <w:t xml:space="preserve">Hermann </w:t>
      </w:r>
      <w:proofErr w:type="spellStart"/>
      <w:r w:rsidRPr="00CF5A22">
        <w:rPr>
          <w:rFonts w:ascii="Calibri" w:eastAsia="Times New Roman" w:hAnsi="Calibri" w:cs="Calibri"/>
          <w:b/>
          <w:bCs/>
          <w:color w:val="000000"/>
          <w:position w:val="0"/>
          <w:szCs w:val="22"/>
          <w:lang w:val="en-NL" w:eastAsia="en-NL"/>
        </w:rPr>
        <w:t>Parzinger</w:t>
      </w:r>
      <w:proofErr w:type="spellEnd"/>
      <w:r w:rsidRPr="00CF5A22">
        <w:rPr>
          <w:rFonts w:ascii="Calibri" w:eastAsia="Times New Roman" w:hAnsi="Calibri" w:cs="Calibri"/>
          <w:color w:val="000000"/>
          <w:position w:val="0"/>
          <w:szCs w:val="22"/>
          <w:lang w:val="en-NL" w:eastAsia="en-NL"/>
        </w:rPr>
        <w:t xml:space="preserve">, Executive President, and </w:t>
      </w:r>
      <w:proofErr w:type="spellStart"/>
      <w:r w:rsidRPr="00CF5A22">
        <w:rPr>
          <w:rFonts w:ascii="Calibri" w:eastAsia="Times New Roman" w:hAnsi="Calibri" w:cs="Calibri"/>
          <w:b/>
          <w:bCs/>
          <w:color w:val="000000"/>
          <w:position w:val="0"/>
          <w:szCs w:val="22"/>
          <w:lang w:val="en-NL" w:eastAsia="en-NL"/>
        </w:rPr>
        <w:t>Sneška</w:t>
      </w:r>
      <w:proofErr w:type="spellEnd"/>
      <w:r w:rsidRPr="00CF5A22">
        <w:rPr>
          <w:rFonts w:ascii="Calibri" w:eastAsia="Times New Roman" w:hAnsi="Calibri" w:cs="Calibri"/>
          <w:b/>
          <w:bCs/>
          <w:color w:val="000000"/>
          <w:position w:val="0"/>
          <w:szCs w:val="22"/>
          <w:lang w:val="en-NL" w:eastAsia="en-NL"/>
        </w:rPr>
        <w:t xml:space="preserve"> </w:t>
      </w:r>
      <w:proofErr w:type="spellStart"/>
      <w:r w:rsidRPr="00CF5A22">
        <w:rPr>
          <w:rFonts w:ascii="Calibri" w:eastAsia="Times New Roman" w:hAnsi="Calibri" w:cs="Calibri"/>
          <w:b/>
          <w:bCs/>
          <w:color w:val="000000"/>
          <w:position w:val="0"/>
          <w:szCs w:val="22"/>
          <w:lang w:val="en-NL" w:eastAsia="en-NL"/>
        </w:rPr>
        <w:t>Quaedvlieg-Mihailović</w:t>
      </w:r>
      <w:proofErr w:type="spellEnd"/>
      <w:r w:rsidRPr="00CF5A22">
        <w:rPr>
          <w:rFonts w:ascii="Calibri" w:eastAsia="Times New Roman" w:hAnsi="Calibri" w:cs="Calibri"/>
          <w:color w:val="000000"/>
          <w:position w:val="0"/>
          <w:szCs w:val="22"/>
          <w:lang w:val="en-NL" w:eastAsia="en-NL"/>
        </w:rPr>
        <w:t xml:space="preserve">, Secretary General, and the City of Kraków, represented by Mayor Jacek </w:t>
      </w:r>
      <w:proofErr w:type="spellStart"/>
      <w:r w:rsidRPr="00CF5A22">
        <w:rPr>
          <w:rFonts w:ascii="Calibri" w:eastAsia="Times New Roman" w:hAnsi="Calibri" w:cs="Calibri"/>
          <w:color w:val="000000"/>
          <w:position w:val="0"/>
          <w:szCs w:val="22"/>
          <w:lang w:val="en-NL" w:eastAsia="en-NL"/>
        </w:rPr>
        <w:t>Majchrowski</w:t>
      </w:r>
      <w:proofErr w:type="spellEnd"/>
      <w:r w:rsidRPr="00CF5A22">
        <w:rPr>
          <w:rFonts w:ascii="Calibri" w:eastAsia="Times New Roman" w:hAnsi="Calibri" w:cs="Calibri"/>
          <w:color w:val="000000"/>
          <w:position w:val="0"/>
          <w:szCs w:val="22"/>
          <w:lang w:val="en-NL" w:eastAsia="en-NL"/>
        </w:rPr>
        <w:t xml:space="preserve">. This is the first step of a priority of Europa </w:t>
      </w:r>
      <w:proofErr w:type="spellStart"/>
      <w:r w:rsidRPr="00CF5A22">
        <w:rPr>
          <w:rFonts w:ascii="Calibri" w:eastAsia="Times New Roman" w:hAnsi="Calibri" w:cs="Calibri"/>
          <w:color w:val="000000"/>
          <w:position w:val="0"/>
          <w:szCs w:val="22"/>
          <w:lang w:val="en-NL" w:eastAsia="en-NL"/>
        </w:rPr>
        <w:t>Nostra’s</w:t>
      </w:r>
      <w:proofErr w:type="spellEnd"/>
      <w:r w:rsidRPr="00CF5A22">
        <w:rPr>
          <w:rFonts w:ascii="Calibri" w:eastAsia="Times New Roman" w:hAnsi="Calibri" w:cs="Calibri"/>
          <w:color w:val="000000"/>
          <w:position w:val="0"/>
          <w:szCs w:val="22"/>
          <w:lang w:val="en-NL" w:eastAsia="en-NL"/>
        </w:rPr>
        <w:t xml:space="preserve"> Strategic Plan: Horizon 2025, which defines the key role of cities and sets the direction for regional leaders in Europe's heritage hubs as a catalyst for positive change based on sustainable development, social cohesion and climate action. In line with this ambition, Europa Nostra has also announced the creation of a second Heritage Hub covering the Balkans and Eastern Mediterranean region to be launched in Athens.</w:t>
      </w:r>
    </w:p>
    <w:p w14:paraId="6D3A12C6"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67EF14DD"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i/>
          <w:iCs/>
          <w:color w:val="000000"/>
          <w:position w:val="0"/>
          <w:szCs w:val="22"/>
          <w:lang w:val="en-NL" w:eastAsia="en-NL"/>
        </w:rPr>
        <w:t xml:space="preserve">“Europa Nostra appreciates the European vision and the decision of President Jacek </w:t>
      </w:r>
      <w:proofErr w:type="spellStart"/>
      <w:r w:rsidRPr="00CF5A22">
        <w:rPr>
          <w:rFonts w:ascii="Calibri" w:eastAsia="Times New Roman" w:hAnsi="Calibri" w:cs="Calibri"/>
          <w:i/>
          <w:iCs/>
          <w:color w:val="000000"/>
          <w:position w:val="0"/>
          <w:szCs w:val="22"/>
          <w:lang w:val="en-NL" w:eastAsia="en-NL"/>
        </w:rPr>
        <w:t>Majchrowski</w:t>
      </w:r>
      <w:proofErr w:type="spellEnd"/>
      <w:r w:rsidRPr="00CF5A22">
        <w:rPr>
          <w:rFonts w:ascii="Calibri" w:eastAsia="Times New Roman" w:hAnsi="Calibri" w:cs="Calibri"/>
          <w:i/>
          <w:iCs/>
          <w:color w:val="000000"/>
          <w:position w:val="0"/>
          <w:szCs w:val="22"/>
          <w:lang w:val="en-NL" w:eastAsia="en-NL"/>
        </w:rPr>
        <w:t xml:space="preserve"> to establish in </w:t>
      </w:r>
      <w:r w:rsidRPr="00CF5A22">
        <w:rPr>
          <w:rFonts w:ascii="Calibri" w:eastAsia="Times New Roman" w:hAnsi="Calibri" w:cs="Calibri"/>
          <w:color w:val="000000"/>
          <w:position w:val="0"/>
          <w:szCs w:val="22"/>
          <w:lang w:val="en-NL" w:eastAsia="en-NL"/>
        </w:rPr>
        <w:t>Kraków</w:t>
      </w:r>
      <w:r w:rsidRPr="00CF5A22">
        <w:rPr>
          <w:rFonts w:ascii="Calibri" w:eastAsia="Times New Roman" w:hAnsi="Calibri" w:cs="Calibri"/>
          <w:i/>
          <w:iCs/>
          <w:color w:val="000000"/>
          <w:position w:val="0"/>
          <w:szCs w:val="22"/>
          <w:lang w:val="en-NL" w:eastAsia="en-NL"/>
        </w:rPr>
        <w:t xml:space="preserve"> the first Europa </w:t>
      </w:r>
      <w:proofErr w:type="gramStart"/>
      <w:r w:rsidRPr="00CF5A22">
        <w:rPr>
          <w:rFonts w:ascii="Calibri" w:eastAsia="Times New Roman" w:hAnsi="Calibri" w:cs="Calibri"/>
          <w:i/>
          <w:iCs/>
          <w:color w:val="000000"/>
          <w:position w:val="0"/>
          <w:szCs w:val="22"/>
          <w:lang w:val="en-NL" w:eastAsia="en-NL"/>
        </w:rPr>
        <w:t>Nostra</w:t>
      </w:r>
      <w:proofErr w:type="gramEnd"/>
      <w:r w:rsidRPr="00CF5A22">
        <w:rPr>
          <w:rFonts w:ascii="Calibri" w:eastAsia="Times New Roman" w:hAnsi="Calibri" w:cs="Calibri"/>
          <w:i/>
          <w:iCs/>
          <w:color w:val="000000"/>
          <w:position w:val="0"/>
          <w:szCs w:val="22"/>
          <w:lang w:val="en-NL" w:eastAsia="en-NL"/>
        </w:rPr>
        <w:t xml:space="preserve"> Heritage Hub in Europe. We are sure this Hub will lead to greater synergies between public and non-governmental actors in Poland and in the wider region of Central and Eastern Europe for the benefit of our shared cultural heritage. It is also very symbolic that the launch of this Hub takes place in the year when we celebrate the 50th anniversary of the World Heritage Convention</w:t>
      </w:r>
      <w:r w:rsidRPr="00CF5A22">
        <w:rPr>
          <w:rFonts w:ascii="Calibri" w:eastAsia="Times New Roman" w:hAnsi="Calibri" w:cs="Calibri"/>
          <w:color w:val="000000"/>
          <w:position w:val="0"/>
          <w:szCs w:val="22"/>
          <w:lang w:val="en-NL" w:eastAsia="en-NL"/>
        </w:rPr>
        <w:t xml:space="preserve">,” stated prof. Hermann </w:t>
      </w:r>
      <w:proofErr w:type="spellStart"/>
      <w:r w:rsidRPr="00CF5A22">
        <w:rPr>
          <w:rFonts w:ascii="Calibri" w:eastAsia="Times New Roman" w:hAnsi="Calibri" w:cs="Calibri"/>
          <w:color w:val="000000"/>
          <w:position w:val="0"/>
          <w:szCs w:val="22"/>
          <w:lang w:val="en-NL" w:eastAsia="en-NL"/>
        </w:rPr>
        <w:t>Parzinger</w:t>
      </w:r>
      <w:proofErr w:type="spellEnd"/>
      <w:r w:rsidRPr="00CF5A22">
        <w:rPr>
          <w:rFonts w:ascii="Calibri" w:eastAsia="Times New Roman" w:hAnsi="Calibri" w:cs="Calibri"/>
          <w:color w:val="000000"/>
          <w:position w:val="0"/>
          <w:szCs w:val="22"/>
          <w:lang w:val="en-NL" w:eastAsia="en-NL"/>
        </w:rPr>
        <w:t>, Executive President of Europa Nostra.</w:t>
      </w:r>
    </w:p>
    <w:p w14:paraId="5A004185" w14:textId="48138824" w:rsid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305A9888"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GB" w:eastAsia="en-NL"/>
        </w:rPr>
      </w:pPr>
    </w:p>
    <w:p w14:paraId="05E4E288" w14:textId="77777777"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r w:rsidRPr="00CB1F0F">
        <w:rPr>
          <w:rFonts w:asciiTheme="majorHAnsi" w:eastAsia="Arial" w:hAnsiTheme="majorHAnsi" w:cstheme="majorHAnsi"/>
          <w:b/>
          <w:position w:val="0"/>
          <w:sz w:val="28"/>
          <w:szCs w:val="28"/>
          <w:lang w:val="en-GB" w:eastAsia="en-NL"/>
        </w:rPr>
        <w:t xml:space="preserve">The Europa </w:t>
      </w:r>
      <w:proofErr w:type="gramStart"/>
      <w:r w:rsidRPr="00CB1F0F">
        <w:rPr>
          <w:rFonts w:asciiTheme="majorHAnsi" w:eastAsia="Arial" w:hAnsiTheme="majorHAnsi" w:cstheme="majorHAnsi"/>
          <w:b/>
          <w:position w:val="0"/>
          <w:sz w:val="28"/>
          <w:szCs w:val="28"/>
          <w:lang w:val="en-GB" w:eastAsia="en-NL"/>
        </w:rPr>
        <w:t>Nostra</w:t>
      </w:r>
      <w:proofErr w:type="gramEnd"/>
      <w:r w:rsidRPr="00CB1F0F">
        <w:rPr>
          <w:rFonts w:asciiTheme="majorHAnsi" w:eastAsia="Arial" w:hAnsiTheme="majorHAnsi" w:cstheme="majorHAnsi"/>
          <w:b/>
          <w:position w:val="0"/>
          <w:sz w:val="28"/>
          <w:szCs w:val="28"/>
          <w:lang w:val="en-GB" w:eastAsia="en-NL"/>
        </w:rPr>
        <w:t xml:space="preserve"> Heritage Hub in Kraków: </w:t>
      </w:r>
    </w:p>
    <w:p w14:paraId="56DE5FFC" w14:textId="75BD9AB4"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r w:rsidRPr="00CB1F0F">
        <w:rPr>
          <w:rFonts w:asciiTheme="majorHAnsi" w:eastAsia="Arial" w:hAnsiTheme="majorHAnsi" w:cstheme="majorHAnsi"/>
          <w:b/>
          <w:position w:val="0"/>
          <w:sz w:val="28"/>
          <w:szCs w:val="28"/>
          <w:lang w:val="en-GB" w:eastAsia="en-NL"/>
        </w:rPr>
        <w:t>the result and continuation of a long-standing partnership</w:t>
      </w:r>
    </w:p>
    <w:p w14:paraId="61DDEEF3" w14:textId="77777777"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p>
    <w:p w14:paraId="2C152A21" w14:textId="044EE619"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 xml:space="preserve">The establishment of the Hub would have not been possible without the involvement of the International Cultural Centre in Kraków (ICC), an Associate Organisation of Europa Nostra. The founder and </w:t>
      </w:r>
      <w:proofErr w:type="spellStart"/>
      <w:r w:rsidRPr="00CF5A22">
        <w:rPr>
          <w:rFonts w:ascii="Calibri" w:eastAsia="Times New Roman" w:hAnsi="Calibri" w:cs="Calibri"/>
          <w:color w:val="000000"/>
          <w:position w:val="0"/>
          <w:szCs w:val="22"/>
          <w:lang w:val="en-NL" w:eastAsia="en-NL"/>
        </w:rPr>
        <w:t>longtime</w:t>
      </w:r>
      <w:proofErr w:type="spellEnd"/>
      <w:r w:rsidRPr="00CF5A22">
        <w:rPr>
          <w:rFonts w:ascii="Calibri" w:eastAsia="Times New Roman" w:hAnsi="Calibri" w:cs="Calibri"/>
          <w:color w:val="000000"/>
          <w:position w:val="0"/>
          <w:szCs w:val="22"/>
          <w:lang w:val="en-NL" w:eastAsia="en-NL"/>
        </w:rPr>
        <w:t xml:space="preserve"> director of the ICC, prof. </w:t>
      </w:r>
      <w:r w:rsidRPr="00CF5A22">
        <w:rPr>
          <w:rFonts w:ascii="Calibri" w:eastAsia="Times New Roman" w:hAnsi="Calibri" w:cs="Calibri"/>
          <w:b/>
          <w:bCs/>
          <w:color w:val="000000"/>
          <w:position w:val="0"/>
          <w:szCs w:val="22"/>
          <w:lang w:val="en-NL" w:eastAsia="en-NL"/>
        </w:rPr>
        <w:t xml:space="preserve">Jacek </w:t>
      </w:r>
      <w:proofErr w:type="spellStart"/>
      <w:r w:rsidRPr="00CF5A22">
        <w:rPr>
          <w:rFonts w:ascii="Calibri" w:eastAsia="Times New Roman" w:hAnsi="Calibri" w:cs="Calibri"/>
          <w:b/>
          <w:bCs/>
          <w:color w:val="000000"/>
          <w:position w:val="0"/>
          <w:szCs w:val="22"/>
          <w:lang w:val="en-NL" w:eastAsia="en-NL"/>
        </w:rPr>
        <w:t>Purchla</w:t>
      </w:r>
      <w:proofErr w:type="spellEnd"/>
      <w:r w:rsidRPr="00CF5A22">
        <w:rPr>
          <w:rFonts w:ascii="Calibri" w:eastAsia="Times New Roman" w:hAnsi="Calibri" w:cs="Calibri"/>
          <w:color w:val="000000"/>
          <w:position w:val="0"/>
          <w:szCs w:val="22"/>
          <w:lang w:val="en-NL" w:eastAsia="en-NL"/>
        </w:rPr>
        <w:t xml:space="preserve">, is Vice-president of Europa Nostra. For over 30 years of cooperation between the ICC and Europa Nostra, various projects have been implemented, including the ground-breaking research "Cultural Heritage Counts for Europe" (2015). The advocacy for a stronger role of civil society in the safeguard of World and Europe’s heritage was particularly vocal during the 40th Session of the World Heritage Committee in Kraków in 2017, chaired by prof. </w:t>
      </w:r>
      <w:proofErr w:type="spellStart"/>
      <w:r w:rsidRPr="00CF5A22">
        <w:rPr>
          <w:rFonts w:ascii="Calibri" w:eastAsia="Times New Roman" w:hAnsi="Calibri" w:cs="Calibri"/>
          <w:color w:val="000000"/>
          <w:position w:val="0"/>
          <w:szCs w:val="22"/>
          <w:lang w:val="en-NL" w:eastAsia="en-NL"/>
        </w:rPr>
        <w:t>Purchla</w:t>
      </w:r>
      <w:proofErr w:type="spellEnd"/>
      <w:r w:rsidRPr="00CF5A22">
        <w:rPr>
          <w:rFonts w:ascii="Calibri" w:eastAsia="Times New Roman" w:hAnsi="Calibri" w:cs="Calibri"/>
          <w:color w:val="000000"/>
          <w:position w:val="0"/>
          <w:szCs w:val="22"/>
          <w:lang w:val="en-NL" w:eastAsia="en-NL"/>
        </w:rPr>
        <w:t xml:space="preserve">, or during the celebration of the European Year of Cultural Heritage in 2018. On May 8-10 2022, the meetings of the Europa </w:t>
      </w:r>
      <w:proofErr w:type="gramStart"/>
      <w:r w:rsidRPr="00CF5A22">
        <w:rPr>
          <w:rFonts w:ascii="Calibri" w:eastAsia="Times New Roman" w:hAnsi="Calibri" w:cs="Calibri"/>
          <w:color w:val="000000"/>
          <w:position w:val="0"/>
          <w:szCs w:val="22"/>
          <w:lang w:val="en-NL" w:eastAsia="en-NL"/>
        </w:rPr>
        <w:t>Nostra</w:t>
      </w:r>
      <w:proofErr w:type="gramEnd"/>
      <w:r w:rsidRPr="00CF5A22">
        <w:rPr>
          <w:rFonts w:ascii="Calibri" w:eastAsia="Times New Roman" w:hAnsi="Calibri" w:cs="Calibri"/>
          <w:color w:val="000000"/>
          <w:position w:val="0"/>
          <w:szCs w:val="22"/>
          <w:lang w:val="en-NL" w:eastAsia="en-NL"/>
        </w:rPr>
        <w:t xml:space="preserve"> Council and of the European Heritage Awards Jury take place at the ICC headquarters.</w:t>
      </w:r>
    </w:p>
    <w:p w14:paraId="42FDF6D3"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23F2D764"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i/>
          <w:iCs/>
          <w:color w:val="000000"/>
          <w:position w:val="0"/>
          <w:szCs w:val="22"/>
          <w:lang w:val="en-NL" w:eastAsia="en-NL"/>
        </w:rPr>
        <w:t xml:space="preserve">“Europa Nostra organised its first big annual meeting in </w:t>
      </w:r>
      <w:r w:rsidRPr="00CF5A22">
        <w:rPr>
          <w:rFonts w:ascii="Calibri" w:eastAsia="Times New Roman" w:hAnsi="Calibri" w:cs="Calibri"/>
          <w:color w:val="000000"/>
          <w:position w:val="0"/>
          <w:szCs w:val="22"/>
          <w:lang w:val="en-NL" w:eastAsia="en-NL"/>
        </w:rPr>
        <w:t>Kraków</w:t>
      </w:r>
      <w:r w:rsidRPr="00CF5A22">
        <w:rPr>
          <w:rFonts w:ascii="Calibri" w:eastAsia="Times New Roman" w:hAnsi="Calibri" w:cs="Calibri"/>
          <w:i/>
          <w:iCs/>
          <w:color w:val="000000"/>
          <w:position w:val="0"/>
          <w:szCs w:val="22"/>
          <w:lang w:val="en-NL" w:eastAsia="en-NL"/>
        </w:rPr>
        <w:t xml:space="preserve"> in 1995. Since then, we have admired the wide range of activities carried out by the ICC and have benefited enormously from many of its achievements”</w:t>
      </w:r>
      <w:r w:rsidRPr="00CF5A22">
        <w:rPr>
          <w:rFonts w:ascii="Calibri" w:eastAsia="Times New Roman" w:hAnsi="Calibri" w:cs="Calibri"/>
          <w:color w:val="000000"/>
          <w:position w:val="0"/>
          <w:szCs w:val="22"/>
          <w:lang w:val="en-NL" w:eastAsia="en-NL"/>
        </w:rPr>
        <w:t xml:space="preserve">, said </w:t>
      </w:r>
      <w:proofErr w:type="spellStart"/>
      <w:r w:rsidRPr="00CF5A22">
        <w:rPr>
          <w:rFonts w:ascii="Calibri" w:eastAsia="Times New Roman" w:hAnsi="Calibri" w:cs="Calibri"/>
          <w:b/>
          <w:bCs/>
          <w:color w:val="000000"/>
          <w:position w:val="0"/>
          <w:szCs w:val="22"/>
          <w:lang w:val="en-NL" w:eastAsia="en-NL"/>
        </w:rPr>
        <w:t>Sneška</w:t>
      </w:r>
      <w:proofErr w:type="spellEnd"/>
      <w:r w:rsidRPr="00CF5A22">
        <w:rPr>
          <w:rFonts w:ascii="Calibri" w:eastAsia="Times New Roman" w:hAnsi="Calibri" w:cs="Calibri"/>
          <w:b/>
          <w:bCs/>
          <w:color w:val="000000"/>
          <w:position w:val="0"/>
          <w:szCs w:val="22"/>
          <w:lang w:val="en-NL" w:eastAsia="en-NL"/>
        </w:rPr>
        <w:t xml:space="preserve"> </w:t>
      </w:r>
      <w:proofErr w:type="spellStart"/>
      <w:r w:rsidRPr="00CF5A22">
        <w:rPr>
          <w:rFonts w:ascii="Calibri" w:eastAsia="Times New Roman" w:hAnsi="Calibri" w:cs="Calibri"/>
          <w:b/>
          <w:bCs/>
          <w:color w:val="000000"/>
          <w:position w:val="0"/>
          <w:szCs w:val="22"/>
          <w:lang w:val="en-NL" w:eastAsia="en-NL"/>
        </w:rPr>
        <w:t>Quaedvlieg-Mihailović</w:t>
      </w:r>
      <w:proofErr w:type="spellEnd"/>
      <w:r w:rsidRPr="00CF5A22">
        <w:rPr>
          <w:rFonts w:ascii="Calibri" w:eastAsia="Times New Roman" w:hAnsi="Calibri" w:cs="Calibri"/>
          <w:color w:val="000000"/>
          <w:position w:val="0"/>
          <w:szCs w:val="22"/>
          <w:lang w:val="en-NL" w:eastAsia="en-NL"/>
        </w:rPr>
        <w:t>, Secretary General of Europa Nostra.</w:t>
      </w:r>
    </w:p>
    <w:p w14:paraId="363DEFE5"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0128F27F"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i/>
          <w:iCs/>
          <w:color w:val="000000"/>
          <w:position w:val="0"/>
          <w:szCs w:val="22"/>
          <w:lang w:val="en-NL" w:eastAsia="en-NL"/>
        </w:rPr>
        <w:t>“Membership in Europa Nostra and undertaking joint projects are strategically important parts of the ICC's activities. Thanks to this partnership, the voice of Poland and, more broadly, Central Europe may resonate in European discussions on the role and importance of cultural heritage, which is absolutely crucial in the context of Russia's aggression against independent Ukraine</w:t>
      </w:r>
      <w:r w:rsidRPr="00CF5A22">
        <w:rPr>
          <w:rFonts w:ascii="Calibri" w:eastAsia="Times New Roman" w:hAnsi="Calibri" w:cs="Calibri"/>
          <w:color w:val="000000"/>
          <w:position w:val="0"/>
          <w:szCs w:val="22"/>
          <w:lang w:val="en-NL" w:eastAsia="en-NL"/>
        </w:rPr>
        <w:t xml:space="preserve">,” emphasised </w:t>
      </w:r>
      <w:proofErr w:type="spellStart"/>
      <w:r w:rsidRPr="00CF5A22">
        <w:rPr>
          <w:rFonts w:ascii="Calibri" w:eastAsia="Times New Roman" w:hAnsi="Calibri" w:cs="Calibri"/>
          <w:b/>
          <w:bCs/>
          <w:color w:val="000000"/>
          <w:position w:val="0"/>
          <w:szCs w:val="22"/>
          <w:lang w:val="en-NL" w:eastAsia="en-NL"/>
        </w:rPr>
        <w:t>Agata</w:t>
      </w:r>
      <w:proofErr w:type="spellEnd"/>
      <w:r w:rsidRPr="00CF5A22">
        <w:rPr>
          <w:rFonts w:ascii="Calibri" w:eastAsia="Times New Roman" w:hAnsi="Calibri" w:cs="Calibri"/>
          <w:b/>
          <w:bCs/>
          <w:color w:val="000000"/>
          <w:position w:val="0"/>
          <w:szCs w:val="22"/>
          <w:lang w:val="en-NL" w:eastAsia="en-NL"/>
        </w:rPr>
        <w:t xml:space="preserve"> </w:t>
      </w:r>
      <w:proofErr w:type="spellStart"/>
      <w:r w:rsidRPr="00CF5A22">
        <w:rPr>
          <w:rFonts w:ascii="Calibri" w:eastAsia="Times New Roman" w:hAnsi="Calibri" w:cs="Calibri"/>
          <w:b/>
          <w:bCs/>
          <w:color w:val="000000"/>
          <w:position w:val="0"/>
          <w:szCs w:val="22"/>
          <w:lang w:val="en-NL" w:eastAsia="en-NL"/>
        </w:rPr>
        <w:t>Wąsowska-Pawlik</w:t>
      </w:r>
      <w:proofErr w:type="spellEnd"/>
      <w:r w:rsidRPr="00CF5A22">
        <w:rPr>
          <w:rFonts w:ascii="Calibri" w:eastAsia="Times New Roman" w:hAnsi="Calibri" w:cs="Calibri"/>
          <w:color w:val="000000"/>
          <w:position w:val="0"/>
          <w:szCs w:val="22"/>
          <w:lang w:val="en-NL" w:eastAsia="en-NL"/>
        </w:rPr>
        <w:t>, Director of the ICC.</w:t>
      </w:r>
    </w:p>
    <w:p w14:paraId="1AEB9E7F"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1DF12B36" w14:textId="77777777" w:rsidR="00CF5A22" w:rsidRDefault="00CF5A22" w:rsidP="00CF5A22">
      <w:pPr>
        <w:spacing w:after="0" w:line="240" w:lineRule="auto"/>
        <w:ind w:leftChars="0" w:left="0" w:firstLineChars="0" w:firstLine="0"/>
        <w:jc w:val="both"/>
        <w:textDirection w:val="lrTb"/>
        <w:textAlignment w:val="auto"/>
        <w:outlineLvl w:val="9"/>
        <w:rPr>
          <w:rFonts w:ascii="Arial" w:eastAsia="Arial" w:hAnsi="Arial" w:cs="Arial"/>
          <w:b/>
          <w:position w:val="0"/>
          <w:szCs w:val="22"/>
          <w:lang w:val="en-GB" w:eastAsia="en-NL"/>
        </w:rPr>
      </w:pPr>
    </w:p>
    <w:p w14:paraId="5C2C35FE" w14:textId="69EC010C"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r w:rsidRPr="00CB1F0F">
        <w:rPr>
          <w:rFonts w:asciiTheme="majorHAnsi" w:eastAsia="Arial" w:hAnsiTheme="majorHAnsi" w:cstheme="majorHAnsi"/>
          <w:b/>
          <w:position w:val="0"/>
          <w:sz w:val="28"/>
          <w:szCs w:val="28"/>
          <w:lang w:val="en-GB" w:eastAsia="en-NL"/>
        </w:rPr>
        <w:t>Europa Nostra Heritage Hub tasks</w:t>
      </w:r>
    </w:p>
    <w:p w14:paraId="27203E09"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1AF89884"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 xml:space="preserve">Kraków is the first European historical city that was inscribed on the UNESCO World Heritage List in 1978. President Jacek </w:t>
      </w:r>
      <w:proofErr w:type="spellStart"/>
      <w:r w:rsidRPr="00CF5A22">
        <w:rPr>
          <w:rFonts w:ascii="Calibri" w:eastAsia="Times New Roman" w:hAnsi="Calibri" w:cs="Calibri"/>
          <w:color w:val="000000"/>
          <w:position w:val="0"/>
          <w:szCs w:val="22"/>
          <w:lang w:val="en-NL" w:eastAsia="en-NL"/>
        </w:rPr>
        <w:t>Majchrowski</w:t>
      </w:r>
      <w:proofErr w:type="spellEnd"/>
      <w:r w:rsidRPr="00CF5A22">
        <w:rPr>
          <w:rFonts w:ascii="Calibri" w:eastAsia="Times New Roman" w:hAnsi="Calibri" w:cs="Calibri"/>
          <w:color w:val="000000"/>
          <w:position w:val="0"/>
          <w:szCs w:val="22"/>
          <w:lang w:val="en-NL" w:eastAsia="en-NL"/>
        </w:rPr>
        <w:t xml:space="preserve"> currently holds the presidency of the Organization of World Heritage Cities. The city is a member of over a dozen prestigious organisations dealing with the care and management of heritage, including the League of Historic Cities, the ICOMOS International Council on Monuments and Sites and the UNESCO Creative Cities Network.</w:t>
      </w:r>
    </w:p>
    <w:p w14:paraId="4DFFD11A"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6A05A16B"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 xml:space="preserve">The tasks of Europa </w:t>
      </w:r>
      <w:proofErr w:type="gramStart"/>
      <w:r w:rsidRPr="00CF5A22">
        <w:rPr>
          <w:rFonts w:ascii="Calibri" w:eastAsia="Times New Roman" w:hAnsi="Calibri" w:cs="Calibri"/>
          <w:color w:val="000000"/>
          <w:position w:val="0"/>
          <w:szCs w:val="22"/>
          <w:lang w:val="en-NL" w:eastAsia="en-NL"/>
        </w:rPr>
        <w:t>Nostra</w:t>
      </w:r>
      <w:proofErr w:type="gramEnd"/>
      <w:r w:rsidRPr="00CF5A22">
        <w:rPr>
          <w:rFonts w:ascii="Calibri" w:eastAsia="Times New Roman" w:hAnsi="Calibri" w:cs="Calibri"/>
          <w:color w:val="000000"/>
          <w:position w:val="0"/>
          <w:szCs w:val="22"/>
          <w:lang w:val="en-NL" w:eastAsia="en-NL"/>
        </w:rPr>
        <w:t xml:space="preserve"> Heritage Hub in Kraków will include strengthening the voice of local stakeholders in the wider European heritage ecosystem, attracting local, national and European partners, strengthening the work of Europa Nostra in Central and Eastern Europe, and ensuring maximum visibility of Kraków as a leading heritage city. The city of Kraków committed to co-finance the work of the Hub for a period of 3 years and will announce a public tender to select a non-governmental organisation to be entrusted with the task of managing and development of the Hub, in close collaboration with the Europa Nostra headquarters in The Hague and its European office in Brussels.</w:t>
      </w:r>
    </w:p>
    <w:p w14:paraId="6F4F6448" w14:textId="10366E78" w:rsid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GB" w:eastAsia="en-NL"/>
        </w:rPr>
      </w:pPr>
    </w:p>
    <w:p w14:paraId="1338BE79" w14:textId="02EFE960" w:rsidR="00F705DD" w:rsidRDefault="00F705DD"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GB" w:eastAsia="en-NL"/>
        </w:rPr>
      </w:pPr>
    </w:p>
    <w:p w14:paraId="460FBD0B" w14:textId="1A24BE04" w:rsidR="00CF5A22" w:rsidRPr="00CB1F0F" w:rsidRDefault="00CF5A22" w:rsidP="00CF5A22">
      <w:pPr>
        <w:spacing w:after="0" w:line="240" w:lineRule="auto"/>
        <w:ind w:leftChars="0" w:left="0" w:firstLineChars="0" w:firstLine="0"/>
        <w:jc w:val="both"/>
        <w:textDirection w:val="lrTb"/>
        <w:textAlignment w:val="auto"/>
        <w:outlineLvl w:val="9"/>
        <w:rPr>
          <w:rFonts w:asciiTheme="majorHAnsi" w:eastAsia="Arial" w:hAnsiTheme="majorHAnsi" w:cstheme="majorHAnsi"/>
          <w:b/>
          <w:position w:val="0"/>
          <w:sz w:val="28"/>
          <w:szCs w:val="28"/>
          <w:lang w:val="en-GB" w:eastAsia="en-NL"/>
        </w:rPr>
      </w:pPr>
      <w:r w:rsidRPr="00CB1F0F">
        <w:rPr>
          <w:rFonts w:asciiTheme="majorHAnsi" w:eastAsia="Arial" w:hAnsiTheme="majorHAnsi" w:cstheme="majorHAnsi"/>
          <w:b/>
          <w:position w:val="0"/>
          <w:sz w:val="28"/>
          <w:szCs w:val="28"/>
          <w:lang w:val="en-GB" w:eastAsia="en-NL"/>
        </w:rPr>
        <w:t>Solidarity with the defenders of cultural heritage in Ukraine</w:t>
      </w:r>
    </w:p>
    <w:p w14:paraId="64D4339F"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3BCD58CB"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 xml:space="preserve">During their meeting held on 9 May, the representatives of Europa Nostra and the City of Kraków referred to the serious damage and ongoing threat to cultural heritage sites caused by the war in Ukraine. From the beginning of the Russian invasion, the Kraków authorities were actively involved in helping to protect monuments, organising and coordinating transports with materials securing the cultural heritage of </w:t>
      </w:r>
      <w:proofErr w:type="spellStart"/>
      <w:r w:rsidRPr="00CF5A22">
        <w:rPr>
          <w:rFonts w:ascii="Calibri" w:eastAsia="Times New Roman" w:hAnsi="Calibri" w:cs="Calibri"/>
          <w:color w:val="000000"/>
          <w:position w:val="0"/>
          <w:szCs w:val="22"/>
          <w:lang w:val="en-NL" w:eastAsia="en-NL"/>
        </w:rPr>
        <w:t>Lviv</w:t>
      </w:r>
      <w:proofErr w:type="spellEnd"/>
      <w:r w:rsidRPr="00CF5A22">
        <w:rPr>
          <w:rFonts w:ascii="Calibri" w:eastAsia="Times New Roman" w:hAnsi="Calibri" w:cs="Calibri"/>
          <w:color w:val="000000"/>
          <w:position w:val="0"/>
          <w:szCs w:val="22"/>
          <w:lang w:val="en-NL" w:eastAsia="en-NL"/>
        </w:rPr>
        <w:t xml:space="preserve">, Kyiv, </w:t>
      </w:r>
      <w:proofErr w:type="spellStart"/>
      <w:r w:rsidRPr="00CF5A22">
        <w:rPr>
          <w:rFonts w:ascii="Calibri" w:eastAsia="Times New Roman" w:hAnsi="Calibri" w:cs="Calibri"/>
          <w:color w:val="000000"/>
          <w:position w:val="0"/>
          <w:szCs w:val="22"/>
          <w:lang w:val="en-NL" w:eastAsia="en-NL"/>
        </w:rPr>
        <w:t>Kharkiv</w:t>
      </w:r>
      <w:proofErr w:type="spellEnd"/>
      <w:r w:rsidRPr="00CF5A22">
        <w:rPr>
          <w:rFonts w:ascii="Calibri" w:eastAsia="Times New Roman" w:hAnsi="Calibri" w:cs="Calibri"/>
          <w:color w:val="000000"/>
          <w:position w:val="0"/>
          <w:szCs w:val="22"/>
          <w:lang w:val="en-NL" w:eastAsia="en-NL"/>
        </w:rPr>
        <w:t xml:space="preserve"> and Odessa, appealing to international organisations, organising collections, and cooperating in this area with the OWHC. In this context, it is also necessary to emphasise the important voice of Kraków, as the first European city on the UNESCO List, alongside other international voices, such as Europa Nostra, regarding the postponement of the 45th Session of the World Heritage Committee, which was supposed to take place in June 2022 in Kazan, under the chairmanship of Russia.</w:t>
      </w:r>
    </w:p>
    <w:p w14:paraId="4FD42B27"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198854FB"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r w:rsidRPr="00CF5A22">
        <w:rPr>
          <w:rFonts w:ascii="Calibri" w:eastAsia="Times New Roman" w:hAnsi="Calibri" w:cs="Calibri"/>
          <w:color w:val="000000"/>
          <w:position w:val="0"/>
          <w:szCs w:val="22"/>
          <w:lang w:val="en-NL" w:eastAsia="en-NL"/>
        </w:rPr>
        <w:t>“</w:t>
      </w:r>
      <w:r w:rsidRPr="00CF5A22">
        <w:rPr>
          <w:rFonts w:ascii="Calibri" w:eastAsia="Times New Roman" w:hAnsi="Calibri" w:cs="Calibri"/>
          <w:i/>
          <w:iCs/>
          <w:color w:val="000000"/>
          <w:position w:val="0"/>
          <w:szCs w:val="22"/>
          <w:lang w:val="en-NL" w:eastAsia="en-NL"/>
        </w:rPr>
        <w:t>On behalf of many heritage professionals and defenders from Ukraine, I wish to thank our colleagues and friends in Kraków and other parts of Poland, but also all over Europe and beyond, for their impressive mobilisation in support of the endangered cultural heritage of Ukraine. We are also grateful for the</w:t>
      </w:r>
      <w:r w:rsidRPr="00CF5A22">
        <w:rPr>
          <w:rFonts w:ascii="Calibri" w:eastAsia="Times New Roman" w:hAnsi="Calibri" w:cs="Calibri"/>
          <w:color w:val="000000"/>
          <w:position w:val="0"/>
          <w:szCs w:val="22"/>
          <w:lang w:val="en-NL" w:eastAsia="en-NL"/>
        </w:rPr>
        <w:t xml:space="preserve"> </w:t>
      </w:r>
      <w:hyperlink r:id="rId13" w:history="1">
        <w:r w:rsidRPr="00CF5A22">
          <w:rPr>
            <w:rFonts w:ascii="Calibri" w:eastAsia="Times New Roman" w:hAnsi="Calibri" w:cs="Calibri"/>
            <w:i/>
            <w:iCs/>
            <w:color w:val="0563C1"/>
            <w:position w:val="0"/>
            <w:szCs w:val="22"/>
            <w:u w:val="single"/>
            <w:lang w:val="en-NL" w:eastAsia="en-NL"/>
          </w:rPr>
          <w:t>crowdfunding campaign</w:t>
        </w:r>
      </w:hyperlink>
      <w:r w:rsidRPr="00CF5A22">
        <w:rPr>
          <w:rFonts w:ascii="Calibri" w:eastAsia="Times New Roman" w:hAnsi="Calibri" w:cs="Calibri"/>
          <w:i/>
          <w:iCs/>
          <w:color w:val="000000"/>
          <w:position w:val="0"/>
          <w:szCs w:val="22"/>
          <w:lang w:val="en-NL" w:eastAsia="en-NL"/>
        </w:rPr>
        <w:t xml:space="preserve"> jointly run by Europa Nostra and the Global Heritage Fund, which has also received  the matching support of ALIPH (International alliance for the protection of heritage in conflict areas),  leading to the launch – here in Kraków on Europe Day –, of a symbolic  “Heritage Solidarity Fellowship for Ukraine”. This wonderful initiative will provide the much-needed support to heritage professionals who are currently facing hardship in Ukraine.  I am glad that it will be implemented in partnership with the Heritage Emergency Response Initiative (HERI)</w:t>
      </w:r>
      <w:r w:rsidRPr="00CF5A22">
        <w:rPr>
          <w:rFonts w:ascii="Calibri" w:eastAsia="Times New Roman" w:hAnsi="Calibri" w:cs="Calibri"/>
          <w:color w:val="000000"/>
          <w:position w:val="0"/>
          <w:szCs w:val="22"/>
          <w:lang w:val="en-NL" w:eastAsia="en-NL"/>
        </w:rPr>
        <w:t xml:space="preserve"> based in </w:t>
      </w:r>
      <w:proofErr w:type="spellStart"/>
      <w:r w:rsidRPr="00CF5A22">
        <w:rPr>
          <w:rFonts w:ascii="Calibri" w:eastAsia="Times New Roman" w:hAnsi="Calibri" w:cs="Calibri"/>
          <w:color w:val="000000"/>
          <w:position w:val="0"/>
          <w:szCs w:val="22"/>
          <w:lang w:val="en-NL" w:eastAsia="en-NL"/>
        </w:rPr>
        <w:t>Lviv</w:t>
      </w:r>
      <w:proofErr w:type="spellEnd"/>
      <w:r w:rsidRPr="00CF5A22">
        <w:rPr>
          <w:rFonts w:ascii="Calibri" w:eastAsia="Times New Roman" w:hAnsi="Calibri" w:cs="Calibri"/>
          <w:color w:val="000000"/>
          <w:position w:val="0"/>
          <w:szCs w:val="22"/>
          <w:lang w:val="en-NL" w:eastAsia="en-NL"/>
        </w:rPr>
        <w:t xml:space="preserve">,” stated </w:t>
      </w:r>
      <w:r w:rsidRPr="00CF5A22">
        <w:rPr>
          <w:rFonts w:ascii="Calibri" w:eastAsia="Times New Roman" w:hAnsi="Calibri" w:cs="Calibri"/>
          <w:b/>
          <w:bCs/>
          <w:color w:val="000000"/>
          <w:position w:val="0"/>
          <w:szCs w:val="22"/>
          <w:lang w:val="en-NL" w:eastAsia="en-NL"/>
        </w:rPr>
        <w:t xml:space="preserve">Natalia </w:t>
      </w:r>
      <w:proofErr w:type="spellStart"/>
      <w:r w:rsidRPr="00CF5A22">
        <w:rPr>
          <w:rFonts w:ascii="Calibri" w:eastAsia="Times New Roman" w:hAnsi="Calibri" w:cs="Calibri"/>
          <w:b/>
          <w:bCs/>
          <w:color w:val="000000"/>
          <w:position w:val="0"/>
          <w:szCs w:val="22"/>
          <w:lang w:val="en-NL" w:eastAsia="en-NL"/>
        </w:rPr>
        <w:t>Moussienko</w:t>
      </w:r>
      <w:proofErr w:type="spellEnd"/>
      <w:r w:rsidRPr="00CF5A22">
        <w:rPr>
          <w:rFonts w:ascii="Calibri" w:eastAsia="Times New Roman" w:hAnsi="Calibri" w:cs="Calibri"/>
          <w:color w:val="000000"/>
          <w:position w:val="0"/>
          <w:szCs w:val="22"/>
          <w:lang w:val="en-NL" w:eastAsia="en-NL"/>
        </w:rPr>
        <w:t xml:space="preserve">, member of the Europa </w:t>
      </w:r>
      <w:proofErr w:type="gramStart"/>
      <w:r w:rsidRPr="00CF5A22">
        <w:rPr>
          <w:rFonts w:ascii="Calibri" w:eastAsia="Times New Roman" w:hAnsi="Calibri" w:cs="Calibri"/>
          <w:color w:val="000000"/>
          <w:position w:val="0"/>
          <w:szCs w:val="22"/>
          <w:lang w:val="en-NL" w:eastAsia="en-NL"/>
        </w:rPr>
        <w:t>Nostra</w:t>
      </w:r>
      <w:proofErr w:type="gramEnd"/>
      <w:r w:rsidRPr="00CF5A22">
        <w:rPr>
          <w:rFonts w:ascii="Calibri" w:eastAsia="Times New Roman" w:hAnsi="Calibri" w:cs="Calibri"/>
          <w:color w:val="000000"/>
          <w:position w:val="0"/>
          <w:szCs w:val="22"/>
          <w:lang w:val="en-NL" w:eastAsia="en-NL"/>
        </w:rPr>
        <w:t xml:space="preserve"> Council who came from Kiev for the meeting in Kraków.</w:t>
      </w:r>
    </w:p>
    <w:p w14:paraId="1E30E48C" w14:textId="77777777" w:rsidR="00CF5A22" w:rsidRPr="00CF5A22" w:rsidRDefault="00CF5A22" w:rsidP="00CF5A22">
      <w:pPr>
        <w:spacing w:after="0"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szCs w:val="24"/>
          <w:lang w:val="en-NL" w:eastAsia="en-NL"/>
        </w:rPr>
      </w:pPr>
    </w:p>
    <w:p w14:paraId="54BC8DA6" w14:textId="3B22B9B1" w:rsidR="00CF5A22" w:rsidRDefault="00CF5A22" w:rsidP="00CF5A22">
      <w:pPr>
        <w:spacing w:after="0" w:line="240" w:lineRule="auto"/>
        <w:ind w:leftChars="0" w:left="0" w:firstLineChars="0" w:hanging="2"/>
        <w:jc w:val="both"/>
        <w:textDirection w:val="lrTb"/>
        <w:textAlignment w:val="auto"/>
        <w:outlineLvl w:val="9"/>
        <w:rPr>
          <w:rFonts w:ascii="Calibri" w:eastAsia="Times New Roman" w:hAnsi="Calibri" w:cs="Calibri"/>
          <w:color w:val="000000"/>
          <w:position w:val="0"/>
          <w:szCs w:val="22"/>
          <w:lang w:val="en-NL" w:eastAsia="en-NL"/>
        </w:rPr>
      </w:pPr>
      <w:r w:rsidRPr="00CF5A22">
        <w:rPr>
          <w:rFonts w:ascii="Calibri" w:eastAsia="Times New Roman" w:hAnsi="Calibri" w:cs="Calibri"/>
          <w:color w:val="000000"/>
          <w:position w:val="0"/>
          <w:szCs w:val="22"/>
          <w:lang w:val="en-NL" w:eastAsia="en-NL"/>
        </w:rPr>
        <w:t>Europa Nostra representatives emphasise that the Hub that is being built in Kraków will play a key role in supporting the protection of Europe’s cultural heritage in Ukraine – both during the war and during the future reconstruction of the country. “</w:t>
      </w:r>
      <w:r w:rsidRPr="00CF5A22">
        <w:rPr>
          <w:rFonts w:ascii="Calibri" w:eastAsia="Times New Roman" w:hAnsi="Calibri" w:cs="Calibri"/>
          <w:i/>
          <w:iCs/>
          <w:color w:val="000000"/>
          <w:position w:val="0"/>
          <w:szCs w:val="22"/>
          <w:lang w:val="en-NL" w:eastAsia="en-NL"/>
        </w:rPr>
        <w:t>We strongly condemn the ongoing deliberate destruction by Russia of important cultural heritage sites in Ukraine, which is a clear violation of international law. We therefore jointly launch a strong appeal to the European Union, UNESCO and other European and International organisations, public and private: let us join our voices and forces to put an end to this human and cultural tragedy</w:t>
      </w:r>
      <w:r w:rsidRPr="00CF5A22">
        <w:rPr>
          <w:rFonts w:ascii="Calibri" w:eastAsia="Times New Roman" w:hAnsi="Calibri" w:cs="Calibri"/>
          <w:color w:val="000000"/>
          <w:position w:val="0"/>
          <w:szCs w:val="22"/>
          <w:lang w:val="en-NL" w:eastAsia="en-NL"/>
        </w:rPr>
        <w:t xml:space="preserve">,” concluded the Mayor of Kraków, </w:t>
      </w:r>
      <w:r w:rsidRPr="00CF5A22">
        <w:rPr>
          <w:rFonts w:ascii="Calibri" w:eastAsia="Times New Roman" w:hAnsi="Calibri" w:cs="Calibri"/>
          <w:b/>
          <w:bCs/>
          <w:color w:val="000000"/>
          <w:position w:val="0"/>
          <w:szCs w:val="22"/>
          <w:lang w:val="en-NL" w:eastAsia="en-NL"/>
        </w:rPr>
        <w:t xml:space="preserve">Jacek </w:t>
      </w:r>
      <w:proofErr w:type="spellStart"/>
      <w:r w:rsidRPr="00CF5A22">
        <w:rPr>
          <w:rFonts w:ascii="Calibri" w:eastAsia="Times New Roman" w:hAnsi="Calibri" w:cs="Calibri"/>
          <w:b/>
          <w:bCs/>
          <w:color w:val="000000"/>
          <w:position w:val="0"/>
          <w:szCs w:val="22"/>
          <w:lang w:val="en-NL" w:eastAsia="en-NL"/>
        </w:rPr>
        <w:t>Majchrowski</w:t>
      </w:r>
      <w:proofErr w:type="spellEnd"/>
      <w:r w:rsidRPr="00CF5A22">
        <w:rPr>
          <w:rFonts w:ascii="Calibri" w:eastAsia="Times New Roman" w:hAnsi="Calibri" w:cs="Calibri"/>
          <w:color w:val="000000"/>
          <w:position w:val="0"/>
          <w:szCs w:val="22"/>
          <w:lang w:val="en-NL" w:eastAsia="en-NL"/>
        </w:rPr>
        <w:t xml:space="preserve">, and prof. </w:t>
      </w:r>
      <w:r w:rsidRPr="00CF5A22">
        <w:rPr>
          <w:rFonts w:ascii="Calibri" w:eastAsia="Times New Roman" w:hAnsi="Calibri" w:cs="Calibri"/>
          <w:b/>
          <w:bCs/>
          <w:color w:val="000000"/>
          <w:position w:val="0"/>
          <w:szCs w:val="22"/>
          <w:lang w:val="en-NL" w:eastAsia="en-NL"/>
        </w:rPr>
        <w:t xml:space="preserve">Hermann </w:t>
      </w:r>
      <w:proofErr w:type="spellStart"/>
      <w:r w:rsidRPr="00CF5A22">
        <w:rPr>
          <w:rFonts w:ascii="Calibri" w:eastAsia="Times New Roman" w:hAnsi="Calibri" w:cs="Calibri"/>
          <w:b/>
          <w:bCs/>
          <w:color w:val="000000"/>
          <w:position w:val="0"/>
          <w:szCs w:val="22"/>
          <w:lang w:val="en-NL" w:eastAsia="en-NL"/>
        </w:rPr>
        <w:t>Parzinger</w:t>
      </w:r>
      <w:proofErr w:type="spellEnd"/>
      <w:r w:rsidRPr="00CF5A22">
        <w:rPr>
          <w:rFonts w:ascii="Calibri" w:eastAsia="Times New Roman" w:hAnsi="Calibri" w:cs="Calibri"/>
          <w:color w:val="000000"/>
          <w:position w:val="0"/>
          <w:szCs w:val="22"/>
          <w:lang w:val="en-NL" w:eastAsia="en-NL"/>
        </w:rPr>
        <w:t>, Executive President of Europa Nostra.</w:t>
      </w:r>
    </w:p>
    <w:p w14:paraId="3E3A997C" w14:textId="691F103F" w:rsidR="00F705DD" w:rsidRDefault="00F705DD" w:rsidP="00CF5A22">
      <w:pPr>
        <w:spacing w:after="0" w:line="240" w:lineRule="auto"/>
        <w:ind w:leftChars="0" w:left="0" w:firstLineChars="0" w:hanging="2"/>
        <w:jc w:val="both"/>
        <w:textDirection w:val="lrTb"/>
        <w:textAlignment w:val="auto"/>
        <w:outlineLvl w:val="9"/>
        <w:rPr>
          <w:rFonts w:ascii="Times New Roman" w:eastAsia="Times New Roman" w:hAnsi="Times New Roman" w:cs="Times New Roman"/>
          <w:position w:val="0"/>
          <w:sz w:val="24"/>
          <w:szCs w:val="24"/>
          <w:lang w:val="en-NL" w:eastAsia="en-NL"/>
        </w:rPr>
      </w:pPr>
    </w:p>
    <w:tbl>
      <w:tblPr>
        <w:tblStyle w:val="a0"/>
        <w:tblW w:w="12345" w:type="dxa"/>
        <w:tblInd w:w="-108" w:type="dxa"/>
        <w:tblLayout w:type="fixed"/>
        <w:tblLook w:val="0000" w:firstRow="0" w:lastRow="0" w:firstColumn="0" w:lastColumn="0" w:noHBand="0" w:noVBand="0"/>
      </w:tblPr>
      <w:tblGrid>
        <w:gridCol w:w="7196"/>
        <w:gridCol w:w="5149"/>
      </w:tblGrid>
      <w:tr w:rsidR="00AE6C7D" w:rsidRPr="00CB1F0F" w14:paraId="2F9E1DA5" w14:textId="77777777" w:rsidTr="00E73021">
        <w:tc>
          <w:tcPr>
            <w:tcW w:w="7196" w:type="dxa"/>
          </w:tcPr>
          <w:p w14:paraId="22A3D8FE" w14:textId="3A9E1261" w:rsidR="00AE6C7D" w:rsidRPr="00CB1F0F" w:rsidRDefault="00CF5A22">
            <w:pPr>
              <w:spacing w:after="0" w:line="240" w:lineRule="auto"/>
              <w:ind w:left="0" w:hanging="2"/>
              <w:jc w:val="both"/>
              <w:rPr>
                <w:rFonts w:ascii="Calibri" w:eastAsia="Arial" w:hAnsi="Calibri" w:cs="Calibri"/>
                <w:color w:val="0D0D0D"/>
                <w:szCs w:val="22"/>
                <w:lang w:val="pt-PT"/>
              </w:rPr>
            </w:pPr>
            <w:r w:rsidRPr="00CB1F0F">
              <w:rPr>
                <w:rFonts w:ascii="Calibri" w:eastAsia="Times New Roman" w:hAnsi="Calibri" w:cs="Calibri"/>
                <w:position w:val="0"/>
                <w:szCs w:val="22"/>
                <w:lang w:val="en-NL" w:eastAsia="en-NL"/>
              </w:rPr>
              <w:br/>
            </w:r>
            <w:r w:rsidRPr="00CB1F0F">
              <w:rPr>
                <w:rFonts w:ascii="Calibri" w:eastAsia="Times New Roman" w:hAnsi="Calibri" w:cs="Calibri"/>
                <w:position w:val="0"/>
                <w:szCs w:val="22"/>
                <w:lang w:val="en-NL" w:eastAsia="en-NL"/>
              </w:rPr>
              <w:br/>
            </w:r>
            <w:r w:rsidR="00036175" w:rsidRPr="00CB1F0F">
              <w:rPr>
                <w:rFonts w:ascii="Calibri" w:eastAsia="Arial" w:hAnsi="Calibri" w:cs="Calibri"/>
                <w:b/>
                <w:color w:val="0D0D0D"/>
                <w:szCs w:val="22"/>
                <w:lang w:val="pt-PT"/>
              </w:rPr>
              <w:t>PRESS CONTACTS</w:t>
            </w:r>
          </w:p>
          <w:p w14:paraId="02C84173" w14:textId="77777777" w:rsidR="00AE6C7D" w:rsidRPr="00CB1F0F" w:rsidRDefault="00AE6C7D">
            <w:pPr>
              <w:spacing w:after="0" w:line="240" w:lineRule="auto"/>
              <w:ind w:left="0" w:hanging="2"/>
              <w:jc w:val="both"/>
              <w:rPr>
                <w:rFonts w:ascii="Calibri" w:eastAsia="Arial" w:hAnsi="Calibri" w:cs="Calibri"/>
                <w:color w:val="0D0D0D"/>
                <w:szCs w:val="22"/>
                <w:lang w:val="pt-PT"/>
              </w:rPr>
            </w:pPr>
          </w:p>
          <w:p w14:paraId="7EFE56EF" w14:textId="5780B8C3" w:rsidR="00E73021" w:rsidRPr="00CB1F0F" w:rsidRDefault="008C662F" w:rsidP="00E73021">
            <w:pPr>
              <w:spacing w:after="0" w:line="240" w:lineRule="auto"/>
              <w:ind w:left="0" w:hanging="2"/>
              <w:jc w:val="both"/>
              <w:rPr>
                <w:rFonts w:ascii="Calibri" w:hAnsi="Calibri" w:cs="Calibri"/>
                <w:b/>
                <w:color w:val="0D0D0D"/>
                <w:szCs w:val="22"/>
                <w:lang w:val="pt-PT" w:eastAsia="en-US"/>
              </w:rPr>
            </w:pPr>
            <w:r w:rsidRPr="00CB1F0F">
              <w:rPr>
                <w:rFonts w:ascii="Calibri" w:hAnsi="Calibri" w:cs="Calibri"/>
                <w:b/>
                <w:color w:val="0D0D0D"/>
                <w:szCs w:val="22"/>
                <w:lang w:val="pt-PT" w:eastAsia="en-US"/>
              </w:rPr>
              <w:t>Europa Nostra</w:t>
            </w:r>
          </w:p>
          <w:p w14:paraId="1E607CB1" w14:textId="277BFAD6" w:rsidR="00E73021" w:rsidRPr="00CB1F0F" w:rsidRDefault="00E73021" w:rsidP="00E73021">
            <w:pPr>
              <w:spacing w:after="0" w:line="240" w:lineRule="auto"/>
              <w:ind w:left="0" w:hanging="2"/>
              <w:jc w:val="both"/>
              <w:rPr>
                <w:rFonts w:ascii="Calibri" w:hAnsi="Calibri" w:cs="Calibri"/>
                <w:color w:val="0D0D0D"/>
                <w:szCs w:val="22"/>
                <w:lang w:val="pt-PT" w:eastAsia="en-US"/>
              </w:rPr>
            </w:pPr>
            <w:r w:rsidRPr="00CB1F0F">
              <w:rPr>
                <w:rFonts w:ascii="Calibri" w:hAnsi="Calibri" w:cs="Calibri"/>
                <w:color w:val="0D0D0D"/>
                <w:szCs w:val="22"/>
                <w:lang w:val="pt-PT" w:eastAsia="en-US"/>
              </w:rPr>
              <w:t>Lorena Ald</w:t>
            </w:r>
            <w:bookmarkStart w:id="2" w:name="_GoBack"/>
            <w:bookmarkEnd w:id="2"/>
            <w:r w:rsidRPr="00CB1F0F">
              <w:rPr>
                <w:rFonts w:ascii="Calibri" w:hAnsi="Calibri" w:cs="Calibri"/>
                <w:color w:val="0D0D0D"/>
                <w:szCs w:val="22"/>
                <w:lang w:val="pt-PT" w:eastAsia="en-US"/>
              </w:rPr>
              <w:t>ana</w:t>
            </w:r>
          </w:p>
          <w:p w14:paraId="20D8A7DF" w14:textId="4AF7E17F" w:rsidR="00E73021" w:rsidRPr="00CB1F0F" w:rsidRDefault="00E73021" w:rsidP="00E73021">
            <w:pPr>
              <w:spacing w:after="0" w:line="240" w:lineRule="auto"/>
              <w:ind w:leftChars="0" w:left="0" w:firstLineChars="0" w:firstLine="0"/>
              <w:jc w:val="both"/>
              <w:rPr>
                <w:rFonts w:ascii="Calibri" w:hAnsi="Calibri" w:cs="Calibri"/>
                <w:color w:val="0D0D0D"/>
                <w:szCs w:val="22"/>
                <w:lang w:val="pt-PT" w:eastAsia="en-US"/>
              </w:rPr>
            </w:pPr>
            <w:r w:rsidRPr="00CB1F0F">
              <w:rPr>
                <w:rFonts w:ascii="Calibri" w:hAnsi="Calibri" w:cs="Calibri"/>
                <w:color w:val="0D0D0D"/>
                <w:szCs w:val="22"/>
                <w:lang w:val="pt-PT" w:eastAsia="en-US"/>
              </w:rPr>
              <w:t>lao@europanostra.org, +32 496738246</w:t>
            </w:r>
          </w:p>
          <w:p w14:paraId="3F344228" w14:textId="77777777" w:rsidR="00E73021" w:rsidRPr="00CB1F0F" w:rsidRDefault="008C662F" w:rsidP="008C662F">
            <w:pPr>
              <w:spacing w:after="0" w:line="240" w:lineRule="auto"/>
              <w:ind w:left="0" w:hanging="2"/>
              <w:jc w:val="both"/>
              <w:rPr>
                <w:rFonts w:ascii="Calibri" w:hAnsi="Calibri" w:cs="Calibri"/>
                <w:color w:val="0D0D0D"/>
                <w:szCs w:val="22"/>
                <w:lang w:val="pt-PT" w:eastAsia="en-US"/>
              </w:rPr>
            </w:pPr>
            <w:r w:rsidRPr="00CB1F0F">
              <w:rPr>
                <w:rFonts w:ascii="Calibri" w:hAnsi="Calibri" w:cs="Calibri"/>
                <w:color w:val="0D0D0D"/>
                <w:szCs w:val="22"/>
                <w:lang w:val="pt-PT" w:eastAsia="en-US"/>
              </w:rPr>
              <w:t>Joana Pinheiro,</w:t>
            </w:r>
          </w:p>
          <w:p w14:paraId="15E91F15" w14:textId="6296F8F3" w:rsidR="008C662F" w:rsidRPr="00CB1F0F" w:rsidRDefault="008C662F" w:rsidP="008C662F">
            <w:pPr>
              <w:spacing w:after="0" w:line="240" w:lineRule="auto"/>
              <w:ind w:left="0" w:hanging="2"/>
              <w:jc w:val="both"/>
              <w:rPr>
                <w:rFonts w:ascii="Calibri" w:hAnsi="Calibri" w:cs="Calibri"/>
                <w:bCs/>
                <w:smallCaps/>
                <w:noProof/>
                <w:color w:val="0D0D0D"/>
                <w:szCs w:val="22"/>
                <w:lang w:val="en-US"/>
              </w:rPr>
            </w:pPr>
            <w:r w:rsidRPr="00CB1F0F">
              <w:rPr>
                <w:rFonts w:ascii="Calibri" w:hAnsi="Calibri" w:cs="Calibri"/>
                <w:color w:val="0D0D0D"/>
                <w:szCs w:val="22"/>
                <w:lang w:val="en-US"/>
              </w:rPr>
              <w:t>jp@europanostra.org</w:t>
            </w:r>
            <w:r w:rsidR="00E73021" w:rsidRPr="00CB1F0F">
              <w:rPr>
                <w:rFonts w:ascii="Calibri" w:hAnsi="Calibri" w:cs="Calibri"/>
                <w:color w:val="0D0D0D"/>
                <w:szCs w:val="22"/>
                <w:lang w:val="en-US"/>
              </w:rPr>
              <w:t xml:space="preserve">, </w:t>
            </w:r>
            <w:r w:rsidRPr="00CB1F0F">
              <w:rPr>
                <w:rFonts w:ascii="Calibri" w:hAnsi="Calibri" w:cs="Calibri"/>
                <w:color w:val="0D0D0D"/>
                <w:szCs w:val="22"/>
                <w:lang w:val="en-US"/>
              </w:rPr>
              <w:t>+</w:t>
            </w:r>
            <w:r w:rsidRPr="00CB1F0F">
              <w:rPr>
                <w:rFonts w:ascii="Calibri" w:hAnsi="Calibri" w:cs="Calibri"/>
                <w:bCs/>
                <w:smallCaps/>
                <w:noProof/>
                <w:color w:val="0D0D0D"/>
                <w:szCs w:val="22"/>
                <w:lang w:val="en-US"/>
              </w:rPr>
              <w:t>31 6 34 36 59 85</w:t>
            </w:r>
          </w:p>
          <w:p w14:paraId="2B5A17FC" w14:textId="77777777" w:rsidR="008C662F" w:rsidRPr="00CB1F0F" w:rsidRDefault="008C662F" w:rsidP="008C662F">
            <w:pPr>
              <w:spacing w:after="0" w:line="240" w:lineRule="auto"/>
              <w:ind w:left="0" w:hanging="2"/>
              <w:jc w:val="both"/>
              <w:rPr>
                <w:rFonts w:ascii="Calibri" w:hAnsi="Calibri" w:cs="Calibri"/>
                <w:bCs/>
                <w:smallCaps/>
                <w:noProof/>
                <w:szCs w:val="22"/>
                <w:lang w:val="en-US"/>
              </w:rPr>
            </w:pPr>
          </w:p>
          <w:p w14:paraId="13CD6E26" w14:textId="229A4037" w:rsidR="00E73021" w:rsidRPr="00CB1F0F" w:rsidRDefault="00E73021">
            <w:pPr>
              <w:spacing w:after="0" w:line="240" w:lineRule="auto"/>
              <w:ind w:left="0" w:hanging="2"/>
              <w:jc w:val="both"/>
              <w:rPr>
                <w:rFonts w:ascii="Calibri" w:eastAsia="Arial" w:hAnsi="Calibri" w:cs="Calibri"/>
                <w:szCs w:val="22"/>
              </w:rPr>
            </w:pPr>
          </w:p>
        </w:tc>
        <w:tc>
          <w:tcPr>
            <w:tcW w:w="5149" w:type="dxa"/>
          </w:tcPr>
          <w:p w14:paraId="2A6E9D35" w14:textId="77777777" w:rsidR="00CF5A22" w:rsidRPr="00CB1F0F" w:rsidRDefault="00CF5A22">
            <w:pPr>
              <w:spacing w:after="0" w:line="240" w:lineRule="auto"/>
              <w:ind w:left="0" w:hanging="2"/>
              <w:jc w:val="both"/>
              <w:rPr>
                <w:rFonts w:ascii="Calibri" w:eastAsia="Arial" w:hAnsi="Calibri" w:cs="Calibri"/>
                <w:b/>
                <w:color w:val="0D0D0D"/>
                <w:szCs w:val="22"/>
                <w:lang w:val="en-US"/>
              </w:rPr>
            </w:pPr>
          </w:p>
          <w:p w14:paraId="2579CEC8" w14:textId="77777777" w:rsidR="00CF5A22" w:rsidRPr="00CB1F0F" w:rsidRDefault="00CF5A22">
            <w:pPr>
              <w:spacing w:after="0" w:line="240" w:lineRule="auto"/>
              <w:ind w:left="0" w:hanging="2"/>
              <w:jc w:val="both"/>
              <w:rPr>
                <w:rFonts w:ascii="Calibri" w:eastAsia="Arial" w:hAnsi="Calibri" w:cs="Calibri"/>
                <w:b/>
                <w:color w:val="0D0D0D"/>
                <w:szCs w:val="22"/>
                <w:lang w:val="en-US"/>
              </w:rPr>
            </w:pPr>
          </w:p>
          <w:p w14:paraId="4B076E76" w14:textId="7091D3DE" w:rsidR="00AE6C7D" w:rsidRPr="00CB1F0F" w:rsidRDefault="00036175">
            <w:pPr>
              <w:spacing w:after="0" w:line="240" w:lineRule="auto"/>
              <w:ind w:left="0" w:hanging="2"/>
              <w:jc w:val="both"/>
              <w:rPr>
                <w:rFonts w:ascii="Calibri" w:eastAsia="Arial" w:hAnsi="Calibri" w:cs="Calibri"/>
                <w:color w:val="0D0D0D"/>
                <w:szCs w:val="22"/>
                <w:lang w:val="en-US"/>
              </w:rPr>
            </w:pPr>
            <w:r w:rsidRPr="00CB1F0F">
              <w:rPr>
                <w:rFonts w:ascii="Calibri" w:eastAsia="Arial" w:hAnsi="Calibri" w:cs="Calibri"/>
                <w:b/>
                <w:color w:val="0D0D0D"/>
                <w:szCs w:val="22"/>
                <w:lang w:val="en-US"/>
              </w:rPr>
              <w:t>TO FIND OUT MORE</w:t>
            </w:r>
          </w:p>
          <w:p w14:paraId="772589B8" w14:textId="77777777" w:rsidR="00AE6C7D" w:rsidRPr="00CB1F0F" w:rsidRDefault="00AE6C7D">
            <w:pPr>
              <w:spacing w:after="0" w:line="240" w:lineRule="auto"/>
              <w:ind w:left="0" w:hanging="2"/>
              <w:jc w:val="both"/>
              <w:rPr>
                <w:rFonts w:ascii="Calibri" w:eastAsia="Arial" w:hAnsi="Calibri" w:cs="Calibri"/>
                <w:color w:val="0D0D0D"/>
                <w:szCs w:val="22"/>
                <w:lang w:val="en-US"/>
              </w:rPr>
            </w:pPr>
          </w:p>
          <w:bookmarkStart w:id="3" w:name="_heading=h.gjdgxs" w:colFirst="0" w:colLast="0"/>
          <w:bookmarkEnd w:id="3"/>
          <w:p w14:paraId="75F1236D" w14:textId="77777777" w:rsidR="00AE6C7D" w:rsidRPr="00CB1F0F" w:rsidRDefault="00C2208B">
            <w:pPr>
              <w:spacing w:after="0" w:line="240" w:lineRule="auto"/>
              <w:ind w:left="0" w:hanging="2"/>
              <w:jc w:val="both"/>
              <w:rPr>
                <w:rFonts w:ascii="Calibri" w:eastAsia="Arial" w:hAnsi="Calibri" w:cs="Calibri"/>
                <w:color w:val="002060"/>
                <w:szCs w:val="22"/>
                <w:lang w:val="en-US"/>
              </w:rPr>
            </w:pPr>
            <w:r w:rsidRPr="00CB1F0F">
              <w:rPr>
                <w:rFonts w:ascii="Calibri" w:hAnsi="Calibri" w:cs="Calibri"/>
                <w:szCs w:val="22"/>
              </w:rPr>
              <w:fldChar w:fldCharType="begin"/>
            </w:r>
            <w:r w:rsidRPr="00CB1F0F">
              <w:rPr>
                <w:rFonts w:ascii="Calibri" w:hAnsi="Calibri" w:cs="Calibri"/>
                <w:szCs w:val="22"/>
              </w:rPr>
              <w:instrText xml:space="preserve"> HYPERLINK "http://www.europanostra.org/" \h </w:instrText>
            </w:r>
            <w:r w:rsidRPr="00CB1F0F">
              <w:rPr>
                <w:rFonts w:ascii="Calibri" w:hAnsi="Calibri" w:cs="Calibri"/>
                <w:szCs w:val="22"/>
              </w:rPr>
              <w:fldChar w:fldCharType="separate"/>
            </w:r>
            <w:r w:rsidR="00036175" w:rsidRPr="00CB1F0F">
              <w:rPr>
                <w:rFonts w:ascii="Calibri" w:eastAsia="Arial" w:hAnsi="Calibri" w:cs="Calibri"/>
                <w:color w:val="1155CC"/>
                <w:szCs w:val="22"/>
                <w:u w:val="single"/>
                <w:lang w:val="en-US"/>
              </w:rPr>
              <w:t>www.europanostra.org</w:t>
            </w:r>
            <w:r w:rsidRPr="00CB1F0F">
              <w:rPr>
                <w:rFonts w:ascii="Calibri" w:eastAsia="Arial" w:hAnsi="Calibri" w:cs="Calibri"/>
                <w:color w:val="1155CC"/>
                <w:szCs w:val="22"/>
                <w:u w:val="single"/>
                <w:lang w:val="en-US"/>
              </w:rPr>
              <w:fldChar w:fldCharType="end"/>
            </w:r>
          </w:p>
          <w:p w14:paraId="3EE8FB1E" w14:textId="77777777" w:rsidR="00AE6C7D" w:rsidRPr="00CB1F0F" w:rsidRDefault="00AE6C7D">
            <w:pPr>
              <w:spacing w:after="0" w:line="240" w:lineRule="auto"/>
              <w:ind w:left="0" w:hanging="2"/>
              <w:rPr>
                <w:rFonts w:ascii="Calibri" w:eastAsia="Arial" w:hAnsi="Calibri" w:cs="Calibri"/>
                <w:color w:val="002060"/>
                <w:szCs w:val="22"/>
                <w:lang w:val="en-US"/>
              </w:rPr>
            </w:pPr>
          </w:p>
          <w:p w14:paraId="7F376F09" w14:textId="77777777" w:rsidR="00AE6C7D" w:rsidRPr="00CB1F0F" w:rsidRDefault="00AE6C7D" w:rsidP="00E73021">
            <w:pPr>
              <w:spacing w:after="0" w:line="240" w:lineRule="auto"/>
              <w:ind w:left="0" w:hanging="2"/>
              <w:rPr>
                <w:rFonts w:ascii="Calibri" w:eastAsia="Arial" w:hAnsi="Calibri" w:cs="Calibri"/>
                <w:color w:val="0000FF"/>
                <w:szCs w:val="22"/>
              </w:rPr>
            </w:pPr>
          </w:p>
          <w:p w14:paraId="31CDA6A7" w14:textId="77777777" w:rsidR="00E73021" w:rsidRPr="00CB1F0F" w:rsidRDefault="00E73021" w:rsidP="00E73021">
            <w:pPr>
              <w:spacing w:after="0" w:line="240" w:lineRule="auto"/>
              <w:ind w:left="0" w:hanging="2"/>
              <w:rPr>
                <w:rFonts w:ascii="Calibri" w:eastAsia="Arial" w:hAnsi="Calibri" w:cs="Calibri"/>
                <w:color w:val="0000FF"/>
                <w:szCs w:val="22"/>
              </w:rPr>
            </w:pPr>
          </w:p>
          <w:p w14:paraId="5D257A0C" w14:textId="77777777" w:rsidR="00E73021" w:rsidRPr="00CB1F0F" w:rsidRDefault="00E73021" w:rsidP="00E73021">
            <w:pPr>
              <w:spacing w:after="0" w:line="240" w:lineRule="auto"/>
              <w:ind w:left="0" w:hanging="2"/>
              <w:rPr>
                <w:rFonts w:ascii="Calibri" w:eastAsia="Arial" w:hAnsi="Calibri" w:cs="Calibri"/>
                <w:color w:val="0000FF"/>
                <w:szCs w:val="22"/>
              </w:rPr>
            </w:pPr>
          </w:p>
          <w:p w14:paraId="70C89FD7" w14:textId="77777777" w:rsidR="00E73021" w:rsidRPr="00CB1F0F" w:rsidRDefault="00E73021" w:rsidP="00E73021">
            <w:pPr>
              <w:spacing w:after="0" w:line="240" w:lineRule="auto"/>
              <w:ind w:left="0" w:hanging="2"/>
              <w:rPr>
                <w:rFonts w:ascii="Calibri" w:eastAsia="Arial" w:hAnsi="Calibri" w:cs="Calibri"/>
                <w:color w:val="0000FF"/>
                <w:szCs w:val="22"/>
              </w:rPr>
            </w:pPr>
          </w:p>
          <w:p w14:paraId="7D1CCA2E" w14:textId="77777777" w:rsidR="00E73021" w:rsidRPr="00CB1F0F" w:rsidRDefault="00E73021" w:rsidP="00E73021">
            <w:pPr>
              <w:spacing w:after="0" w:line="240" w:lineRule="auto"/>
              <w:ind w:left="0" w:hanging="2"/>
              <w:rPr>
                <w:rFonts w:ascii="Calibri" w:eastAsia="Arial" w:hAnsi="Calibri" w:cs="Calibri"/>
                <w:color w:val="0000FF"/>
                <w:szCs w:val="22"/>
              </w:rPr>
            </w:pPr>
          </w:p>
          <w:p w14:paraId="2E4F3482" w14:textId="2957F192" w:rsidR="00E73021" w:rsidRPr="00CB1F0F" w:rsidRDefault="00E73021" w:rsidP="00E73021">
            <w:pPr>
              <w:spacing w:after="0" w:line="240" w:lineRule="auto"/>
              <w:ind w:leftChars="0" w:left="0" w:firstLineChars="0" w:firstLine="0"/>
              <w:jc w:val="both"/>
              <w:textAlignment w:val="auto"/>
              <w:outlineLvl w:val="9"/>
              <w:rPr>
                <w:rFonts w:ascii="Calibri" w:eastAsia="Arial" w:hAnsi="Calibri" w:cs="Calibri"/>
                <w:color w:val="0000FF"/>
                <w:szCs w:val="22"/>
              </w:rPr>
            </w:pPr>
          </w:p>
        </w:tc>
      </w:tr>
    </w:tbl>
    <w:p w14:paraId="5FE4022E" w14:textId="77777777" w:rsidR="00AE6C7D" w:rsidRDefault="00AE6C7D">
      <w:pPr>
        <w:spacing w:after="0" w:line="240" w:lineRule="auto"/>
        <w:ind w:left="0" w:hanging="2"/>
        <w:jc w:val="center"/>
        <w:rPr>
          <w:rFonts w:ascii="Arial" w:eastAsia="Arial" w:hAnsi="Arial" w:cs="Arial"/>
          <w:color w:val="000000"/>
          <w:sz w:val="24"/>
          <w:szCs w:val="24"/>
        </w:rPr>
      </w:pPr>
    </w:p>
    <w:p w14:paraId="4934843D" w14:textId="77777777" w:rsidR="00AE6C7D" w:rsidRDefault="00AE6C7D">
      <w:pPr>
        <w:spacing w:after="0" w:line="240" w:lineRule="auto"/>
        <w:ind w:left="0" w:hanging="2"/>
        <w:jc w:val="center"/>
        <w:rPr>
          <w:rFonts w:ascii="Arial" w:eastAsia="Arial" w:hAnsi="Arial" w:cs="Arial"/>
          <w:color w:val="000000"/>
          <w:sz w:val="24"/>
          <w:szCs w:val="24"/>
        </w:rPr>
      </w:pPr>
    </w:p>
    <w:p w14:paraId="6F9534CC" w14:textId="77777777" w:rsidR="00AE6C7D" w:rsidRPr="00FD76AD" w:rsidRDefault="00AE6C7D" w:rsidP="00931BD8">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2" w:hanging="2"/>
        <w:jc w:val="both"/>
        <w:rPr>
          <w:rFonts w:ascii="Arial" w:eastAsia="Arial" w:hAnsi="Arial" w:cs="Arial"/>
          <w:color w:val="000000"/>
          <w:sz w:val="20"/>
          <w:szCs w:val="20"/>
          <w:lang w:val="en-US"/>
        </w:rPr>
      </w:pPr>
    </w:p>
    <w:sectPr w:rsidR="00AE6C7D" w:rsidRPr="00FD76AD" w:rsidSect="00CF2EEA">
      <w:pgSz w:w="11906" w:h="16838"/>
      <w:pgMar w:top="709" w:right="1008" w:bottom="567" w:left="1008" w:header="706" w:footer="706"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0E7" w16cex:dateUtc="2022-03-21T10: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A298" w14:textId="77777777" w:rsidR="00A06230" w:rsidRDefault="00A06230">
      <w:pPr>
        <w:spacing w:after="0" w:line="240" w:lineRule="auto"/>
        <w:ind w:left="0" w:hanging="2"/>
      </w:pPr>
      <w:r>
        <w:separator/>
      </w:r>
    </w:p>
  </w:endnote>
  <w:endnote w:type="continuationSeparator" w:id="0">
    <w:p w14:paraId="5A742FF8" w14:textId="77777777" w:rsidR="00A06230" w:rsidRDefault="00A062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D0FF" w14:textId="77777777" w:rsidR="00A06230" w:rsidRDefault="00A06230">
      <w:pPr>
        <w:spacing w:after="0" w:line="240" w:lineRule="auto"/>
        <w:ind w:left="0" w:hanging="2"/>
      </w:pPr>
      <w:r>
        <w:separator/>
      </w:r>
    </w:p>
  </w:footnote>
  <w:footnote w:type="continuationSeparator" w:id="0">
    <w:p w14:paraId="64CC15AA" w14:textId="77777777" w:rsidR="00A06230" w:rsidRDefault="00A06230">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9355D"/>
    <w:multiLevelType w:val="multilevel"/>
    <w:tmpl w:val="DA12747E"/>
    <w:lvl w:ilvl="0">
      <w:start w:val="1"/>
      <w:numFmt w:val="bullet"/>
      <w:pStyle w:val="Heading1"/>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A0766BF"/>
    <w:multiLevelType w:val="multilevel"/>
    <w:tmpl w:val="D9AC5D3C"/>
    <w:lvl w:ilvl="0">
      <w:start w:val="1"/>
      <w:numFmt w:val="bullet"/>
      <w:lvlText w:val="o"/>
      <w:lvlJc w:val="left"/>
      <w:pPr>
        <w:ind w:left="720" w:hanging="360"/>
      </w:pPr>
      <w:rPr>
        <w:rFonts w:ascii="Courier New" w:eastAsia="Courier New" w:hAnsi="Courier New" w:cs="Courier New"/>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28661F4"/>
    <w:multiLevelType w:val="hybridMultilevel"/>
    <w:tmpl w:val="60CA842A"/>
    <w:lvl w:ilvl="0" w:tplc="BB52B46C">
      <w:start w:val="1"/>
      <w:numFmt w:val="bullet"/>
      <w:lvlText w:val="o"/>
      <w:lvlJc w:val="left"/>
      <w:pPr>
        <w:ind w:left="720" w:hanging="360"/>
      </w:pPr>
      <w:rPr>
        <w:rFonts w:ascii="Courier New" w:hAnsi="Courier New" w:cs="Courier New" w:hint="default"/>
        <w:color w:val="000000"/>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C7D"/>
    <w:rsid w:val="00010818"/>
    <w:rsid w:val="00014BBD"/>
    <w:rsid w:val="000321ED"/>
    <w:rsid w:val="00036175"/>
    <w:rsid w:val="00046A2A"/>
    <w:rsid w:val="00052CF7"/>
    <w:rsid w:val="00057AC8"/>
    <w:rsid w:val="000A42D2"/>
    <w:rsid w:val="000B569E"/>
    <w:rsid w:val="000B62FA"/>
    <w:rsid w:val="000D5C5E"/>
    <w:rsid w:val="001443CF"/>
    <w:rsid w:val="001465CF"/>
    <w:rsid w:val="00160074"/>
    <w:rsid w:val="00161A44"/>
    <w:rsid w:val="001B2D84"/>
    <w:rsid w:val="001C795C"/>
    <w:rsid w:val="001D5031"/>
    <w:rsid w:val="001D6DBA"/>
    <w:rsid w:val="001E5B06"/>
    <w:rsid w:val="00200C9D"/>
    <w:rsid w:val="00256007"/>
    <w:rsid w:val="002761ED"/>
    <w:rsid w:val="0029314F"/>
    <w:rsid w:val="002B0D31"/>
    <w:rsid w:val="002C60E2"/>
    <w:rsid w:val="002D403A"/>
    <w:rsid w:val="002E3EC1"/>
    <w:rsid w:val="002E7116"/>
    <w:rsid w:val="00332B9B"/>
    <w:rsid w:val="00371CDC"/>
    <w:rsid w:val="00371E2F"/>
    <w:rsid w:val="0037325D"/>
    <w:rsid w:val="00375C80"/>
    <w:rsid w:val="003B1979"/>
    <w:rsid w:val="003E2E1F"/>
    <w:rsid w:val="003F45D1"/>
    <w:rsid w:val="004045EB"/>
    <w:rsid w:val="004236BE"/>
    <w:rsid w:val="00430C53"/>
    <w:rsid w:val="00460B23"/>
    <w:rsid w:val="004839C2"/>
    <w:rsid w:val="004C2F59"/>
    <w:rsid w:val="004C631B"/>
    <w:rsid w:val="004D2CDC"/>
    <w:rsid w:val="00537804"/>
    <w:rsid w:val="00545782"/>
    <w:rsid w:val="005513E0"/>
    <w:rsid w:val="00594035"/>
    <w:rsid w:val="00594D21"/>
    <w:rsid w:val="0059627D"/>
    <w:rsid w:val="00601184"/>
    <w:rsid w:val="006530C0"/>
    <w:rsid w:val="006955A2"/>
    <w:rsid w:val="00697CCE"/>
    <w:rsid w:val="006B2FAC"/>
    <w:rsid w:val="006E2477"/>
    <w:rsid w:val="00705B6D"/>
    <w:rsid w:val="007746D7"/>
    <w:rsid w:val="00785180"/>
    <w:rsid w:val="007A0680"/>
    <w:rsid w:val="007A43A2"/>
    <w:rsid w:val="007B64D5"/>
    <w:rsid w:val="007B7F72"/>
    <w:rsid w:val="0081244C"/>
    <w:rsid w:val="00823F8D"/>
    <w:rsid w:val="0086391E"/>
    <w:rsid w:val="00865A88"/>
    <w:rsid w:val="008809CF"/>
    <w:rsid w:val="008C662F"/>
    <w:rsid w:val="008F200C"/>
    <w:rsid w:val="008F45DD"/>
    <w:rsid w:val="009203F8"/>
    <w:rsid w:val="00931BD8"/>
    <w:rsid w:val="0093220E"/>
    <w:rsid w:val="00962887"/>
    <w:rsid w:val="009B6F87"/>
    <w:rsid w:val="009D2A8F"/>
    <w:rsid w:val="009E5994"/>
    <w:rsid w:val="00A06230"/>
    <w:rsid w:val="00A37466"/>
    <w:rsid w:val="00A50AD5"/>
    <w:rsid w:val="00A918D0"/>
    <w:rsid w:val="00AA6494"/>
    <w:rsid w:val="00AA657A"/>
    <w:rsid w:val="00AC3B3B"/>
    <w:rsid w:val="00AE6C7D"/>
    <w:rsid w:val="00AF4307"/>
    <w:rsid w:val="00B84D54"/>
    <w:rsid w:val="00BB244A"/>
    <w:rsid w:val="00BB51C2"/>
    <w:rsid w:val="00BC188D"/>
    <w:rsid w:val="00BF25D6"/>
    <w:rsid w:val="00C2208B"/>
    <w:rsid w:val="00C261EF"/>
    <w:rsid w:val="00C524CD"/>
    <w:rsid w:val="00C5336E"/>
    <w:rsid w:val="00C63203"/>
    <w:rsid w:val="00C723F8"/>
    <w:rsid w:val="00C7330A"/>
    <w:rsid w:val="00C8536B"/>
    <w:rsid w:val="00C91CE6"/>
    <w:rsid w:val="00CB1F0F"/>
    <w:rsid w:val="00CB6412"/>
    <w:rsid w:val="00CF2EEA"/>
    <w:rsid w:val="00CF5A22"/>
    <w:rsid w:val="00D05560"/>
    <w:rsid w:val="00D33FFA"/>
    <w:rsid w:val="00D67584"/>
    <w:rsid w:val="00D67CA1"/>
    <w:rsid w:val="00DE0A9B"/>
    <w:rsid w:val="00DF278B"/>
    <w:rsid w:val="00E00CA8"/>
    <w:rsid w:val="00E023B3"/>
    <w:rsid w:val="00E06692"/>
    <w:rsid w:val="00E12D64"/>
    <w:rsid w:val="00E136AD"/>
    <w:rsid w:val="00E14463"/>
    <w:rsid w:val="00E32B8B"/>
    <w:rsid w:val="00E5615E"/>
    <w:rsid w:val="00E6509D"/>
    <w:rsid w:val="00E73021"/>
    <w:rsid w:val="00E8002C"/>
    <w:rsid w:val="00EE3F87"/>
    <w:rsid w:val="00F24FC6"/>
    <w:rsid w:val="00F25E0F"/>
    <w:rsid w:val="00F45E58"/>
    <w:rsid w:val="00F659B5"/>
    <w:rsid w:val="00F705DD"/>
    <w:rsid w:val="00F72BD9"/>
    <w:rsid w:val="00F81D00"/>
    <w:rsid w:val="00F83996"/>
    <w:rsid w:val="00F926F2"/>
    <w:rsid w:val="00FD6B56"/>
    <w:rsid w:val="00FD76AD"/>
    <w:rsid w:val="00FE50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D4234"/>
  <w15:docId w15:val="{08817766-88F8-4C4D-9B62-2E58E41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sz w:val="22"/>
        <w:szCs w:val="22"/>
        <w:lang w:val="en-GB" w:eastAsia="pt-P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character" w:styleId="Emphasis">
    <w:name w:val="Emphasis"/>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Pr>
      <w:w w:val="100"/>
      <w:position w:val="-1"/>
      <w:effect w:val="none"/>
      <w:vertAlign w:val="baseline"/>
      <w:cs w:val="0"/>
      <w:em w:val="none"/>
    </w:r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ghtList-Accent31">
    <w:name w:val="Light List - Accent 31"/>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styleId="Strong">
    <w:name w:val="Strong"/>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rFonts w:cs="Times New Roman"/>
      <w:sz w:val="20"/>
      <w:szCs w:val="20"/>
    </w:rPr>
  </w:style>
  <w:style w:type="character" w:customStyle="1" w:styleId="CommentTextChar">
    <w:name w:val="Comment Text Char"/>
    <w:rPr>
      <w:rFonts w:ascii="Trebuchet MS" w:eastAsia="Calibri" w:hAnsi="Trebuchet MS" w:cs="Trebuchet MS"/>
      <w:w w:val="100"/>
      <w:position w:val="-1"/>
      <w:effect w:val="none"/>
      <w:vertAlign w:val="baseline"/>
      <w:cs w:val="0"/>
      <w:em w:val="none"/>
      <w:lang w:val="nl-NL" w:eastAsia="ar-SA"/>
    </w:rPr>
  </w:style>
  <w:style w:type="paragraph" w:styleId="CommentSubject">
    <w:name w:val="annotation subject"/>
    <w:basedOn w:val="CommentText"/>
    <w:next w:val="CommentText"/>
    <w:rPr>
      <w:b/>
      <w:bCs/>
    </w:rPr>
  </w:style>
  <w:style w:type="character" w:customStyle="1" w:styleId="CommentSubjectChar">
    <w:name w:val="Comment Subject Ch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EndnoteText">
    <w:name w:val="endnote text"/>
    <w:basedOn w:val="Normal"/>
    <w:rPr>
      <w:sz w:val="20"/>
      <w:szCs w:val="20"/>
    </w:rPr>
  </w:style>
  <w:style w:type="character" w:customStyle="1" w:styleId="EndnoteTextChar">
    <w:name w:val="Endnote Text Char"/>
    <w:rPr>
      <w:rFonts w:ascii="Trebuchet MS" w:eastAsia="Calibri" w:hAnsi="Trebuchet MS" w:cs="Trebuchet MS"/>
      <w:w w:val="100"/>
      <w:position w:val="-1"/>
      <w:effect w:val="none"/>
      <w:vertAlign w:val="baseline"/>
      <w:cs w:val="0"/>
      <w:em w:val="none"/>
      <w:lang w:val="nl-NL" w:eastAsia="ar-SA"/>
    </w:rPr>
  </w:style>
  <w:style w:type="character" w:styleId="EndnoteReference">
    <w:name w:val="endnote reference"/>
    <w:rPr>
      <w:w w:val="100"/>
      <w:position w:val="-1"/>
      <w:effect w:val="none"/>
      <w:vertAlign w:val="superscript"/>
      <w:cs w:val="0"/>
      <w:em w:val="none"/>
    </w:rPr>
  </w:style>
  <w:style w:type="paragraph" w:styleId="ListParagraph">
    <w:name w:val="List Paragraph"/>
    <w:basedOn w:val="Normal"/>
    <w:pPr>
      <w:ind w:left="708"/>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3E2E1F"/>
    <w:rPr>
      <w:color w:val="605E5C"/>
      <w:shd w:val="clear" w:color="auto" w:fill="E1DFDD"/>
    </w:rPr>
  </w:style>
  <w:style w:type="paragraph" w:styleId="Revision">
    <w:name w:val="Revision"/>
    <w:hidden/>
    <w:uiPriority w:val="99"/>
    <w:semiHidden/>
    <w:rsid w:val="00537804"/>
    <w:pPr>
      <w:spacing w:after="0" w:line="240" w:lineRule="auto"/>
    </w:pPr>
    <w:rPr>
      <w:rFonts w:eastAsia="Calibri"/>
      <w:position w:val="-1"/>
      <w:szCs w:val="16"/>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738427">
      <w:bodyDiv w:val="1"/>
      <w:marLeft w:val="0"/>
      <w:marRight w:val="0"/>
      <w:marTop w:val="0"/>
      <w:marBottom w:val="0"/>
      <w:divBdr>
        <w:top w:val="none" w:sz="0" w:space="0" w:color="auto"/>
        <w:left w:val="none" w:sz="0" w:space="0" w:color="auto"/>
        <w:bottom w:val="none" w:sz="0" w:space="0" w:color="auto"/>
        <w:right w:val="none" w:sz="0" w:space="0" w:color="auto"/>
      </w:divBdr>
    </w:div>
    <w:div w:id="2044555592">
      <w:bodyDiv w:val="1"/>
      <w:marLeft w:val="0"/>
      <w:marRight w:val="0"/>
      <w:marTop w:val="0"/>
      <w:marBottom w:val="0"/>
      <w:divBdr>
        <w:top w:val="none" w:sz="0" w:space="0" w:color="auto"/>
        <w:left w:val="none" w:sz="0" w:space="0" w:color="auto"/>
        <w:bottom w:val="none" w:sz="0" w:space="0" w:color="auto"/>
        <w:right w:val="none" w:sz="0" w:space="0" w:color="auto"/>
      </w:divBdr>
    </w:div>
    <w:div w:id="2123180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anostra.org/ukraine-crisis/" TargetMode="External"/><Relationship Id="rId3" Type="http://schemas.openxmlformats.org/officeDocument/2006/relationships/numbering" Target="numbering.xml"/><Relationship Id="rId63"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www.europanostra.org/europa-nostra-contributes-to-erasmus-generation-meeting-2022-in-porto-portug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2XDdS0gcWMSDQ/78/cSjdqQLw==">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C2A03E-C262-4EED-A4EC-559D9A32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Joana Pinheiro</cp:lastModifiedBy>
  <cp:revision>25</cp:revision>
  <dcterms:created xsi:type="dcterms:W3CDTF">2022-03-21T10:37:00Z</dcterms:created>
  <dcterms:modified xsi:type="dcterms:W3CDTF">2022-05-09T14:12:00Z</dcterms:modified>
</cp:coreProperties>
</file>