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4A" w:rsidRDefault="007D584A">
      <w:pPr>
        <w:widowControl w:val="0"/>
        <w:pBdr>
          <w:top w:val="nil"/>
          <w:left w:val="nil"/>
          <w:bottom w:val="nil"/>
          <w:right w:val="nil"/>
          <w:between w:val="nil"/>
        </w:pBdr>
        <w:spacing w:line="276" w:lineRule="auto"/>
        <w:rPr>
          <w:color w:val="000000"/>
        </w:rPr>
      </w:pPr>
    </w:p>
    <w:tbl>
      <w:tblPr>
        <w:tblStyle w:val="a9"/>
        <w:tblW w:w="10184" w:type="dxa"/>
        <w:tblInd w:w="-176" w:type="dxa"/>
        <w:tblLayout w:type="fixed"/>
        <w:tblLook w:val="0000" w:firstRow="0" w:lastRow="0" w:firstColumn="0" w:lastColumn="0" w:noHBand="0" w:noVBand="0"/>
      </w:tblPr>
      <w:tblGrid>
        <w:gridCol w:w="4394"/>
        <w:gridCol w:w="5790"/>
      </w:tblGrid>
      <w:tr w:rsidR="007D584A">
        <w:tc>
          <w:tcPr>
            <w:tcW w:w="4394" w:type="dxa"/>
          </w:tcPr>
          <w:p w:rsidR="007D584A" w:rsidRDefault="007D584A">
            <w:pPr>
              <w:rPr>
                <w:b/>
                <w:sz w:val="16"/>
                <w:szCs w:val="16"/>
              </w:rPr>
            </w:pPr>
          </w:p>
          <w:p w:rsidR="007D584A" w:rsidRDefault="007D584A">
            <w:pPr>
              <w:rPr>
                <w:b/>
                <w:sz w:val="16"/>
                <w:szCs w:val="16"/>
              </w:rPr>
            </w:pPr>
          </w:p>
          <w:p w:rsidR="00B129BC" w:rsidRDefault="00B129BC">
            <w:pPr>
              <w:rPr>
                <w:b/>
                <w:sz w:val="16"/>
                <w:szCs w:val="16"/>
              </w:rPr>
            </w:pPr>
          </w:p>
          <w:p w:rsidR="00B129BC" w:rsidRDefault="00B129BC">
            <w:pPr>
              <w:rPr>
                <w:b/>
                <w:sz w:val="16"/>
                <w:szCs w:val="16"/>
              </w:rPr>
            </w:pPr>
            <w:r>
              <w:rPr>
                <w:b/>
                <w:noProof/>
                <w:sz w:val="16"/>
                <w:szCs w:val="16"/>
              </w:rPr>
              <w:drawing>
                <wp:inline distT="0" distB="0" distL="0" distR="0">
                  <wp:extent cx="264350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3505" cy="552450"/>
                          </a:xfrm>
                          <a:prstGeom prst="rect">
                            <a:avLst/>
                          </a:prstGeom>
                          <a:noFill/>
                          <a:ln>
                            <a:noFill/>
                          </a:ln>
                        </pic:spPr>
                      </pic:pic>
                    </a:graphicData>
                  </a:graphic>
                </wp:inline>
              </w:drawing>
            </w:r>
          </w:p>
          <w:p w:rsidR="007D584A" w:rsidRDefault="007D584A">
            <w:pPr>
              <w:jc w:val="center"/>
              <w:rPr>
                <w:b/>
                <w:color w:val="FF0000"/>
                <w:sz w:val="24"/>
                <w:szCs w:val="24"/>
                <w:u w:val="single"/>
              </w:rPr>
            </w:pPr>
          </w:p>
          <w:p w:rsidR="007D584A" w:rsidRDefault="007D584A">
            <w:pPr>
              <w:rPr>
                <w:b/>
                <w:sz w:val="24"/>
                <w:szCs w:val="24"/>
              </w:rPr>
            </w:pPr>
          </w:p>
        </w:tc>
        <w:tc>
          <w:tcPr>
            <w:tcW w:w="5790" w:type="dxa"/>
          </w:tcPr>
          <w:p w:rsidR="007D584A" w:rsidRDefault="00B03D74">
            <w:pPr>
              <w:jc w:val="right"/>
              <w:rPr>
                <w:b/>
                <w:sz w:val="20"/>
                <w:szCs w:val="20"/>
              </w:rPr>
            </w:pPr>
            <w:r>
              <w:rPr>
                <w:b/>
                <w:noProof/>
                <w:color w:val="002060"/>
              </w:rPr>
              <w:drawing>
                <wp:inline distT="0" distB="0" distL="0" distR="0">
                  <wp:extent cx="818526" cy="129600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C7138F" w:rsidRPr="003D4995" w:rsidRDefault="00C7138F" w:rsidP="00C7138F">
      <w:pPr>
        <w:ind w:hanging="2"/>
        <w:jc w:val="center"/>
        <w:rPr>
          <w:rFonts w:eastAsia="Times New Roman"/>
          <w:sz w:val="24"/>
          <w:szCs w:val="24"/>
          <w:lang w:val="fr-FR"/>
        </w:rPr>
      </w:pPr>
      <w:r w:rsidRPr="003D4995">
        <w:rPr>
          <w:rFonts w:eastAsia="Times New Roman"/>
          <w:b/>
          <w:sz w:val="24"/>
          <w:szCs w:val="24"/>
          <w:lang w:val="fr-FR"/>
        </w:rPr>
        <w:t>COMUNICAT DE PRESĂ</w:t>
      </w:r>
    </w:p>
    <w:p w:rsidR="007D584A" w:rsidRDefault="007D584A">
      <w:pPr>
        <w:pBdr>
          <w:top w:val="nil"/>
          <w:left w:val="nil"/>
          <w:bottom w:val="nil"/>
          <w:right w:val="nil"/>
          <w:between w:val="nil"/>
        </w:pBdr>
        <w:spacing w:line="312" w:lineRule="auto"/>
        <w:jc w:val="center"/>
        <w:rPr>
          <w:b/>
          <w:color w:val="FF0000"/>
          <w:sz w:val="20"/>
          <w:szCs w:val="20"/>
          <w:lang w:val="pt-PT"/>
        </w:rPr>
      </w:pPr>
      <w:bookmarkStart w:id="0" w:name="_GoBack"/>
      <w:bookmarkEnd w:id="0"/>
    </w:p>
    <w:p w:rsidR="00483452" w:rsidRPr="00C7138F" w:rsidRDefault="00483452">
      <w:pPr>
        <w:pBdr>
          <w:top w:val="nil"/>
          <w:left w:val="nil"/>
          <w:bottom w:val="nil"/>
          <w:right w:val="nil"/>
          <w:between w:val="nil"/>
        </w:pBdr>
        <w:spacing w:line="312" w:lineRule="auto"/>
        <w:jc w:val="center"/>
        <w:rPr>
          <w:b/>
          <w:color w:val="FF0000"/>
          <w:sz w:val="20"/>
          <w:szCs w:val="20"/>
          <w:lang w:val="pt-PT"/>
        </w:rPr>
      </w:pPr>
    </w:p>
    <w:p w:rsidR="00483452" w:rsidRDefault="00483452" w:rsidP="0048345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line="360" w:lineRule="auto"/>
        <w:ind w:leftChars="-1" w:hangingChars="1" w:hanging="2"/>
        <w:jc w:val="center"/>
        <w:textDirection w:val="btLr"/>
        <w:textAlignment w:val="top"/>
        <w:outlineLvl w:val="0"/>
        <w:rPr>
          <w:rFonts w:eastAsia="Times New Roman"/>
          <w:b/>
          <w:position w:val="-1"/>
          <w:sz w:val="24"/>
          <w:szCs w:val="24"/>
          <w:lang w:val="fr-FR" w:eastAsia="en-US"/>
        </w:rPr>
      </w:pPr>
    </w:p>
    <w:p w:rsidR="00483452" w:rsidRPr="00483452" w:rsidRDefault="00483452" w:rsidP="0048345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line="360" w:lineRule="auto"/>
        <w:ind w:leftChars="-1" w:hangingChars="1" w:hanging="2"/>
        <w:jc w:val="center"/>
        <w:textDirection w:val="btLr"/>
        <w:textAlignment w:val="top"/>
        <w:outlineLvl w:val="0"/>
        <w:rPr>
          <w:rFonts w:eastAsia="Times New Roman"/>
          <w:position w:val="-1"/>
          <w:sz w:val="24"/>
          <w:szCs w:val="24"/>
          <w:lang w:val="fr-FR" w:eastAsia="en-US"/>
        </w:rPr>
      </w:pPr>
      <w:r w:rsidRPr="00483452">
        <w:rPr>
          <w:rFonts w:eastAsia="Times New Roman"/>
          <w:b/>
          <w:position w:val="-1"/>
          <w:sz w:val="24"/>
          <w:szCs w:val="24"/>
          <w:lang w:val="fr-FR" w:eastAsia="en-US"/>
        </w:rPr>
        <w:t>CELE MAI PRESTIGIOASE PREMII EUROPENE PENTRU PATRIMONIU</w:t>
      </w:r>
    </w:p>
    <w:p w:rsidR="00483452" w:rsidRPr="00483452" w:rsidRDefault="00483452" w:rsidP="0048345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line="360" w:lineRule="auto"/>
        <w:ind w:leftChars="-1" w:hangingChars="1" w:hanging="2"/>
        <w:jc w:val="center"/>
        <w:textDirection w:val="btLr"/>
        <w:textAlignment w:val="top"/>
        <w:outlineLvl w:val="0"/>
        <w:rPr>
          <w:rFonts w:eastAsia="Times New Roman"/>
          <w:position w:val="-1"/>
          <w:sz w:val="24"/>
          <w:szCs w:val="24"/>
          <w:lang w:val="fr-FR" w:eastAsia="en-US"/>
        </w:rPr>
      </w:pPr>
      <w:r w:rsidRPr="00483452">
        <w:rPr>
          <w:rFonts w:eastAsia="Times New Roman"/>
          <w:b/>
          <w:position w:val="-1"/>
          <w:sz w:val="24"/>
          <w:szCs w:val="24"/>
          <w:lang w:val="fr-FR" w:eastAsia="en-US"/>
        </w:rPr>
        <w:t xml:space="preserve">ACORDATE UNUI NUMĂR DE </w:t>
      </w:r>
      <w:r>
        <w:rPr>
          <w:rFonts w:eastAsia="Times New Roman"/>
          <w:b/>
          <w:position w:val="-1"/>
          <w:sz w:val="24"/>
          <w:szCs w:val="24"/>
          <w:lang w:val="fr-FR" w:eastAsia="en-US"/>
        </w:rPr>
        <w:t>30</w:t>
      </w:r>
      <w:r w:rsidRPr="00483452">
        <w:rPr>
          <w:rFonts w:eastAsia="Times New Roman"/>
          <w:b/>
          <w:position w:val="-1"/>
          <w:sz w:val="24"/>
          <w:szCs w:val="24"/>
          <w:lang w:val="fr-FR" w:eastAsia="en-US"/>
        </w:rPr>
        <w:t xml:space="preserve"> DE REALIZĂRI EXEMPLARE DIN 18 ȚĂRI</w:t>
      </w:r>
    </w:p>
    <w:p w:rsidR="007D584A" w:rsidRPr="00483452" w:rsidRDefault="007D584A">
      <w:pPr>
        <w:pBdr>
          <w:top w:val="nil"/>
          <w:left w:val="nil"/>
          <w:bottom w:val="nil"/>
          <w:right w:val="nil"/>
          <w:between w:val="nil"/>
        </w:pBdr>
        <w:jc w:val="both"/>
        <w:rPr>
          <w:color w:val="000000"/>
          <w:sz w:val="20"/>
          <w:szCs w:val="20"/>
          <w:lang w:val="fr-FR"/>
        </w:rPr>
      </w:pPr>
    </w:p>
    <w:p w:rsidR="007D584A" w:rsidRPr="000207F3" w:rsidRDefault="00C5711D">
      <w:pPr>
        <w:pBdr>
          <w:top w:val="nil"/>
          <w:left w:val="nil"/>
          <w:bottom w:val="nil"/>
          <w:right w:val="nil"/>
          <w:between w:val="nil"/>
        </w:pBdr>
        <w:jc w:val="both"/>
        <w:rPr>
          <w:color w:val="000000"/>
          <w:sz w:val="20"/>
          <w:szCs w:val="20"/>
          <w:lang w:val="fr-FR"/>
        </w:rPr>
      </w:pPr>
      <w:r w:rsidRPr="000207F3">
        <w:rPr>
          <w:color w:val="000000"/>
          <w:sz w:val="20"/>
          <w:szCs w:val="20"/>
          <w:lang w:val="fr-FR"/>
        </w:rPr>
        <w:t xml:space="preserve">Bruxelles / </w:t>
      </w:r>
      <w:proofErr w:type="spellStart"/>
      <w:r w:rsidRPr="000207F3">
        <w:rPr>
          <w:color w:val="000000"/>
          <w:sz w:val="20"/>
          <w:szCs w:val="20"/>
          <w:lang w:val="fr-FR"/>
        </w:rPr>
        <w:t>Haga</w:t>
      </w:r>
      <w:proofErr w:type="spellEnd"/>
      <w:r w:rsidRPr="000207F3">
        <w:rPr>
          <w:color w:val="000000"/>
          <w:sz w:val="20"/>
          <w:szCs w:val="20"/>
          <w:lang w:val="fr-FR"/>
        </w:rPr>
        <w:t xml:space="preserve">, 30 </w:t>
      </w:r>
      <w:proofErr w:type="spellStart"/>
      <w:r w:rsidRPr="000207F3">
        <w:rPr>
          <w:color w:val="000000"/>
          <w:sz w:val="20"/>
          <w:szCs w:val="20"/>
          <w:lang w:val="fr-FR"/>
        </w:rPr>
        <w:t>iunie</w:t>
      </w:r>
      <w:proofErr w:type="spellEnd"/>
      <w:r w:rsidRPr="000207F3">
        <w:rPr>
          <w:color w:val="000000"/>
          <w:sz w:val="20"/>
          <w:szCs w:val="20"/>
          <w:lang w:val="fr-FR"/>
        </w:rPr>
        <w:t xml:space="preserve"> 2022</w:t>
      </w:r>
    </w:p>
    <w:p w:rsidR="00C5711D" w:rsidRPr="00483452" w:rsidRDefault="00C5711D">
      <w:pPr>
        <w:pBdr>
          <w:top w:val="nil"/>
          <w:left w:val="nil"/>
          <w:bottom w:val="nil"/>
          <w:right w:val="nil"/>
          <w:between w:val="nil"/>
        </w:pBdr>
        <w:jc w:val="both"/>
        <w:rPr>
          <w:color w:val="000000"/>
          <w:sz w:val="20"/>
          <w:szCs w:val="20"/>
          <w:lang w:val="fr-FR"/>
        </w:rPr>
      </w:pPr>
    </w:p>
    <w:p w:rsidR="00C5711D" w:rsidRPr="000207F3" w:rsidRDefault="00C5711D" w:rsidP="00C5711D">
      <w:pPr>
        <w:pBdr>
          <w:top w:val="nil"/>
          <w:left w:val="nil"/>
          <w:bottom w:val="nil"/>
          <w:right w:val="nil"/>
          <w:between w:val="nil"/>
        </w:pBdr>
        <w:jc w:val="both"/>
        <w:rPr>
          <w:color w:val="000000"/>
          <w:sz w:val="20"/>
          <w:szCs w:val="20"/>
        </w:rPr>
      </w:pPr>
      <w:proofErr w:type="spellStart"/>
      <w:r w:rsidRPr="00483452">
        <w:rPr>
          <w:color w:val="000000"/>
          <w:sz w:val="20"/>
          <w:szCs w:val="20"/>
          <w:lang w:val="fr-FR"/>
        </w:rPr>
        <w:t>Comisia</w:t>
      </w:r>
      <w:proofErr w:type="spellEnd"/>
      <w:r w:rsidRPr="00483452">
        <w:rPr>
          <w:color w:val="000000"/>
          <w:sz w:val="20"/>
          <w:szCs w:val="20"/>
          <w:lang w:val="fr-FR"/>
        </w:rPr>
        <w:t xml:space="preserve"> </w:t>
      </w:r>
      <w:proofErr w:type="spellStart"/>
      <w:r w:rsidRPr="00483452">
        <w:rPr>
          <w:color w:val="000000"/>
          <w:sz w:val="20"/>
          <w:szCs w:val="20"/>
          <w:lang w:val="fr-FR"/>
        </w:rPr>
        <w:t>Europeană</w:t>
      </w:r>
      <w:proofErr w:type="spellEnd"/>
      <w:r w:rsidRPr="00483452">
        <w:rPr>
          <w:color w:val="000000"/>
          <w:sz w:val="20"/>
          <w:szCs w:val="20"/>
          <w:lang w:val="fr-FR"/>
        </w:rPr>
        <w:t xml:space="preserve"> </w:t>
      </w:r>
      <w:proofErr w:type="spellStart"/>
      <w:r w:rsidRPr="00483452">
        <w:rPr>
          <w:color w:val="000000"/>
          <w:sz w:val="20"/>
          <w:szCs w:val="20"/>
          <w:lang w:val="fr-FR"/>
        </w:rPr>
        <w:t>și</w:t>
      </w:r>
      <w:proofErr w:type="spellEnd"/>
      <w:r w:rsidRPr="00483452">
        <w:rPr>
          <w:color w:val="000000"/>
          <w:sz w:val="20"/>
          <w:szCs w:val="20"/>
          <w:lang w:val="fr-FR"/>
        </w:rPr>
        <w:t xml:space="preserve"> Europa Nostra </w:t>
      </w:r>
      <w:proofErr w:type="spellStart"/>
      <w:r w:rsidRPr="00483452">
        <w:rPr>
          <w:color w:val="000000"/>
          <w:sz w:val="20"/>
          <w:szCs w:val="20"/>
          <w:lang w:val="fr-FR"/>
        </w:rPr>
        <w:t>anunță</w:t>
      </w:r>
      <w:proofErr w:type="spellEnd"/>
      <w:r w:rsidRPr="00483452">
        <w:rPr>
          <w:color w:val="000000"/>
          <w:sz w:val="20"/>
          <w:szCs w:val="20"/>
          <w:lang w:val="fr-FR"/>
        </w:rPr>
        <w:t xml:space="preserve"> </w:t>
      </w:r>
      <w:proofErr w:type="spellStart"/>
      <w:r w:rsidRPr="00483452">
        <w:rPr>
          <w:color w:val="000000"/>
          <w:sz w:val="20"/>
          <w:szCs w:val="20"/>
          <w:lang w:val="fr-FR"/>
        </w:rPr>
        <w:t>câștigătorii</w:t>
      </w:r>
      <w:proofErr w:type="spellEnd"/>
      <w:r w:rsidRPr="00483452">
        <w:rPr>
          <w:color w:val="000000"/>
          <w:sz w:val="20"/>
          <w:szCs w:val="20"/>
          <w:lang w:val="fr-FR"/>
        </w:rPr>
        <w:t xml:space="preserve"> </w:t>
      </w:r>
      <w:proofErr w:type="spellStart"/>
      <w:r w:rsidRPr="00483452">
        <w:rPr>
          <w:color w:val="000000"/>
          <w:sz w:val="20"/>
          <w:szCs w:val="20"/>
          <w:lang w:val="fr-FR"/>
        </w:rPr>
        <w:t>premiilor</w:t>
      </w:r>
      <w:proofErr w:type="spellEnd"/>
      <w:r w:rsidRPr="00483452">
        <w:rPr>
          <w:color w:val="000000"/>
          <w:sz w:val="20"/>
          <w:szCs w:val="20"/>
          <w:lang w:val="fr-FR"/>
        </w:rPr>
        <w:t xml:space="preserve"> </w:t>
      </w:r>
      <w:proofErr w:type="spellStart"/>
      <w:r w:rsidRPr="00483452">
        <w:rPr>
          <w:b/>
          <w:color w:val="000000"/>
          <w:sz w:val="20"/>
          <w:szCs w:val="20"/>
          <w:lang w:val="fr-FR"/>
        </w:rPr>
        <w:t>European</w:t>
      </w:r>
      <w:proofErr w:type="spellEnd"/>
      <w:r w:rsidRPr="00483452">
        <w:rPr>
          <w:b/>
          <w:color w:val="000000"/>
          <w:sz w:val="20"/>
          <w:szCs w:val="20"/>
          <w:lang w:val="fr-FR"/>
        </w:rPr>
        <w:t xml:space="preserve"> </w:t>
      </w:r>
      <w:proofErr w:type="spellStart"/>
      <w:r w:rsidRPr="00483452">
        <w:rPr>
          <w:b/>
          <w:color w:val="000000"/>
          <w:sz w:val="20"/>
          <w:szCs w:val="20"/>
          <w:lang w:val="fr-FR"/>
        </w:rPr>
        <w:t>Heritage</w:t>
      </w:r>
      <w:proofErr w:type="spellEnd"/>
      <w:r w:rsidRPr="00483452">
        <w:rPr>
          <w:b/>
          <w:color w:val="000000"/>
          <w:sz w:val="20"/>
          <w:szCs w:val="20"/>
          <w:lang w:val="fr-FR"/>
        </w:rPr>
        <w:t xml:space="preserve"> Awards / Europa Nostra Awards 2022</w:t>
      </w:r>
      <w:r w:rsidRPr="00483452">
        <w:rPr>
          <w:color w:val="000000"/>
          <w:sz w:val="20"/>
          <w:szCs w:val="20"/>
          <w:lang w:val="fr-FR"/>
        </w:rPr>
        <w:t xml:space="preserve">, </w:t>
      </w:r>
      <w:proofErr w:type="spellStart"/>
      <w:r w:rsidRPr="00483452">
        <w:rPr>
          <w:color w:val="000000"/>
          <w:sz w:val="20"/>
          <w:szCs w:val="20"/>
          <w:lang w:val="fr-FR"/>
        </w:rPr>
        <w:t>finanțate</w:t>
      </w:r>
      <w:proofErr w:type="spellEnd"/>
      <w:r w:rsidRPr="00483452">
        <w:rPr>
          <w:color w:val="000000"/>
          <w:sz w:val="20"/>
          <w:szCs w:val="20"/>
          <w:lang w:val="fr-FR"/>
        </w:rPr>
        <w:t xml:space="preserve"> </w:t>
      </w:r>
      <w:proofErr w:type="spellStart"/>
      <w:r w:rsidRPr="00483452">
        <w:rPr>
          <w:color w:val="000000"/>
          <w:sz w:val="20"/>
          <w:szCs w:val="20"/>
          <w:lang w:val="fr-FR"/>
        </w:rPr>
        <w:t>prin</w:t>
      </w:r>
      <w:proofErr w:type="spellEnd"/>
      <w:r w:rsidRPr="00483452">
        <w:rPr>
          <w:color w:val="000000"/>
          <w:sz w:val="20"/>
          <w:szCs w:val="20"/>
          <w:lang w:val="fr-FR"/>
        </w:rPr>
        <w:t xml:space="preserve"> </w:t>
      </w:r>
      <w:proofErr w:type="spellStart"/>
      <w:r w:rsidRPr="00483452">
        <w:rPr>
          <w:color w:val="000000"/>
          <w:sz w:val="20"/>
          <w:szCs w:val="20"/>
          <w:lang w:val="fr-FR"/>
        </w:rPr>
        <w:t>programul</w:t>
      </w:r>
      <w:proofErr w:type="spellEnd"/>
      <w:r w:rsidRPr="00483452">
        <w:rPr>
          <w:color w:val="000000"/>
          <w:sz w:val="20"/>
          <w:szCs w:val="20"/>
          <w:lang w:val="fr-FR"/>
        </w:rPr>
        <w:t xml:space="preserve"> EU Creative Europe. In </w:t>
      </w:r>
      <w:proofErr w:type="spellStart"/>
      <w:r w:rsidRPr="00483452">
        <w:rPr>
          <w:color w:val="000000"/>
          <w:sz w:val="20"/>
          <w:szCs w:val="20"/>
          <w:lang w:val="fr-FR"/>
        </w:rPr>
        <w:t>acest</w:t>
      </w:r>
      <w:proofErr w:type="spellEnd"/>
      <w:r w:rsidRPr="00483452">
        <w:rPr>
          <w:color w:val="000000"/>
          <w:sz w:val="20"/>
          <w:szCs w:val="20"/>
          <w:lang w:val="fr-FR"/>
        </w:rPr>
        <w:t xml:space="preserve"> an, care </w:t>
      </w:r>
      <w:proofErr w:type="spellStart"/>
      <w:r w:rsidRPr="00483452">
        <w:rPr>
          <w:color w:val="000000"/>
          <w:sz w:val="20"/>
          <w:szCs w:val="20"/>
          <w:lang w:val="fr-FR"/>
        </w:rPr>
        <w:t>marchează</w:t>
      </w:r>
      <w:proofErr w:type="spellEnd"/>
      <w:r w:rsidRPr="00483452">
        <w:rPr>
          <w:color w:val="000000"/>
          <w:sz w:val="20"/>
          <w:szCs w:val="20"/>
          <w:lang w:val="fr-FR"/>
        </w:rPr>
        <w:t xml:space="preserve"> </w:t>
      </w:r>
      <w:proofErr w:type="spellStart"/>
      <w:r w:rsidRPr="00483452">
        <w:rPr>
          <w:color w:val="000000"/>
          <w:sz w:val="20"/>
          <w:szCs w:val="20"/>
          <w:lang w:val="fr-FR"/>
        </w:rPr>
        <w:t>aniversarea</w:t>
      </w:r>
      <w:proofErr w:type="spellEnd"/>
      <w:r w:rsidRPr="00483452">
        <w:rPr>
          <w:color w:val="000000"/>
          <w:sz w:val="20"/>
          <w:szCs w:val="20"/>
          <w:lang w:val="fr-FR"/>
        </w:rPr>
        <w:t xml:space="preserve"> a 20 de </w:t>
      </w:r>
      <w:proofErr w:type="spellStart"/>
      <w:r w:rsidRPr="00483452">
        <w:rPr>
          <w:color w:val="000000"/>
          <w:sz w:val="20"/>
          <w:szCs w:val="20"/>
          <w:lang w:val="fr-FR"/>
        </w:rPr>
        <w:t>ani</w:t>
      </w:r>
      <w:proofErr w:type="spellEnd"/>
      <w:r w:rsidRPr="00483452">
        <w:rPr>
          <w:color w:val="000000"/>
          <w:sz w:val="20"/>
          <w:szCs w:val="20"/>
          <w:lang w:val="fr-FR"/>
        </w:rPr>
        <w:t xml:space="preserve"> de </w:t>
      </w:r>
      <w:proofErr w:type="spellStart"/>
      <w:r w:rsidRPr="00483452">
        <w:rPr>
          <w:color w:val="000000"/>
          <w:sz w:val="20"/>
          <w:szCs w:val="20"/>
          <w:lang w:val="fr-FR"/>
        </w:rPr>
        <w:t>acordare</w:t>
      </w:r>
      <w:proofErr w:type="spellEnd"/>
      <w:r w:rsidRPr="00483452">
        <w:rPr>
          <w:color w:val="000000"/>
          <w:sz w:val="20"/>
          <w:szCs w:val="20"/>
          <w:lang w:val="fr-FR"/>
        </w:rPr>
        <w:t xml:space="preserve"> a </w:t>
      </w:r>
      <w:proofErr w:type="spellStart"/>
      <w:r w:rsidRPr="00483452">
        <w:rPr>
          <w:color w:val="000000"/>
          <w:sz w:val="20"/>
          <w:szCs w:val="20"/>
          <w:lang w:val="fr-FR"/>
        </w:rPr>
        <w:t>celor</w:t>
      </w:r>
      <w:proofErr w:type="spellEnd"/>
      <w:r w:rsidRPr="00483452">
        <w:rPr>
          <w:color w:val="000000"/>
          <w:sz w:val="20"/>
          <w:szCs w:val="20"/>
          <w:lang w:val="fr-FR"/>
        </w:rPr>
        <w:t xml:space="preserve"> mai </w:t>
      </w:r>
      <w:proofErr w:type="spellStart"/>
      <w:r w:rsidRPr="00483452">
        <w:rPr>
          <w:color w:val="000000"/>
          <w:sz w:val="20"/>
          <w:szCs w:val="20"/>
          <w:lang w:val="fr-FR"/>
        </w:rPr>
        <w:t>prestigioase</w:t>
      </w:r>
      <w:proofErr w:type="spellEnd"/>
      <w:r w:rsidRPr="00483452">
        <w:rPr>
          <w:color w:val="000000"/>
          <w:sz w:val="20"/>
          <w:szCs w:val="20"/>
          <w:lang w:val="fr-FR"/>
        </w:rPr>
        <w:t xml:space="preserve"> </w:t>
      </w:r>
      <w:proofErr w:type="spellStart"/>
      <w:r w:rsidRPr="00483452">
        <w:rPr>
          <w:color w:val="000000"/>
          <w:sz w:val="20"/>
          <w:szCs w:val="20"/>
          <w:lang w:val="fr-FR"/>
        </w:rPr>
        <w:t>premii</w:t>
      </w:r>
      <w:proofErr w:type="spellEnd"/>
      <w:r w:rsidRPr="00483452">
        <w:rPr>
          <w:color w:val="000000"/>
          <w:sz w:val="20"/>
          <w:szCs w:val="20"/>
          <w:lang w:val="fr-FR"/>
        </w:rPr>
        <w:t xml:space="preserve"> </w:t>
      </w:r>
      <w:proofErr w:type="spellStart"/>
      <w:r w:rsidRPr="00483452">
        <w:rPr>
          <w:color w:val="000000"/>
          <w:sz w:val="20"/>
          <w:szCs w:val="20"/>
          <w:lang w:val="fr-FR"/>
        </w:rPr>
        <w:t>europene</w:t>
      </w:r>
      <w:proofErr w:type="spellEnd"/>
      <w:r w:rsidRPr="00483452">
        <w:rPr>
          <w:color w:val="000000"/>
          <w:sz w:val="20"/>
          <w:szCs w:val="20"/>
          <w:lang w:val="fr-FR"/>
        </w:rPr>
        <w:t xml:space="preserve"> </w:t>
      </w:r>
      <w:proofErr w:type="spellStart"/>
      <w:r w:rsidRPr="00483452">
        <w:rPr>
          <w:color w:val="000000"/>
          <w:sz w:val="20"/>
          <w:szCs w:val="20"/>
          <w:lang w:val="fr-FR"/>
        </w:rPr>
        <w:t>în</w:t>
      </w:r>
      <w:proofErr w:type="spellEnd"/>
      <w:r w:rsidRPr="00483452">
        <w:rPr>
          <w:color w:val="000000"/>
          <w:sz w:val="20"/>
          <w:szCs w:val="20"/>
          <w:lang w:val="fr-FR"/>
        </w:rPr>
        <w:t xml:space="preserve"> </w:t>
      </w:r>
      <w:proofErr w:type="spellStart"/>
      <w:r w:rsidRPr="00483452">
        <w:rPr>
          <w:color w:val="000000"/>
          <w:sz w:val="20"/>
          <w:szCs w:val="20"/>
          <w:lang w:val="fr-FR"/>
        </w:rPr>
        <w:t>domeniul</w:t>
      </w:r>
      <w:proofErr w:type="spellEnd"/>
      <w:r w:rsidRPr="00483452">
        <w:rPr>
          <w:color w:val="000000"/>
          <w:sz w:val="20"/>
          <w:szCs w:val="20"/>
          <w:lang w:val="fr-FR"/>
        </w:rPr>
        <w:t xml:space="preserve"> </w:t>
      </w:r>
      <w:proofErr w:type="spellStart"/>
      <w:r w:rsidRPr="00483452">
        <w:rPr>
          <w:color w:val="000000"/>
          <w:sz w:val="20"/>
          <w:szCs w:val="20"/>
          <w:lang w:val="fr-FR"/>
        </w:rPr>
        <w:t>patrimoniului</w:t>
      </w:r>
      <w:proofErr w:type="spellEnd"/>
      <w:r w:rsidRPr="00483452">
        <w:rPr>
          <w:color w:val="000000"/>
          <w:sz w:val="20"/>
          <w:szCs w:val="20"/>
          <w:lang w:val="fr-FR"/>
        </w:rPr>
        <w:t xml:space="preserve"> cultural, au </w:t>
      </w:r>
      <w:proofErr w:type="spellStart"/>
      <w:r w:rsidRPr="00483452">
        <w:rPr>
          <w:color w:val="000000"/>
          <w:sz w:val="20"/>
          <w:szCs w:val="20"/>
          <w:lang w:val="fr-FR"/>
        </w:rPr>
        <w:t>fost</w:t>
      </w:r>
      <w:proofErr w:type="spellEnd"/>
      <w:r w:rsidRPr="00483452">
        <w:rPr>
          <w:color w:val="000000"/>
          <w:sz w:val="20"/>
          <w:szCs w:val="20"/>
          <w:lang w:val="fr-FR"/>
        </w:rPr>
        <w:t xml:space="preserve"> </w:t>
      </w:r>
      <w:proofErr w:type="spellStart"/>
      <w:r w:rsidRPr="00483452">
        <w:rPr>
          <w:color w:val="000000"/>
          <w:sz w:val="20"/>
          <w:szCs w:val="20"/>
          <w:lang w:val="fr-FR"/>
        </w:rPr>
        <w:t>premiate</w:t>
      </w:r>
      <w:proofErr w:type="spellEnd"/>
      <w:r w:rsidRPr="00483452">
        <w:rPr>
          <w:color w:val="000000"/>
          <w:sz w:val="20"/>
          <w:szCs w:val="20"/>
          <w:lang w:val="fr-FR"/>
        </w:rPr>
        <w:t xml:space="preserve"> </w:t>
      </w:r>
      <w:r w:rsidRPr="00483452">
        <w:rPr>
          <w:b/>
          <w:color w:val="000000"/>
          <w:sz w:val="20"/>
          <w:szCs w:val="20"/>
          <w:lang w:val="fr-FR"/>
        </w:rPr>
        <w:t xml:space="preserve">30 de </w:t>
      </w:r>
      <w:proofErr w:type="spellStart"/>
      <w:r w:rsidRPr="00483452">
        <w:rPr>
          <w:b/>
          <w:color w:val="000000"/>
          <w:sz w:val="20"/>
          <w:szCs w:val="20"/>
          <w:lang w:val="fr-FR"/>
        </w:rPr>
        <w:t>proiecte</w:t>
      </w:r>
      <w:proofErr w:type="spellEnd"/>
      <w:r w:rsidRPr="00483452">
        <w:rPr>
          <w:b/>
          <w:color w:val="000000"/>
          <w:sz w:val="20"/>
          <w:szCs w:val="20"/>
          <w:lang w:val="fr-FR"/>
        </w:rPr>
        <w:t xml:space="preserve"> </w:t>
      </w:r>
      <w:proofErr w:type="spellStart"/>
      <w:r w:rsidRPr="00483452">
        <w:rPr>
          <w:b/>
          <w:color w:val="000000"/>
          <w:sz w:val="20"/>
          <w:szCs w:val="20"/>
          <w:lang w:val="fr-FR"/>
        </w:rPr>
        <w:t>excepționale</w:t>
      </w:r>
      <w:proofErr w:type="spellEnd"/>
      <w:r w:rsidRPr="00483452">
        <w:rPr>
          <w:b/>
          <w:color w:val="000000"/>
          <w:sz w:val="20"/>
          <w:szCs w:val="20"/>
          <w:lang w:val="fr-FR"/>
        </w:rPr>
        <w:t xml:space="preserve">, </w:t>
      </w:r>
      <w:proofErr w:type="spellStart"/>
      <w:r w:rsidRPr="00483452">
        <w:rPr>
          <w:b/>
          <w:color w:val="000000"/>
          <w:sz w:val="20"/>
          <w:szCs w:val="20"/>
          <w:lang w:val="fr-FR"/>
        </w:rPr>
        <w:t>din</w:t>
      </w:r>
      <w:proofErr w:type="spellEnd"/>
      <w:r w:rsidRPr="00483452">
        <w:rPr>
          <w:b/>
          <w:color w:val="000000"/>
          <w:sz w:val="20"/>
          <w:szCs w:val="20"/>
          <w:lang w:val="fr-FR"/>
        </w:rPr>
        <w:t xml:space="preserve"> 18 </w:t>
      </w:r>
      <w:proofErr w:type="spellStart"/>
      <w:r w:rsidRPr="00483452">
        <w:rPr>
          <w:b/>
          <w:color w:val="000000"/>
          <w:sz w:val="20"/>
          <w:szCs w:val="20"/>
          <w:lang w:val="fr-FR"/>
        </w:rPr>
        <w:t>țări</w:t>
      </w:r>
      <w:proofErr w:type="spellEnd"/>
      <w:r w:rsidRPr="00483452">
        <w:rPr>
          <w:b/>
          <w:color w:val="000000"/>
          <w:sz w:val="20"/>
          <w:szCs w:val="20"/>
          <w:lang w:val="fr-FR"/>
        </w:rPr>
        <w:t xml:space="preserve"> </w:t>
      </w:r>
      <w:proofErr w:type="spellStart"/>
      <w:r w:rsidRPr="00483452">
        <w:rPr>
          <w:b/>
          <w:color w:val="000000"/>
          <w:sz w:val="20"/>
          <w:szCs w:val="20"/>
          <w:lang w:val="fr-FR"/>
        </w:rPr>
        <w:t>europene</w:t>
      </w:r>
      <w:proofErr w:type="spellEnd"/>
      <w:r w:rsidRPr="00483452">
        <w:rPr>
          <w:color w:val="000000"/>
          <w:sz w:val="20"/>
          <w:szCs w:val="20"/>
          <w:lang w:val="fr-FR"/>
        </w:rPr>
        <w:t xml:space="preserve">. </w:t>
      </w:r>
      <w:r w:rsidRPr="000207F3">
        <w:rPr>
          <w:color w:val="000000"/>
          <w:sz w:val="20"/>
          <w:szCs w:val="20"/>
          <w:lang w:val="pt-PT"/>
        </w:rPr>
        <w:t xml:space="preserve">Printre câștigătorii acestui an,  se află și Muzeul-Atelier Școala de la Piscu, din România. </w:t>
      </w:r>
      <w:proofErr w:type="spellStart"/>
      <w:r w:rsidRPr="000207F3">
        <w:rPr>
          <w:color w:val="000000"/>
          <w:sz w:val="20"/>
          <w:szCs w:val="20"/>
        </w:rPr>
        <w:t>Proiectul</w:t>
      </w:r>
      <w:proofErr w:type="spellEnd"/>
      <w:r w:rsidRPr="000207F3">
        <w:rPr>
          <w:color w:val="000000"/>
          <w:sz w:val="20"/>
          <w:szCs w:val="20"/>
        </w:rPr>
        <w:t xml:space="preserve"> a </w:t>
      </w:r>
      <w:proofErr w:type="spellStart"/>
      <w:r w:rsidRPr="000207F3">
        <w:rPr>
          <w:color w:val="000000"/>
          <w:sz w:val="20"/>
          <w:szCs w:val="20"/>
        </w:rPr>
        <w:t>fost</w:t>
      </w:r>
      <w:proofErr w:type="spellEnd"/>
      <w:r w:rsidRPr="000207F3">
        <w:rPr>
          <w:color w:val="000000"/>
          <w:sz w:val="20"/>
          <w:szCs w:val="20"/>
        </w:rPr>
        <w:t xml:space="preserve"> </w:t>
      </w:r>
      <w:proofErr w:type="spellStart"/>
      <w:r w:rsidRPr="000207F3">
        <w:rPr>
          <w:color w:val="000000"/>
          <w:sz w:val="20"/>
          <w:szCs w:val="20"/>
        </w:rPr>
        <w:t>premiat</w:t>
      </w:r>
      <w:proofErr w:type="spellEnd"/>
      <w:r w:rsidRPr="000207F3">
        <w:rPr>
          <w:color w:val="000000"/>
          <w:sz w:val="20"/>
          <w:szCs w:val="20"/>
        </w:rPr>
        <w:t xml:space="preserve"> la </w:t>
      </w:r>
      <w:proofErr w:type="spellStart"/>
      <w:r w:rsidRPr="000207F3">
        <w:rPr>
          <w:color w:val="000000"/>
          <w:sz w:val="20"/>
          <w:szCs w:val="20"/>
        </w:rPr>
        <w:t>categoria</w:t>
      </w:r>
      <w:proofErr w:type="spellEnd"/>
      <w:r w:rsidRPr="000207F3">
        <w:rPr>
          <w:color w:val="000000"/>
          <w:sz w:val="20"/>
          <w:szCs w:val="20"/>
        </w:rPr>
        <w:t xml:space="preserve"> “Education, Training and Skills”</w:t>
      </w:r>
      <w:r w:rsidR="00C7138F" w:rsidRPr="000207F3">
        <w:rPr>
          <w:color w:val="000000"/>
          <w:sz w:val="20"/>
          <w:szCs w:val="20"/>
        </w:rPr>
        <w:t xml:space="preserve"> </w:t>
      </w:r>
      <w:r w:rsidRPr="000207F3">
        <w:rPr>
          <w:color w:val="000000"/>
          <w:sz w:val="20"/>
          <w:szCs w:val="20"/>
        </w:rPr>
        <w:t>(</w:t>
      </w:r>
      <w:proofErr w:type="spellStart"/>
      <w:r w:rsidRPr="000207F3">
        <w:rPr>
          <w:color w:val="000000"/>
          <w:sz w:val="20"/>
          <w:szCs w:val="20"/>
        </w:rPr>
        <w:t>Educație</w:t>
      </w:r>
      <w:proofErr w:type="spellEnd"/>
      <w:r w:rsidRPr="000207F3">
        <w:rPr>
          <w:color w:val="000000"/>
          <w:sz w:val="20"/>
          <w:szCs w:val="20"/>
        </w:rPr>
        <w:t xml:space="preserve">, </w:t>
      </w:r>
      <w:proofErr w:type="spellStart"/>
      <w:r w:rsidRPr="000207F3">
        <w:rPr>
          <w:color w:val="000000"/>
          <w:sz w:val="20"/>
          <w:szCs w:val="20"/>
        </w:rPr>
        <w:t>Formare</w:t>
      </w:r>
      <w:proofErr w:type="spellEnd"/>
      <w:r w:rsidRPr="000207F3">
        <w:rPr>
          <w:color w:val="000000"/>
          <w:sz w:val="20"/>
          <w:szCs w:val="20"/>
        </w:rPr>
        <w:t xml:space="preserve"> </w:t>
      </w:r>
      <w:proofErr w:type="spellStart"/>
      <w:r w:rsidRPr="000207F3">
        <w:rPr>
          <w:color w:val="000000"/>
          <w:sz w:val="20"/>
          <w:szCs w:val="20"/>
        </w:rPr>
        <w:t>și</w:t>
      </w:r>
      <w:proofErr w:type="spellEnd"/>
      <w:r w:rsidRPr="000207F3">
        <w:rPr>
          <w:color w:val="000000"/>
          <w:sz w:val="20"/>
          <w:szCs w:val="20"/>
        </w:rPr>
        <w:t xml:space="preserve"> </w:t>
      </w:r>
      <w:proofErr w:type="spellStart"/>
      <w:r w:rsidRPr="000207F3">
        <w:rPr>
          <w:color w:val="000000"/>
          <w:sz w:val="20"/>
          <w:szCs w:val="20"/>
        </w:rPr>
        <w:t>Meșteșug</w:t>
      </w:r>
      <w:proofErr w:type="spellEnd"/>
      <w:r w:rsidRPr="000207F3">
        <w:rPr>
          <w:color w:val="000000"/>
          <w:sz w:val="20"/>
          <w:szCs w:val="20"/>
        </w:rPr>
        <w:t xml:space="preserve">). </w:t>
      </w:r>
    </w:p>
    <w:p w:rsidR="00C5711D" w:rsidRPr="000207F3" w:rsidRDefault="00C5711D" w:rsidP="00C5711D">
      <w:pPr>
        <w:pBdr>
          <w:top w:val="nil"/>
          <w:left w:val="nil"/>
          <w:bottom w:val="nil"/>
          <w:right w:val="nil"/>
          <w:between w:val="nil"/>
        </w:pBdr>
        <w:jc w:val="both"/>
        <w:rPr>
          <w:color w:val="000000"/>
          <w:sz w:val="20"/>
          <w:szCs w:val="20"/>
        </w:rPr>
      </w:pPr>
    </w:p>
    <w:p w:rsidR="00C5711D" w:rsidRPr="000207F3" w:rsidRDefault="00C5711D" w:rsidP="00C5711D">
      <w:pPr>
        <w:pBdr>
          <w:top w:val="nil"/>
          <w:left w:val="nil"/>
          <w:bottom w:val="nil"/>
          <w:right w:val="nil"/>
          <w:between w:val="nil"/>
        </w:pBdr>
        <w:jc w:val="both"/>
        <w:rPr>
          <w:color w:val="000000"/>
          <w:sz w:val="20"/>
          <w:szCs w:val="20"/>
          <w:lang w:val="pt-PT"/>
        </w:rPr>
      </w:pPr>
      <w:proofErr w:type="spellStart"/>
      <w:r w:rsidRPr="000207F3">
        <w:rPr>
          <w:color w:val="000000"/>
          <w:sz w:val="20"/>
          <w:szCs w:val="20"/>
        </w:rPr>
        <w:t>Câștigătorii</w:t>
      </w:r>
      <w:proofErr w:type="spellEnd"/>
      <w:r w:rsidRPr="000207F3">
        <w:rPr>
          <w:color w:val="000000"/>
          <w:sz w:val="20"/>
          <w:szCs w:val="20"/>
        </w:rPr>
        <w:t xml:space="preserve"> </w:t>
      </w:r>
      <w:proofErr w:type="spellStart"/>
      <w:r w:rsidRPr="000207F3">
        <w:rPr>
          <w:color w:val="000000"/>
          <w:sz w:val="20"/>
          <w:szCs w:val="20"/>
        </w:rPr>
        <w:t>vor</w:t>
      </w:r>
      <w:proofErr w:type="spellEnd"/>
      <w:r w:rsidRPr="000207F3">
        <w:rPr>
          <w:color w:val="000000"/>
          <w:sz w:val="20"/>
          <w:szCs w:val="20"/>
        </w:rPr>
        <w:t xml:space="preserve"> fi </w:t>
      </w:r>
      <w:proofErr w:type="spellStart"/>
      <w:r w:rsidRPr="000207F3">
        <w:rPr>
          <w:color w:val="000000"/>
          <w:sz w:val="20"/>
          <w:szCs w:val="20"/>
        </w:rPr>
        <w:t>onorați</w:t>
      </w:r>
      <w:proofErr w:type="spellEnd"/>
      <w:r w:rsidRPr="000207F3">
        <w:rPr>
          <w:color w:val="000000"/>
          <w:sz w:val="20"/>
          <w:szCs w:val="20"/>
        </w:rPr>
        <w:t xml:space="preserve"> pe </w:t>
      </w:r>
      <w:r w:rsidRPr="000207F3">
        <w:rPr>
          <w:b/>
          <w:color w:val="000000"/>
          <w:sz w:val="20"/>
          <w:szCs w:val="20"/>
        </w:rPr>
        <w:t xml:space="preserve">26 </w:t>
      </w:r>
      <w:proofErr w:type="spellStart"/>
      <w:r w:rsidRPr="000207F3">
        <w:rPr>
          <w:b/>
          <w:color w:val="000000"/>
          <w:sz w:val="20"/>
          <w:szCs w:val="20"/>
        </w:rPr>
        <w:t>septembrie</w:t>
      </w:r>
      <w:proofErr w:type="spellEnd"/>
      <w:r w:rsidRPr="000207F3">
        <w:rPr>
          <w:color w:val="000000"/>
          <w:sz w:val="20"/>
          <w:szCs w:val="20"/>
        </w:rPr>
        <w:t xml:space="preserve"> la </w:t>
      </w:r>
      <w:proofErr w:type="spellStart"/>
      <w:r w:rsidRPr="000207F3">
        <w:rPr>
          <w:b/>
          <w:color w:val="000000"/>
          <w:sz w:val="20"/>
          <w:szCs w:val="20"/>
        </w:rPr>
        <w:t>Praga</w:t>
      </w:r>
      <w:proofErr w:type="spellEnd"/>
      <w:r w:rsidRPr="000207F3">
        <w:rPr>
          <w:color w:val="000000"/>
          <w:sz w:val="20"/>
          <w:szCs w:val="20"/>
        </w:rPr>
        <w:t xml:space="preserve">, </w:t>
      </w:r>
      <w:proofErr w:type="spellStart"/>
      <w:r w:rsidRPr="000207F3">
        <w:rPr>
          <w:color w:val="000000"/>
          <w:sz w:val="20"/>
          <w:szCs w:val="20"/>
        </w:rPr>
        <w:t>în</w:t>
      </w:r>
      <w:proofErr w:type="spellEnd"/>
      <w:r w:rsidRPr="000207F3">
        <w:rPr>
          <w:color w:val="000000"/>
          <w:sz w:val="20"/>
          <w:szCs w:val="20"/>
        </w:rPr>
        <w:t xml:space="preserve"> </w:t>
      </w:r>
      <w:proofErr w:type="spellStart"/>
      <w:r w:rsidRPr="000207F3">
        <w:rPr>
          <w:color w:val="000000"/>
          <w:sz w:val="20"/>
          <w:szCs w:val="20"/>
        </w:rPr>
        <w:t>cadrul</w:t>
      </w:r>
      <w:proofErr w:type="spellEnd"/>
      <w:r w:rsidRPr="000207F3">
        <w:rPr>
          <w:color w:val="000000"/>
          <w:sz w:val="20"/>
          <w:szCs w:val="20"/>
        </w:rPr>
        <w:t xml:space="preserve"> </w:t>
      </w:r>
      <w:proofErr w:type="spellStart"/>
      <w:r w:rsidRPr="000207F3">
        <w:rPr>
          <w:color w:val="000000"/>
          <w:sz w:val="20"/>
          <w:szCs w:val="20"/>
        </w:rPr>
        <w:t>ceremoniei</w:t>
      </w:r>
      <w:proofErr w:type="spellEnd"/>
      <w:r w:rsidRPr="000207F3">
        <w:rPr>
          <w:color w:val="000000"/>
          <w:sz w:val="20"/>
          <w:szCs w:val="20"/>
        </w:rPr>
        <w:t xml:space="preserve"> de </w:t>
      </w:r>
      <w:proofErr w:type="spellStart"/>
      <w:r w:rsidRPr="000207F3">
        <w:rPr>
          <w:color w:val="000000"/>
          <w:sz w:val="20"/>
          <w:szCs w:val="20"/>
        </w:rPr>
        <w:t>acordarea</w:t>
      </w:r>
      <w:proofErr w:type="spellEnd"/>
      <w:r w:rsidRPr="000207F3">
        <w:rPr>
          <w:color w:val="000000"/>
          <w:sz w:val="20"/>
          <w:szCs w:val="20"/>
        </w:rPr>
        <w:t xml:space="preserve"> a </w:t>
      </w:r>
      <w:proofErr w:type="spellStart"/>
      <w:r w:rsidRPr="000207F3">
        <w:rPr>
          <w:color w:val="000000"/>
          <w:sz w:val="20"/>
          <w:szCs w:val="20"/>
        </w:rPr>
        <w:t>distincțiilor</w:t>
      </w:r>
      <w:proofErr w:type="spellEnd"/>
      <w:r w:rsidRPr="000207F3">
        <w:rPr>
          <w:color w:val="000000"/>
          <w:sz w:val="20"/>
          <w:szCs w:val="20"/>
        </w:rPr>
        <w:t xml:space="preserve"> </w:t>
      </w:r>
      <w:r w:rsidRPr="000207F3">
        <w:rPr>
          <w:b/>
          <w:color w:val="000000"/>
          <w:sz w:val="20"/>
          <w:szCs w:val="20"/>
        </w:rPr>
        <w:t>European Heritage Awards</w:t>
      </w:r>
      <w:r w:rsidRPr="000207F3">
        <w:rPr>
          <w:color w:val="000000"/>
          <w:sz w:val="20"/>
          <w:szCs w:val="20"/>
        </w:rPr>
        <w:t xml:space="preserve">, care </w:t>
      </w:r>
      <w:proofErr w:type="spellStart"/>
      <w:r w:rsidRPr="000207F3">
        <w:rPr>
          <w:color w:val="000000"/>
          <w:sz w:val="20"/>
          <w:szCs w:val="20"/>
        </w:rPr>
        <w:t>va</w:t>
      </w:r>
      <w:proofErr w:type="spellEnd"/>
      <w:r w:rsidRPr="000207F3">
        <w:rPr>
          <w:color w:val="000000"/>
          <w:sz w:val="20"/>
          <w:szCs w:val="20"/>
        </w:rPr>
        <w:t xml:space="preserve"> </w:t>
      </w:r>
      <w:proofErr w:type="spellStart"/>
      <w:r w:rsidRPr="000207F3">
        <w:rPr>
          <w:color w:val="000000"/>
          <w:sz w:val="20"/>
          <w:szCs w:val="20"/>
        </w:rPr>
        <w:t>avea</w:t>
      </w:r>
      <w:proofErr w:type="spellEnd"/>
      <w:r w:rsidRPr="000207F3">
        <w:rPr>
          <w:color w:val="000000"/>
          <w:sz w:val="20"/>
          <w:szCs w:val="20"/>
        </w:rPr>
        <w:t xml:space="preserve"> </w:t>
      </w:r>
      <w:proofErr w:type="spellStart"/>
      <w:r w:rsidRPr="000207F3">
        <w:rPr>
          <w:color w:val="000000"/>
          <w:sz w:val="20"/>
          <w:szCs w:val="20"/>
        </w:rPr>
        <w:t>loc</w:t>
      </w:r>
      <w:proofErr w:type="spellEnd"/>
      <w:r w:rsidRPr="000207F3">
        <w:rPr>
          <w:color w:val="000000"/>
          <w:sz w:val="20"/>
          <w:szCs w:val="20"/>
        </w:rPr>
        <w:t xml:space="preserve"> </w:t>
      </w:r>
      <w:proofErr w:type="spellStart"/>
      <w:r w:rsidRPr="000207F3">
        <w:rPr>
          <w:color w:val="000000"/>
          <w:sz w:val="20"/>
          <w:szCs w:val="20"/>
        </w:rPr>
        <w:t>în</w:t>
      </w:r>
      <w:proofErr w:type="spellEnd"/>
      <w:r w:rsidRPr="000207F3">
        <w:rPr>
          <w:color w:val="000000"/>
          <w:sz w:val="20"/>
          <w:szCs w:val="20"/>
        </w:rPr>
        <w:t xml:space="preserve"> </w:t>
      </w:r>
      <w:proofErr w:type="spellStart"/>
      <w:r w:rsidRPr="000207F3">
        <w:rPr>
          <w:color w:val="000000"/>
          <w:sz w:val="20"/>
          <w:szCs w:val="20"/>
        </w:rPr>
        <w:t>clădirea</w:t>
      </w:r>
      <w:proofErr w:type="spellEnd"/>
      <w:r w:rsidRPr="000207F3">
        <w:rPr>
          <w:color w:val="000000"/>
          <w:sz w:val="20"/>
          <w:szCs w:val="20"/>
        </w:rPr>
        <w:t xml:space="preserve"> </w:t>
      </w:r>
      <w:proofErr w:type="spellStart"/>
      <w:r w:rsidRPr="000207F3">
        <w:rPr>
          <w:color w:val="000000"/>
          <w:sz w:val="20"/>
          <w:szCs w:val="20"/>
        </w:rPr>
        <w:t>Operei</w:t>
      </w:r>
      <w:proofErr w:type="spellEnd"/>
      <w:r w:rsidRPr="000207F3">
        <w:rPr>
          <w:color w:val="000000"/>
          <w:sz w:val="20"/>
          <w:szCs w:val="20"/>
        </w:rPr>
        <w:t xml:space="preserve"> de Stat, recent </w:t>
      </w:r>
      <w:proofErr w:type="spellStart"/>
      <w:r w:rsidRPr="000207F3">
        <w:rPr>
          <w:color w:val="000000"/>
          <w:sz w:val="20"/>
          <w:szCs w:val="20"/>
        </w:rPr>
        <w:t>restaurată</w:t>
      </w:r>
      <w:proofErr w:type="spellEnd"/>
      <w:r w:rsidRPr="000207F3">
        <w:rPr>
          <w:color w:val="000000"/>
          <w:sz w:val="20"/>
          <w:szCs w:val="20"/>
        </w:rPr>
        <w:t xml:space="preserve">. </w:t>
      </w:r>
      <w:r w:rsidRPr="000207F3">
        <w:rPr>
          <w:color w:val="000000"/>
          <w:sz w:val="20"/>
          <w:szCs w:val="20"/>
          <w:lang w:val="pt-PT"/>
        </w:rPr>
        <w:t xml:space="preserve">Gazdele evenimentului  vor fi Mariya Gabriel - Comisar European pentru Inovare, Cercetare, Cultură, Educație și Tineret și Prof. Dr. Hermann Parzinger - Președintele Executiv Europa Nostra. </w:t>
      </w:r>
    </w:p>
    <w:p w:rsidR="00C5711D" w:rsidRPr="000207F3" w:rsidRDefault="00C5711D" w:rsidP="00C5711D">
      <w:pPr>
        <w:pBdr>
          <w:top w:val="nil"/>
          <w:left w:val="nil"/>
          <w:bottom w:val="nil"/>
          <w:right w:val="nil"/>
          <w:between w:val="nil"/>
        </w:pBdr>
        <w:jc w:val="both"/>
        <w:rPr>
          <w:color w:val="000000"/>
          <w:sz w:val="20"/>
          <w:szCs w:val="20"/>
          <w:lang w:val="pt-PT"/>
        </w:rPr>
      </w:pPr>
    </w:p>
    <w:p w:rsidR="00C5711D" w:rsidRPr="000207F3" w:rsidRDefault="00C5711D" w:rsidP="00C5711D">
      <w:pPr>
        <w:pBdr>
          <w:top w:val="nil"/>
          <w:left w:val="nil"/>
          <w:bottom w:val="nil"/>
          <w:right w:val="nil"/>
          <w:between w:val="nil"/>
        </w:pBdr>
        <w:jc w:val="both"/>
        <w:rPr>
          <w:color w:val="000000"/>
          <w:sz w:val="20"/>
          <w:szCs w:val="20"/>
          <w:lang w:val="pt-PT"/>
        </w:rPr>
      </w:pPr>
      <w:r w:rsidRPr="000207F3">
        <w:rPr>
          <w:color w:val="000000"/>
          <w:sz w:val="20"/>
          <w:szCs w:val="20"/>
          <w:lang w:val="pt-PT"/>
        </w:rPr>
        <w:t xml:space="preserve">Iată declarația Comisarului European </w:t>
      </w:r>
      <w:r w:rsidRPr="000207F3">
        <w:rPr>
          <w:b/>
          <w:color w:val="000000"/>
          <w:sz w:val="20"/>
          <w:szCs w:val="20"/>
          <w:lang w:val="pt-PT"/>
        </w:rPr>
        <w:t>Mariya Gabriel</w:t>
      </w:r>
      <w:r w:rsidRPr="000207F3">
        <w:rPr>
          <w:color w:val="000000"/>
          <w:sz w:val="20"/>
          <w:szCs w:val="20"/>
          <w:lang w:val="pt-PT"/>
        </w:rPr>
        <w:t>, la anunțarea câștigătorilor anului 2022: “</w:t>
      </w:r>
      <w:r w:rsidRPr="000207F3">
        <w:rPr>
          <w:i/>
          <w:color w:val="000000"/>
          <w:sz w:val="20"/>
          <w:szCs w:val="20"/>
          <w:lang w:val="pt-PT"/>
        </w:rPr>
        <w:t xml:space="preserve">Felicit călduros pe toți câștigătorii premiilor European Heritage Awards/Europa Nostra Awards, 2022, pentru calitatea excepțională a proiectelor lor și pentru deschiderea către inovare. 2022 este un an special pentru că celebrăm  aniversarea a 20 de ani de acordare a Premiilor EU pentru patrimoniul cultural, care au devenit cele mai prestigioase premii pentru comunitatea profesioniștilor patrimoniului cultural european. Multe dintre inițiativele premiate demonstrează angajamentul și interesul enorm al tinerilor pentru patrimoniul cultural, pentru istoria noastră, pentru cultura noastră, pentru identitatea noastră culturală. Implicarea lor este deosebit de relevantă, chiar în acest an, Anul European al Tineretului. </w:t>
      </w:r>
      <w:r w:rsidRPr="000207F3">
        <w:rPr>
          <w:i/>
          <w:color w:val="000000"/>
          <w:sz w:val="20"/>
          <w:szCs w:val="20"/>
        </w:rPr>
        <w:t xml:space="preserve">Un </w:t>
      </w:r>
      <w:proofErr w:type="spellStart"/>
      <w:r w:rsidRPr="000207F3">
        <w:rPr>
          <w:i/>
          <w:color w:val="000000"/>
          <w:sz w:val="20"/>
          <w:szCs w:val="20"/>
        </w:rPr>
        <w:t>gând</w:t>
      </w:r>
      <w:proofErr w:type="spellEnd"/>
      <w:r w:rsidRPr="000207F3">
        <w:rPr>
          <w:i/>
          <w:color w:val="000000"/>
          <w:sz w:val="20"/>
          <w:szCs w:val="20"/>
        </w:rPr>
        <w:t xml:space="preserve"> special </w:t>
      </w:r>
      <w:proofErr w:type="spellStart"/>
      <w:r w:rsidRPr="000207F3">
        <w:rPr>
          <w:i/>
          <w:color w:val="000000"/>
          <w:sz w:val="20"/>
          <w:szCs w:val="20"/>
        </w:rPr>
        <w:t>trimit</w:t>
      </w:r>
      <w:proofErr w:type="spellEnd"/>
      <w:r w:rsidRPr="000207F3">
        <w:rPr>
          <w:i/>
          <w:color w:val="000000"/>
          <w:sz w:val="20"/>
          <w:szCs w:val="20"/>
        </w:rPr>
        <w:t xml:space="preserve"> </w:t>
      </w:r>
      <w:proofErr w:type="spellStart"/>
      <w:r w:rsidRPr="000207F3">
        <w:rPr>
          <w:i/>
          <w:color w:val="000000"/>
          <w:sz w:val="20"/>
          <w:szCs w:val="20"/>
        </w:rPr>
        <w:t>către</w:t>
      </w:r>
      <w:proofErr w:type="spellEnd"/>
      <w:r w:rsidRPr="000207F3">
        <w:rPr>
          <w:i/>
          <w:color w:val="000000"/>
          <w:sz w:val="20"/>
          <w:szCs w:val="20"/>
        </w:rPr>
        <w:t xml:space="preserve"> </w:t>
      </w:r>
      <w:proofErr w:type="spellStart"/>
      <w:r w:rsidRPr="000207F3">
        <w:rPr>
          <w:i/>
          <w:color w:val="000000"/>
          <w:sz w:val="20"/>
          <w:szCs w:val="20"/>
        </w:rPr>
        <w:t>cei</w:t>
      </w:r>
      <w:proofErr w:type="spellEnd"/>
      <w:r w:rsidRPr="000207F3">
        <w:rPr>
          <w:i/>
          <w:color w:val="000000"/>
          <w:sz w:val="20"/>
          <w:szCs w:val="20"/>
        </w:rPr>
        <w:t xml:space="preserve"> </w:t>
      </w:r>
      <w:proofErr w:type="spellStart"/>
      <w:r w:rsidRPr="000207F3">
        <w:rPr>
          <w:i/>
          <w:color w:val="000000"/>
          <w:sz w:val="20"/>
          <w:szCs w:val="20"/>
        </w:rPr>
        <w:t>doi</w:t>
      </w:r>
      <w:proofErr w:type="spellEnd"/>
      <w:r w:rsidRPr="000207F3">
        <w:rPr>
          <w:i/>
          <w:color w:val="000000"/>
          <w:sz w:val="20"/>
          <w:szCs w:val="20"/>
        </w:rPr>
        <w:t xml:space="preserve"> </w:t>
      </w:r>
      <w:proofErr w:type="spellStart"/>
      <w:r w:rsidRPr="000207F3">
        <w:rPr>
          <w:i/>
          <w:color w:val="000000"/>
          <w:sz w:val="20"/>
          <w:szCs w:val="20"/>
        </w:rPr>
        <w:t>laureați</w:t>
      </w:r>
      <w:proofErr w:type="spellEnd"/>
      <w:r w:rsidRPr="000207F3">
        <w:rPr>
          <w:i/>
          <w:color w:val="000000"/>
          <w:sz w:val="20"/>
          <w:szCs w:val="20"/>
        </w:rPr>
        <w:t xml:space="preserve"> din </w:t>
      </w:r>
      <w:proofErr w:type="spellStart"/>
      <w:r w:rsidRPr="000207F3">
        <w:rPr>
          <w:i/>
          <w:color w:val="000000"/>
          <w:sz w:val="20"/>
          <w:szCs w:val="20"/>
        </w:rPr>
        <w:t>Ucraina</w:t>
      </w:r>
      <w:proofErr w:type="spellEnd"/>
      <w:r w:rsidRPr="000207F3">
        <w:rPr>
          <w:i/>
          <w:color w:val="000000"/>
          <w:sz w:val="20"/>
          <w:szCs w:val="20"/>
        </w:rPr>
        <w:t xml:space="preserve">. </w:t>
      </w:r>
      <w:r w:rsidRPr="000207F3">
        <w:rPr>
          <w:i/>
          <w:color w:val="000000"/>
          <w:sz w:val="20"/>
          <w:szCs w:val="20"/>
          <w:lang w:val="pt-PT"/>
        </w:rPr>
        <w:t>Creative Europe, co-finanțator al acestor premii, afirmă necesitatea promovării culturii și creativității în construirea unei societăți incluzive și coerente, întemeiată pe valorile  fundamentale ale Europei</w:t>
      </w:r>
      <w:r w:rsidRPr="000207F3">
        <w:rPr>
          <w:color w:val="000000"/>
          <w:sz w:val="20"/>
          <w:szCs w:val="20"/>
          <w:lang w:val="pt-PT"/>
        </w:rPr>
        <w:t>.”</w:t>
      </w:r>
    </w:p>
    <w:p w:rsidR="00C5711D" w:rsidRPr="000207F3" w:rsidRDefault="00C5711D" w:rsidP="00C5711D">
      <w:pPr>
        <w:pBdr>
          <w:top w:val="nil"/>
          <w:left w:val="nil"/>
          <w:bottom w:val="nil"/>
          <w:right w:val="nil"/>
          <w:between w:val="nil"/>
        </w:pBdr>
        <w:jc w:val="both"/>
        <w:rPr>
          <w:color w:val="000000"/>
          <w:sz w:val="20"/>
          <w:szCs w:val="20"/>
          <w:lang w:val="pt-PT"/>
        </w:rPr>
      </w:pPr>
    </w:p>
    <w:p w:rsidR="00C5711D" w:rsidRPr="000207F3" w:rsidRDefault="00C5711D" w:rsidP="00C5711D">
      <w:pPr>
        <w:pBdr>
          <w:top w:val="nil"/>
          <w:left w:val="nil"/>
          <w:bottom w:val="nil"/>
          <w:right w:val="nil"/>
          <w:between w:val="nil"/>
        </w:pBdr>
        <w:jc w:val="both"/>
        <w:rPr>
          <w:color w:val="000000"/>
          <w:sz w:val="20"/>
          <w:szCs w:val="20"/>
          <w:lang w:val="pt-PT"/>
        </w:rPr>
      </w:pPr>
      <w:r w:rsidRPr="000207F3">
        <w:rPr>
          <w:color w:val="000000"/>
          <w:sz w:val="20"/>
          <w:szCs w:val="20"/>
          <w:lang w:val="pt-PT"/>
        </w:rPr>
        <w:t xml:space="preserve">Președintele Executiv al Europa Nostra, Prof. Dr. </w:t>
      </w:r>
      <w:r w:rsidRPr="000207F3">
        <w:rPr>
          <w:b/>
          <w:color w:val="000000"/>
          <w:sz w:val="20"/>
          <w:szCs w:val="20"/>
          <w:lang w:val="pt-PT"/>
        </w:rPr>
        <w:t>Hermann Parzinger</w:t>
      </w:r>
      <w:r w:rsidRPr="000207F3">
        <w:rPr>
          <w:color w:val="000000"/>
          <w:sz w:val="20"/>
          <w:szCs w:val="20"/>
          <w:lang w:val="pt-PT"/>
        </w:rPr>
        <w:t xml:space="preserve"> a declarat: “</w:t>
      </w:r>
      <w:r w:rsidRPr="000207F3">
        <w:rPr>
          <w:i/>
          <w:color w:val="000000"/>
          <w:sz w:val="20"/>
          <w:szCs w:val="20"/>
          <w:lang w:val="pt-PT"/>
        </w:rPr>
        <w:t>Premianții acestui an sunt exemple puternice despre cum moștenirea noastră culturală ne reconectează cu natura, ajută la generarea unui sentiment de loc și apartenență și este un ingredient fundamental în dezvoltarea unei economii circulare care sprijină un mod de viață sustenabil și incluziv. Felicit acești câștigători excepționali, profesioniști și totodată entuziaști, pentru efortul lor esențial și lăudabil</w:t>
      </w:r>
      <w:r w:rsidRPr="000207F3">
        <w:rPr>
          <w:color w:val="000000"/>
          <w:sz w:val="20"/>
          <w:szCs w:val="20"/>
          <w:lang w:val="pt-PT"/>
        </w:rPr>
        <w:t>.”</w:t>
      </w:r>
    </w:p>
    <w:p w:rsidR="00C5711D" w:rsidRDefault="00C5711D" w:rsidP="00C5711D">
      <w:pPr>
        <w:pBdr>
          <w:top w:val="nil"/>
          <w:left w:val="nil"/>
          <w:bottom w:val="nil"/>
          <w:right w:val="nil"/>
          <w:between w:val="nil"/>
        </w:pBdr>
        <w:jc w:val="both"/>
        <w:rPr>
          <w:color w:val="000000"/>
          <w:sz w:val="20"/>
          <w:szCs w:val="20"/>
          <w:lang w:val="pt-PT"/>
        </w:rPr>
      </w:pPr>
      <w:bookmarkStart w:id="1" w:name="_heading=h.2et92p0" w:colFirst="0" w:colLast="0"/>
      <w:bookmarkStart w:id="2" w:name="_heading=h.3qlnv6kydd93" w:colFirst="0" w:colLast="0"/>
      <w:bookmarkEnd w:id="1"/>
      <w:bookmarkEnd w:id="2"/>
    </w:p>
    <w:p w:rsidR="000207F3" w:rsidRPr="00483452" w:rsidRDefault="000207F3" w:rsidP="00C5711D">
      <w:pPr>
        <w:pBdr>
          <w:top w:val="nil"/>
          <w:left w:val="nil"/>
          <w:bottom w:val="nil"/>
          <w:right w:val="nil"/>
          <w:between w:val="nil"/>
        </w:pBdr>
        <w:spacing w:line="360" w:lineRule="auto"/>
        <w:rPr>
          <w:b/>
          <w:color w:val="000000"/>
          <w:sz w:val="24"/>
          <w:szCs w:val="24"/>
          <w:lang w:val="pt-PT"/>
        </w:rPr>
      </w:pPr>
      <w:bookmarkStart w:id="3" w:name="_heading=h.tyjcwt" w:colFirst="0" w:colLast="0"/>
      <w:bookmarkEnd w:id="3"/>
    </w:p>
    <w:p w:rsidR="00C5711D" w:rsidRPr="00C5711D" w:rsidRDefault="00C5711D" w:rsidP="000207F3">
      <w:pPr>
        <w:pBdr>
          <w:top w:val="nil"/>
          <w:left w:val="nil"/>
          <w:bottom w:val="nil"/>
          <w:right w:val="nil"/>
          <w:between w:val="nil"/>
        </w:pBdr>
        <w:spacing w:line="336" w:lineRule="auto"/>
        <w:rPr>
          <w:color w:val="000000"/>
          <w:sz w:val="24"/>
          <w:szCs w:val="24"/>
        </w:rPr>
      </w:pPr>
      <w:r w:rsidRPr="00C5711D">
        <w:rPr>
          <w:b/>
          <w:color w:val="000000"/>
          <w:sz w:val="24"/>
          <w:szCs w:val="24"/>
        </w:rPr>
        <w:t xml:space="preserve">2022 </w:t>
      </w:r>
      <w:proofErr w:type="spellStart"/>
      <w:r w:rsidRPr="00C5711D">
        <w:rPr>
          <w:b/>
          <w:color w:val="000000"/>
          <w:sz w:val="24"/>
          <w:szCs w:val="24"/>
        </w:rPr>
        <w:t>Câștigătorii</w:t>
      </w:r>
      <w:proofErr w:type="spellEnd"/>
      <w:r w:rsidRPr="00C5711D">
        <w:rPr>
          <w:color w:val="000000"/>
          <w:sz w:val="24"/>
          <w:szCs w:val="24"/>
        </w:rPr>
        <w:t xml:space="preserve"> </w:t>
      </w:r>
      <w:r w:rsidRPr="00C5711D">
        <w:rPr>
          <w:b/>
          <w:color w:val="000000"/>
          <w:sz w:val="24"/>
          <w:szCs w:val="24"/>
        </w:rPr>
        <w:t>European Heritage Awards / Europa Nostra Awards</w:t>
      </w:r>
      <w:r w:rsidRPr="00483452">
        <w:rPr>
          <w:b/>
          <w:color w:val="000000"/>
          <w:sz w:val="20"/>
          <w:szCs w:val="20"/>
          <w:vertAlign w:val="superscript"/>
        </w:rPr>
        <w:footnoteReference w:id="1"/>
      </w:r>
    </w:p>
    <w:p w:rsidR="00C5711D" w:rsidRPr="00C5711D" w:rsidRDefault="00C5711D" w:rsidP="000207F3">
      <w:pPr>
        <w:spacing w:line="336" w:lineRule="auto"/>
        <w:rPr>
          <w:b/>
          <w:sz w:val="20"/>
          <w:szCs w:val="20"/>
        </w:rPr>
      </w:pPr>
    </w:p>
    <w:p w:rsidR="00C5711D" w:rsidRPr="00C5711D" w:rsidRDefault="00C5711D" w:rsidP="0013037B">
      <w:pPr>
        <w:spacing w:line="312" w:lineRule="auto"/>
        <w:rPr>
          <w:b/>
          <w:highlight w:val="white"/>
        </w:rPr>
      </w:pPr>
      <w:proofErr w:type="spellStart"/>
      <w:r w:rsidRPr="00C5711D">
        <w:rPr>
          <w:b/>
          <w:color w:val="000000"/>
        </w:rPr>
        <w:t>Conservare</w:t>
      </w:r>
      <w:proofErr w:type="spellEnd"/>
      <w:r w:rsidRPr="00C5711D">
        <w:rPr>
          <w:b/>
          <w:color w:val="000000"/>
        </w:rPr>
        <w:t>/</w:t>
      </w:r>
      <w:proofErr w:type="spellStart"/>
      <w:r w:rsidRPr="00C5711D">
        <w:rPr>
          <w:b/>
          <w:color w:val="000000"/>
        </w:rPr>
        <w:t>Restaurare</w:t>
      </w:r>
      <w:proofErr w:type="spellEnd"/>
      <w:r w:rsidRPr="00C5711D">
        <w:rPr>
          <w:b/>
          <w:color w:val="000000"/>
        </w:rPr>
        <w:t xml:space="preserve"> </w:t>
      </w:r>
      <w:proofErr w:type="spellStart"/>
      <w:r w:rsidRPr="00C5711D">
        <w:rPr>
          <w:b/>
          <w:color w:val="000000"/>
        </w:rPr>
        <w:t>și</w:t>
      </w:r>
      <w:proofErr w:type="spellEnd"/>
      <w:r w:rsidRPr="00C5711D">
        <w:rPr>
          <w:b/>
          <w:color w:val="000000"/>
        </w:rPr>
        <w:t xml:space="preserve"> </w:t>
      </w:r>
      <w:proofErr w:type="spellStart"/>
      <w:r w:rsidRPr="00C5711D">
        <w:rPr>
          <w:b/>
          <w:color w:val="000000"/>
        </w:rPr>
        <w:t>Refuncționalizare</w:t>
      </w:r>
      <w:proofErr w:type="spellEnd"/>
      <w:r w:rsidRPr="00C5711D">
        <w:rPr>
          <w:b/>
          <w:color w:val="000000"/>
        </w:rPr>
        <w:t xml:space="preserve"> </w:t>
      </w:r>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9">
        <w:r w:rsidR="00C5711D" w:rsidRPr="00C5711D">
          <w:rPr>
            <w:color w:val="1155CC"/>
            <w:sz w:val="20"/>
            <w:szCs w:val="20"/>
            <w:u w:val="single"/>
          </w:rPr>
          <w:t xml:space="preserve">Aachen Battery, </w:t>
        </w:r>
        <w:proofErr w:type="spellStart"/>
        <w:r w:rsidR="00C5711D" w:rsidRPr="00C5711D">
          <w:rPr>
            <w:color w:val="1155CC"/>
            <w:sz w:val="20"/>
            <w:szCs w:val="20"/>
            <w:u w:val="single"/>
          </w:rPr>
          <w:t>Atlantikwall</w:t>
        </w:r>
        <w:proofErr w:type="spellEnd"/>
        <w:r w:rsidR="00C5711D" w:rsidRPr="00C5711D">
          <w:rPr>
            <w:color w:val="1155CC"/>
            <w:sz w:val="20"/>
            <w:szCs w:val="20"/>
            <w:u w:val="single"/>
          </w:rPr>
          <w:t xml:space="preserve"> </w:t>
        </w:r>
        <w:proofErr w:type="spellStart"/>
        <w:r w:rsidR="00C5711D" w:rsidRPr="00C5711D">
          <w:rPr>
            <w:color w:val="1155CC"/>
            <w:sz w:val="20"/>
            <w:szCs w:val="20"/>
            <w:u w:val="single"/>
          </w:rPr>
          <w:t>Raversyde</w:t>
        </w:r>
        <w:proofErr w:type="spellEnd"/>
        <w:r w:rsidR="00C5711D" w:rsidRPr="00C5711D">
          <w:rPr>
            <w:color w:val="1155CC"/>
            <w:sz w:val="20"/>
            <w:szCs w:val="20"/>
            <w:u w:val="single"/>
          </w:rPr>
          <w:t>, West-Flanders, BELGIUM</w:t>
        </w:r>
      </w:hyperlink>
    </w:p>
    <w:p w:rsidR="00C5711D" w:rsidRPr="00C5711D" w:rsidRDefault="00A35B24" w:rsidP="0013037B">
      <w:pPr>
        <w:spacing w:line="312" w:lineRule="auto"/>
        <w:jc w:val="both"/>
        <w:rPr>
          <w:color w:val="1155CC"/>
          <w:sz w:val="20"/>
          <w:szCs w:val="20"/>
          <w:u w:val="single"/>
          <w:lang w:val="fr-FR"/>
        </w:rPr>
      </w:pPr>
      <w:hyperlink r:id="rId10">
        <w:r w:rsidR="00C5711D" w:rsidRPr="00C5711D">
          <w:rPr>
            <w:color w:val="1155CC"/>
            <w:sz w:val="20"/>
            <w:szCs w:val="20"/>
            <w:u w:val="single"/>
            <w:lang w:val="fr-FR"/>
          </w:rPr>
          <w:t>Villa E-1027,</w:t>
        </w:r>
      </w:hyperlink>
      <w:hyperlink r:id="rId11">
        <w:r w:rsidR="00C5711D" w:rsidRPr="00C5711D">
          <w:rPr>
            <w:color w:val="1155CC"/>
            <w:sz w:val="20"/>
            <w:szCs w:val="20"/>
            <w:u w:val="single"/>
            <w:lang w:val="fr-FR"/>
          </w:rPr>
          <w:t xml:space="preserve"> </w:t>
        </w:r>
      </w:hyperlink>
      <w:hyperlink r:id="rId12">
        <w:r w:rsidR="00C5711D" w:rsidRPr="00C5711D">
          <w:rPr>
            <w:color w:val="1155CC"/>
            <w:sz w:val="20"/>
            <w:szCs w:val="20"/>
            <w:u w:val="single"/>
            <w:lang w:val="fr-FR"/>
          </w:rPr>
          <w:t>Roquebrune-Cap-Martin, FRANCE</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13">
        <w:r w:rsidR="00C5711D" w:rsidRPr="00C5711D">
          <w:rPr>
            <w:color w:val="1155CC"/>
            <w:sz w:val="20"/>
            <w:szCs w:val="20"/>
            <w:u w:val="single"/>
          </w:rPr>
          <w:t xml:space="preserve">Monument of </w:t>
        </w:r>
        <w:proofErr w:type="spellStart"/>
        <w:r w:rsidR="00C5711D" w:rsidRPr="00C5711D">
          <w:rPr>
            <w:color w:val="1155CC"/>
            <w:sz w:val="20"/>
            <w:szCs w:val="20"/>
            <w:u w:val="single"/>
          </w:rPr>
          <w:t>Episkopi</w:t>
        </w:r>
        <w:proofErr w:type="spellEnd"/>
        <w:r w:rsidR="00C5711D" w:rsidRPr="00C5711D">
          <w:rPr>
            <w:color w:val="1155CC"/>
            <w:sz w:val="20"/>
            <w:szCs w:val="20"/>
            <w:u w:val="single"/>
          </w:rPr>
          <w:t xml:space="preserve">, </w:t>
        </w:r>
        <w:proofErr w:type="spellStart"/>
        <w:r w:rsidR="00C5711D" w:rsidRPr="00C5711D">
          <w:rPr>
            <w:color w:val="1155CC"/>
            <w:sz w:val="20"/>
            <w:szCs w:val="20"/>
            <w:u w:val="single"/>
          </w:rPr>
          <w:t>Sikinos</w:t>
        </w:r>
        <w:proofErr w:type="spellEnd"/>
        <w:r w:rsidR="00C5711D" w:rsidRPr="00C5711D">
          <w:rPr>
            <w:color w:val="1155CC"/>
            <w:sz w:val="20"/>
            <w:szCs w:val="20"/>
            <w:u w:val="single"/>
          </w:rPr>
          <w:t>, GREECE</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14">
        <w:proofErr w:type="spellStart"/>
        <w:r w:rsidR="00C5711D" w:rsidRPr="00C5711D">
          <w:rPr>
            <w:color w:val="1155CC"/>
            <w:sz w:val="20"/>
            <w:szCs w:val="20"/>
            <w:u w:val="single"/>
          </w:rPr>
          <w:t>Atlungstad</w:t>
        </w:r>
        <w:proofErr w:type="spellEnd"/>
        <w:r w:rsidR="00C5711D" w:rsidRPr="00C5711D">
          <w:rPr>
            <w:color w:val="1155CC"/>
            <w:sz w:val="20"/>
            <w:szCs w:val="20"/>
            <w:u w:val="single"/>
          </w:rPr>
          <w:t xml:space="preserve"> Distillery, </w:t>
        </w:r>
        <w:proofErr w:type="spellStart"/>
        <w:r w:rsidR="00C5711D" w:rsidRPr="00C5711D">
          <w:rPr>
            <w:color w:val="1155CC"/>
            <w:sz w:val="20"/>
            <w:szCs w:val="20"/>
            <w:u w:val="single"/>
          </w:rPr>
          <w:t>Ottestad</w:t>
        </w:r>
        <w:proofErr w:type="spellEnd"/>
        <w:r w:rsidR="00C5711D" w:rsidRPr="00C5711D">
          <w:rPr>
            <w:color w:val="1155CC"/>
            <w:sz w:val="20"/>
            <w:szCs w:val="20"/>
            <w:u w:val="single"/>
          </w:rPr>
          <w:t>, NORWAY</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15">
        <w:r w:rsidR="00C5711D" w:rsidRPr="00C5711D">
          <w:rPr>
            <w:color w:val="1155CC"/>
            <w:sz w:val="20"/>
            <w:szCs w:val="20"/>
            <w:u w:val="single"/>
          </w:rPr>
          <w:t xml:space="preserve">Convent of the </w:t>
        </w:r>
        <w:proofErr w:type="spellStart"/>
        <w:r w:rsidR="00C5711D" w:rsidRPr="00C5711D">
          <w:rPr>
            <w:color w:val="1155CC"/>
            <w:sz w:val="20"/>
            <w:szCs w:val="20"/>
            <w:u w:val="single"/>
          </w:rPr>
          <w:t>Capuchos</w:t>
        </w:r>
        <w:proofErr w:type="spellEnd"/>
        <w:r w:rsidR="00C5711D" w:rsidRPr="00C5711D">
          <w:rPr>
            <w:color w:val="1155CC"/>
            <w:sz w:val="20"/>
            <w:szCs w:val="20"/>
            <w:u w:val="single"/>
          </w:rPr>
          <w:t xml:space="preserve">, </w:t>
        </w:r>
        <w:proofErr w:type="spellStart"/>
        <w:r w:rsidR="00C5711D" w:rsidRPr="00C5711D">
          <w:rPr>
            <w:color w:val="1155CC"/>
            <w:sz w:val="20"/>
            <w:szCs w:val="20"/>
            <w:u w:val="single"/>
          </w:rPr>
          <w:t>Sintra</w:t>
        </w:r>
        <w:proofErr w:type="spellEnd"/>
        <w:r w:rsidR="00C5711D" w:rsidRPr="00C5711D">
          <w:rPr>
            <w:color w:val="1155CC"/>
            <w:sz w:val="20"/>
            <w:szCs w:val="20"/>
            <w:u w:val="single"/>
          </w:rPr>
          <w:t>, PORTUGAL</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16">
        <w:r w:rsidR="00C5711D" w:rsidRPr="00C5711D">
          <w:rPr>
            <w:color w:val="1155CC"/>
            <w:sz w:val="20"/>
            <w:szCs w:val="20"/>
            <w:u w:val="single"/>
          </w:rPr>
          <w:t>House of Religious Freedom, Cluj-Napoca, ROMANIA</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17">
        <w:r w:rsidR="00C5711D" w:rsidRPr="00C5711D">
          <w:rPr>
            <w:color w:val="1155CC"/>
            <w:sz w:val="20"/>
            <w:szCs w:val="20"/>
            <w:u w:val="single"/>
          </w:rPr>
          <w:t>Illa del Rei, Menorca, SPAIN</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18">
        <w:r w:rsidR="00C5711D" w:rsidRPr="00C5711D">
          <w:rPr>
            <w:color w:val="1155CC"/>
            <w:sz w:val="20"/>
            <w:szCs w:val="20"/>
            <w:u w:val="single"/>
          </w:rPr>
          <w:t>St. Andrew’s Church, Kyiv, UKRAINE</w:t>
        </w:r>
      </w:hyperlink>
    </w:p>
    <w:p w:rsidR="00C5711D" w:rsidRPr="00C5711D" w:rsidRDefault="00C5711D" w:rsidP="0013037B">
      <w:pPr>
        <w:pBdr>
          <w:top w:val="nil"/>
          <w:left w:val="nil"/>
          <w:bottom w:val="nil"/>
          <w:right w:val="nil"/>
          <w:between w:val="nil"/>
        </w:pBdr>
        <w:spacing w:line="312" w:lineRule="auto"/>
        <w:jc w:val="both"/>
        <w:rPr>
          <w:color w:val="000000"/>
          <w:sz w:val="20"/>
          <w:szCs w:val="20"/>
        </w:rPr>
      </w:pPr>
    </w:p>
    <w:p w:rsidR="00C5711D" w:rsidRPr="00C5711D" w:rsidRDefault="00C5711D" w:rsidP="0013037B">
      <w:pPr>
        <w:pBdr>
          <w:top w:val="nil"/>
          <w:left w:val="nil"/>
          <w:bottom w:val="nil"/>
          <w:right w:val="nil"/>
          <w:between w:val="nil"/>
        </w:pBdr>
        <w:spacing w:line="312" w:lineRule="auto"/>
        <w:jc w:val="both"/>
        <w:rPr>
          <w:b/>
          <w:color w:val="000000"/>
        </w:rPr>
      </w:pPr>
      <w:proofErr w:type="spellStart"/>
      <w:r w:rsidRPr="00C5711D">
        <w:rPr>
          <w:b/>
          <w:color w:val="000000"/>
        </w:rPr>
        <w:t>Cercetare</w:t>
      </w:r>
      <w:proofErr w:type="spellEnd"/>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19">
        <w:r w:rsidR="00C5711D" w:rsidRPr="00C5711D">
          <w:rPr>
            <w:color w:val="1155CC"/>
            <w:sz w:val="20"/>
            <w:szCs w:val="20"/>
            <w:u w:val="single"/>
          </w:rPr>
          <w:t>Heritage Opportunities/threats within Mega-Events in Europe (HOMEE), CYPRUS / ITALY / POLAND / UNITED KINGDOM</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0">
        <w:r w:rsidR="00C5711D" w:rsidRPr="00C5711D">
          <w:rPr>
            <w:color w:val="1155CC"/>
            <w:sz w:val="20"/>
            <w:szCs w:val="20"/>
            <w:u w:val="single"/>
          </w:rPr>
          <w:t>SILKNOW, FRANCE / GERMANY / ITALY / POLAND / SLOVENIA / SPAIN</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1">
        <w:r w:rsidR="00C5711D" w:rsidRPr="00C5711D">
          <w:rPr>
            <w:color w:val="1155CC"/>
            <w:sz w:val="20"/>
            <w:szCs w:val="20"/>
            <w:u w:val="single"/>
          </w:rPr>
          <w:t>Heritage Quest, THE NETHERLANDS</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2">
        <w:r w:rsidR="00C5711D" w:rsidRPr="00C5711D">
          <w:rPr>
            <w:color w:val="1155CC"/>
            <w:sz w:val="20"/>
            <w:szCs w:val="20"/>
            <w:u w:val="single"/>
          </w:rPr>
          <w:t>Safeguarding of Sicilian Puppet Theatre, ITALY</w:t>
        </w:r>
      </w:hyperlink>
      <w:r w:rsidR="00C5711D" w:rsidRPr="00C5711D">
        <w:rPr>
          <w:color w:val="1155CC"/>
          <w:sz w:val="20"/>
          <w:szCs w:val="20"/>
          <w:u w:val="single"/>
        </w:rPr>
        <w:t xml:space="preserve"> </w:t>
      </w:r>
    </w:p>
    <w:p w:rsidR="00C5711D" w:rsidRPr="00C5711D" w:rsidRDefault="00C5711D" w:rsidP="0013037B">
      <w:pPr>
        <w:pBdr>
          <w:top w:val="nil"/>
          <w:left w:val="nil"/>
          <w:bottom w:val="nil"/>
          <w:right w:val="nil"/>
          <w:between w:val="nil"/>
        </w:pBdr>
        <w:spacing w:line="312" w:lineRule="auto"/>
        <w:jc w:val="both"/>
        <w:rPr>
          <w:color w:val="000000"/>
          <w:sz w:val="20"/>
          <w:szCs w:val="20"/>
        </w:rPr>
      </w:pPr>
    </w:p>
    <w:p w:rsidR="00C5711D" w:rsidRPr="00C7138F" w:rsidRDefault="00C5711D" w:rsidP="0013037B">
      <w:pPr>
        <w:spacing w:line="312" w:lineRule="auto"/>
        <w:rPr>
          <w:b/>
          <w:color w:val="000000"/>
        </w:rPr>
      </w:pPr>
      <w:proofErr w:type="spellStart"/>
      <w:r w:rsidRPr="00C7138F">
        <w:rPr>
          <w:b/>
          <w:color w:val="000000"/>
        </w:rPr>
        <w:t>Educație</w:t>
      </w:r>
      <w:proofErr w:type="spellEnd"/>
      <w:r w:rsidRPr="00C7138F">
        <w:rPr>
          <w:b/>
          <w:color w:val="000000"/>
        </w:rPr>
        <w:t xml:space="preserve">, </w:t>
      </w:r>
      <w:proofErr w:type="spellStart"/>
      <w:r w:rsidRPr="00C7138F">
        <w:rPr>
          <w:b/>
          <w:color w:val="000000"/>
        </w:rPr>
        <w:t>Formare</w:t>
      </w:r>
      <w:proofErr w:type="spellEnd"/>
      <w:r w:rsidRPr="00C7138F">
        <w:rPr>
          <w:b/>
          <w:color w:val="000000"/>
        </w:rPr>
        <w:t xml:space="preserve"> </w:t>
      </w:r>
      <w:proofErr w:type="spellStart"/>
      <w:r w:rsidRPr="00C7138F">
        <w:rPr>
          <w:b/>
          <w:color w:val="000000"/>
        </w:rPr>
        <w:t>și</w:t>
      </w:r>
      <w:proofErr w:type="spellEnd"/>
      <w:r w:rsidRPr="00C7138F">
        <w:rPr>
          <w:b/>
          <w:color w:val="000000"/>
        </w:rPr>
        <w:t xml:space="preserve"> </w:t>
      </w:r>
      <w:proofErr w:type="spellStart"/>
      <w:r w:rsidRPr="00C7138F">
        <w:rPr>
          <w:b/>
          <w:color w:val="000000"/>
        </w:rPr>
        <w:t>Meșteșug</w:t>
      </w:r>
      <w:proofErr w:type="spellEnd"/>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3">
        <w:r w:rsidR="00C5711D" w:rsidRPr="00C5711D">
          <w:rPr>
            <w:color w:val="1155CC"/>
            <w:sz w:val="20"/>
            <w:szCs w:val="20"/>
            <w:u w:val="single"/>
          </w:rPr>
          <w:t>Masters and Apprentices, FINLAND</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4">
        <w:r w:rsidR="00C5711D" w:rsidRPr="00C5711D">
          <w:rPr>
            <w:color w:val="1155CC"/>
            <w:sz w:val="20"/>
            <w:szCs w:val="20"/>
            <w:u w:val="single"/>
          </w:rPr>
          <w:t>International Course on Wood Conservation Technology, NORWAY</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5">
        <w:r w:rsidR="00C5711D" w:rsidRPr="00C5711D">
          <w:rPr>
            <w:color w:val="1155CC"/>
            <w:sz w:val="20"/>
            <w:szCs w:val="20"/>
            <w:u w:val="single"/>
          </w:rPr>
          <w:t>TISH Jewish Food Festival, Warsaw, POLAND</w:t>
        </w:r>
      </w:hyperlink>
    </w:p>
    <w:bookmarkStart w:id="4" w:name="_heading=h.3dy6vkm" w:colFirst="0" w:colLast="0"/>
    <w:bookmarkEnd w:id="4"/>
    <w:p w:rsidR="00C5711D" w:rsidRPr="00C5711D" w:rsidRDefault="00C5711D" w:rsidP="0013037B">
      <w:pPr>
        <w:pBdr>
          <w:top w:val="nil"/>
          <w:left w:val="nil"/>
          <w:bottom w:val="nil"/>
          <w:right w:val="nil"/>
          <w:between w:val="nil"/>
        </w:pBdr>
        <w:spacing w:line="312" w:lineRule="auto"/>
        <w:jc w:val="both"/>
        <w:rPr>
          <w:color w:val="1155CC"/>
          <w:sz w:val="20"/>
          <w:szCs w:val="20"/>
          <w:u w:val="single"/>
        </w:rPr>
      </w:pPr>
      <w:r w:rsidRPr="00C5711D">
        <w:rPr>
          <w:sz w:val="20"/>
          <w:szCs w:val="20"/>
        </w:rPr>
        <w:fldChar w:fldCharType="begin"/>
      </w:r>
      <w:r w:rsidRPr="00C5711D">
        <w:rPr>
          <w:sz w:val="20"/>
          <w:szCs w:val="20"/>
        </w:rPr>
        <w:instrText>HYPERLINK "https://www.europeanheritageawards.eu/winners/piscu-school-museum-and-workshop/" \h</w:instrText>
      </w:r>
      <w:r w:rsidRPr="00C5711D">
        <w:rPr>
          <w:sz w:val="20"/>
          <w:szCs w:val="20"/>
        </w:rPr>
        <w:fldChar w:fldCharType="separate"/>
      </w:r>
      <w:proofErr w:type="spellStart"/>
      <w:r w:rsidRPr="00C5711D">
        <w:rPr>
          <w:color w:val="1155CC"/>
          <w:sz w:val="20"/>
          <w:szCs w:val="20"/>
          <w:u w:val="single"/>
        </w:rPr>
        <w:t>Piscu</w:t>
      </w:r>
      <w:proofErr w:type="spellEnd"/>
      <w:r w:rsidRPr="00C5711D">
        <w:rPr>
          <w:color w:val="1155CC"/>
          <w:sz w:val="20"/>
          <w:szCs w:val="20"/>
          <w:u w:val="single"/>
        </w:rPr>
        <w:t xml:space="preserve"> School Museum and Workshop, ROMANIA</w:t>
      </w:r>
      <w:r w:rsidRPr="00C5711D">
        <w:rPr>
          <w:sz w:val="20"/>
          <w:szCs w:val="20"/>
        </w:rPr>
        <w:fldChar w:fldCharType="end"/>
      </w:r>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6">
        <w:r w:rsidR="00C5711D" w:rsidRPr="00C5711D">
          <w:rPr>
            <w:color w:val="1155CC"/>
            <w:sz w:val="20"/>
            <w:szCs w:val="20"/>
            <w:u w:val="single"/>
          </w:rPr>
          <w:t>Sewn Signs, ROMANIA</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7">
        <w:r w:rsidR="00C5711D" w:rsidRPr="00C5711D">
          <w:rPr>
            <w:color w:val="1155CC"/>
            <w:sz w:val="20"/>
            <w:szCs w:val="20"/>
            <w:u w:val="single"/>
          </w:rPr>
          <w:t>Symphony, SPAIN</w:t>
        </w:r>
      </w:hyperlink>
    </w:p>
    <w:p w:rsidR="00C5711D" w:rsidRPr="00C5711D" w:rsidRDefault="00C5711D" w:rsidP="0013037B">
      <w:pPr>
        <w:pBdr>
          <w:top w:val="nil"/>
          <w:left w:val="nil"/>
          <w:bottom w:val="nil"/>
          <w:right w:val="nil"/>
          <w:between w:val="nil"/>
        </w:pBdr>
        <w:spacing w:line="312" w:lineRule="auto"/>
        <w:jc w:val="both"/>
        <w:rPr>
          <w:b/>
          <w:color w:val="000000"/>
          <w:sz w:val="20"/>
          <w:szCs w:val="20"/>
        </w:rPr>
      </w:pPr>
    </w:p>
    <w:p w:rsidR="00C5711D" w:rsidRPr="00C5711D" w:rsidRDefault="00C5711D" w:rsidP="0013037B">
      <w:pPr>
        <w:pBdr>
          <w:top w:val="nil"/>
          <w:left w:val="nil"/>
          <w:bottom w:val="nil"/>
          <w:right w:val="nil"/>
          <w:between w:val="nil"/>
        </w:pBdr>
        <w:spacing w:line="312" w:lineRule="auto"/>
        <w:jc w:val="both"/>
        <w:rPr>
          <w:b/>
          <w:color w:val="000000"/>
        </w:rPr>
      </w:pPr>
      <w:proofErr w:type="spellStart"/>
      <w:r w:rsidRPr="00C5711D">
        <w:rPr>
          <w:b/>
          <w:color w:val="000000"/>
        </w:rPr>
        <w:t>Implicare</w:t>
      </w:r>
      <w:proofErr w:type="spellEnd"/>
      <w:r w:rsidRPr="00C5711D">
        <w:rPr>
          <w:b/>
          <w:color w:val="000000"/>
        </w:rPr>
        <w:t xml:space="preserve"> </w:t>
      </w:r>
      <w:proofErr w:type="spellStart"/>
      <w:r w:rsidRPr="00C5711D">
        <w:rPr>
          <w:b/>
          <w:color w:val="000000"/>
        </w:rPr>
        <w:t>civică</w:t>
      </w:r>
      <w:proofErr w:type="spellEnd"/>
      <w:r w:rsidRPr="00C5711D">
        <w:rPr>
          <w:b/>
          <w:color w:val="000000"/>
        </w:rPr>
        <w:t xml:space="preserve"> </w:t>
      </w:r>
      <w:proofErr w:type="spellStart"/>
      <w:r w:rsidRPr="00C5711D">
        <w:rPr>
          <w:b/>
          <w:color w:val="000000"/>
        </w:rPr>
        <w:t>și</w:t>
      </w:r>
      <w:proofErr w:type="spellEnd"/>
      <w:r w:rsidRPr="00C5711D">
        <w:rPr>
          <w:b/>
          <w:color w:val="000000"/>
        </w:rPr>
        <w:t xml:space="preserve"> </w:t>
      </w:r>
      <w:proofErr w:type="spellStart"/>
      <w:r w:rsidRPr="00C5711D">
        <w:rPr>
          <w:b/>
          <w:color w:val="000000"/>
        </w:rPr>
        <w:t>Conștientizare</w:t>
      </w:r>
      <w:proofErr w:type="spellEnd"/>
      <w:r w:rsidRPr="00C5711D">
        <w:rPr>
          <w:b/>
          <w:color w:val="000000"/>
        </w:rPr>
        <w:t xml:space="preserve"> </w:t>
      </w:r>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8">
        <w:r w:rsidR="00C5711D" w:rsidRPr="00C5711D">
          <w:rPr>
            <w:color w:val="1155CC"/>
            <w:sz w:val="20"/>
            <w:szCs w:val="20"/>
            <w:u w:val="single"/>
          </w:rPr>
          <w:t>Rivers of Sofia, BULGARIA</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29">
        <w:r w:rsidR="00C5711D" w:rsidRPr="00C5711D">
          <w:rPr>
            <w:color w:val="1155CC"/>
            <w:sz w:val="20"/>
            <w:szCs w:val="20"/>
            <w:u w:val="single"/>
          </w:rPr>
          <w:t>Return to the Sámi Homeland, FINLAND</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lang w:val="pt-PT"/>
        </w:rPr>
      </w:pPr>
      <w:hyperlink r:id="rId30">
        <w:r w:rsidR="00C5711D" w:rsidRPr="00C5711D">
          <w:rPr>
            <w:color w:val="1155CC"/>
            <w:sz w:val="20"/>
            <w:szCs w:val="20"/>
            <w:u w:val="single"/>
            <w:lang w:val="pt-PT"/>
          </w:rPr>
          <w:t>Swapmuseum, Apulia, ITALY</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lang w:val="pt-PT"/>
        </w:rPr>
      </w:pPr>
      <w:hyperlink r:id="rId31">
        <w:r w:rsidR="00C5711D" w:rsidRPr="00C5711D">
          <w:rPr>
            <w:color w:val="1155CC"/>
            <w:sz w:val="20"/>
            <w:szCs w:val="20"/>
            <w:u w:val="single"/>
            <w:lang w:val="pt-PT"/>
          </w:rPr>
          <w:t>Va' Sentiero, ITALY</w:t>
        </w:r>
      </w:hyperlink>
    </w:p>
    <w:p w:rsidR="00C5711D" w:rsidRPr="00C5711D" w:rsidRDefault="00A35B24" w:rsidP="0013037B">
      <w:pPr>
        <w:pBdr>
          <w:top w:val="nil"/>
          <w:left w:val="nil"/>
          <w:bottom w:val="nil"/>
          <w:right w:val="nil"/>
          <w:between w:val="nil"/>
        </w:pBdr>
        <w:spacing w:line="312" w:lineRule="auto"/>
        <w:jc w:val="both"/>
        <w:rPr>
          <w:color w:val="000000"/>
          <w:sz w:val="20"/>
          <w:szCs w:val="20"/>
          <w:u w:val="single"/>
        </w:rPr>
      </w:pPr>
      <w:hyperlink r:id="rId32">
        <w:r w:rsidR="00C5711D" w:rsidRPr="00C5711D">
          <w:rPr>
            <w:color w:val="1155CC"/>
            <w:sz w:val="20"/>
            <w:szCs w:val="20"/>
            <w:u w:val="single"/>
          </w:rPr>
          <w:t>“</w:t>
        </w:r>
        <w:proofErr w:type="spellStart"/>
        <w:r w:rsidR="00C5711D" w:rsidRPr="00C5711D">
          <w:rPr>
            <w:color w:val="1155CC"/>
            <w:sz w:val="20"/>
            <w:szCs w:val="20"/>
            <w:u w:val="single"/>
          </w:rPr>
          <w:t>Lumbardhi</w:t>
        </w:r>
        <w:proofErr w:type="spellEnd"/>
        <w:r w:rsidR="00C5711D" w:rsidRPr="00C5711D">
          <w:rPr>
            <w:color w:val="1155CC"/>
            <w:sz w:val="20"/>
            <w:szCs w:val="20"/>
            <w:u w:val="single"/>
          </w:rPr>
          <w:t xml:space="preserve"> Public Again” Project, </w:t>
        </w:r>
        <w:proofErr w:type="spellStart"/>
        <w:r w:rsidR="00C5711D" w:rsidRPr="00C5711D">
          <w:rPr>
            <w:color w:val="1155CC"/>
            <w:sz w:val="20"/>
            <w:szCs w:val="20"/>
            <w:u w:val="single"/>
          </w:rPr>
          <w:t>Prizren</w:t>
        </w:r>
        <w:proofErr w:type="spellEnd"/>
        <w:r w:rsidR="00C5711D" w:rsidRPr="00C5711D">
          <w:rPr>
            <w:color w:val="1155CC"/>
            <w:sz w:val="20"/>
            <w:szCs w:val="20"/>
            <w:u w:val="single"/>
          </w:rPr>
          <w:t>, KOSOVO</w:t>
        </w:r>
      </w:hyperlink>
      <w:r w:rsidR="00C5711D" w:rsidRPr="00C5711D">
        <w:rPr>
          <w:color w:val="000000"/>
          <w:sz w:val="20"/>
          <w:szCs w:val="20"/>
        </w:rPr>
        <w:t xml:space="preserve"> </w:t>
      </w:r>
      <w:r w:rsidR="00C5711D" w:rsidRPr="00C5711D">
        <w:rPr>
          <w:color w:val="000000"/>
          <w:sz w:val="20"/>
          <w:szCs w:val="20"/>
          <w:vertAlign w:val="superscript"/>
        </w:rPr>
        <w:footnoteReference w:id="2"/>
      </w:r>
    </w:p>
    <w:p w:rsidR="00C5711D" w:rsidRPr="00C5711D" w:rsidRDefault="00A35B24" w:rsidP="0013037B">
      <w:pPr>
        <w:pBdr>
          <w:top w:val="nil"/>
          <w:left w:val="nil"/>
          <w:bottom w:val="nil"/>
          <w:right w:val="nil"/>
          <w:between w:val="nil"/>
        </w:pBdr>
        <w:spacing w:line="312" w:lineRule="auto"/>
        <w:jc w:val="both"/>
        <w:rPr>
          <w:color w:val="1155CC"/>
          <w:sz w:val="20"/>
          <w:szCs w:val="20"/>
          <w:u w:val="single"/>
          <w:lang w:val="pt-PT"/>
        </w:rPr>
      </w:pPr>
      <w:hyperlink r:id="rId33">
        <w:r w:rsidR="00C5711D" w:rsidRPr="00C5711D">
          <w:rPr>
            <w:color w:val="1155CC"/>
            <w:sz w:val="20"/>
            <w:szCs w:val="20"/>
            <w:u w:val="single"/>
            <w:lang w:val="pt-PT"/>
          </w:rPr>
          <w:t>Museum in the Village, PORTUGAL</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lang w:val="pt-PT"/>
        </w:rPr>
      </w:pPr>
      <w:hyperlink r:id="rId34">
        <w:r w:rsidR="00C5711D" w:rsidRPr="00C5711D">
          <w:rPr>
            <w:color w:val="1155CC"/>
            <w:sz w:val="20"/>
            <w:szCs w:val="20"/>
            <w:u w:val="single"/>
            <w:lang w:val="pt-PT"/>
          </w:rPr>
          <w:t>PAX-Patios de la Axerquía, Córdoba, SPAIN</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35">
        <w:proofErr w:type="spellStart"/>
        <w:r w:rsidR="00C5711D" w:rsidRPr="00C5711D">
          <w:rPr>
            <w:color w:val="1155CC"/>
            <w:sz w:val="20"/>
            <w:szCs w:val="20"/>
            <w:u w:val="single"/>
          </w:rPr>
          <w:t>Wikipedra</w:t>
        </w:r>
        <w:proofErr w:type="spellEnd"/>
        <w:r w:rsidR="00C5711D" w:rsidRPr="00C5711D">
          <w:rPr>
            <w:color w:val="1155CC"/>
            <w:sz w:val="20"/>
            <w:szCs w:val="20"/>
            <w:u w:val="single"/>
          </w:rPr>
          <w:t>, SPAIN</w:t>
        </w:r>
      </w:hyperlink>
    </w:p>
    <w:p w:rsidR="00C5711D" w:rsidRPr="00C5711D" w:rsidRDefault="00A35B24" w:rsidP="0013037B">
      <w:pPr>
        <w:pBdr>
          <w:top w:val="nil"/>
          <w:left w:val="nil"/>
          <w:bottom w:val="nil"/>
          <w:right w:val="nil"/>
          <w:between w:val="nil"/>
        </w:pBdr>
        <w:spacing w:line="312" w:lineRule="auto"/>
        <w:jc w:val="both"/>
        <w:rPr>
          <w:color w:val="1155CC"/>
          <w:sz w:val="20"/>
          <w:szCs w:val="20"/>
          <w:u w:val="single"/>
        </w:rPr>
      </w:pPr>
      <w:hyperlink r:id="rId36">
        <w:r w:rsidR="00C5711D" w:rsidRPr="00C5711D">
          <w:rPr>
            <w:color w:val="1155CC"/>
            <w:sz w:val="20"/>
            <w:szCs w:val="20"/>
            <w:u w:val="single"/>
          </w:rPr>
          <w:t xml:space="preserve">World </w:t>
        </w:r>
        <w:proofErr w:type="spellStart"/>
        <w:r w:rsidR="00C5711D" w:rsidRPr="00C5711D">
          <w:rPr>
            <w:color w:val="1155CC"/>
            <w:sz w:val="20"/>
            <w:szCs w:val="20"/>
            <w:u w:val="single"/>
          </w:rPr>
          <w:t>Vyshyvanka</w:t>
        </w:r>
        <w:proofErr w:type="spellEnd"/>
        <w:r w:rsidR="00C5711D" w:rsidRPr="00C5711D">
          <w:rPr>
            <w:color w:val="1155CC"/>
            <w:sz w:val="20"/>
            <w:szCs w:val="20"/>
            <w:u w:val="single"/>
          </w:rPr>
          <w:t xml:space="preserve"> Day, UKRAINE</w:t>
        </w:r>
      </w:hyperlink>
    </w:p>
    <w:p w:rsidR="00C5711D" w:rsidRPr="00C5711D" w:rsidRDefault="00C5711D" w:rsidP="0013037B">
      <w:pPr>
        <w:pBdr>
          <w:top w:val="nil"/>
          <w:left w:val="nil"/>
          <w:bottom w:val="nil"/>
          <w:right w:val="nil"/>
          <w:between w:val="nil"/>
        </w:pBdr>
        <w:spacing w:line="312" w:lineRule="auto"/>
        <w:jc w:val="both"/>
        <w:rPr>
          <w:b/>
          <w:color w:val="000000"/>
          <w:sz w:val="20"/>
          <w:szCs w:val="20"/>
        </w:rPr>
      </w:pPr>
    </w:p>
    <w:p w:rsidR="00C5711D" w:rsidRPr="00483452" w:rsidRDefault="00C5711D" w:rsidP="0013037B">
      <w:pPr>
        <w:pBdr>
          <w:top w:val="nil"/>
          <w:left w:val="nil"/>
          <w:bottom w:val="nil"/>
          <w:right w:val="nil"/>
          <w:between w:val="nil"/>
        </w:pBdr>
        <w:spacing w:line="312" w:lineRule="auto"/>
        <w:jc w:val="both"/>
        <w:rPr>
          <w:b/>
          <w:color w:val="000000"/>
          <w:lang w:val="pt-PT"/>
        </w:rPr>
      </w:pPr>
      <w:r w:rsidRPr="00483452">
        <w:rPr>
          <w:b/>
          <w:color w:val="000000"/>
          <w:lang w:val="pt-PT"/>
        </w:rPr>
        <w:t xml:space="preserve">Campionii patrimoniului cultural </w:t>
      </w:r>
    </w:p>
    <w:p w:rsidR="00C5711D" w:rsidRPr="00483452" w:rsidRDefault="00A35B24" w:rsidP="0013037B">
      <w:pPr>
        <w:pBdr>
          <w:top w:val="nil"/>
          <w:left w:val="nil"/>
          <w:bottom w:val="nil"/>
          <w:right w:val="nil"/>
          <w:between w:val="nil"/>
        </w:pBdr>
        <w:spacing w:line="312" w:lineRule="auto"/>
        <w:jc w:val="both"/>
        <w:rPr>
          <w:color w:val="000000"/>
          <w:sz w:val="20"/>
          <w:szCs w:val="20"/>
          <w:u w:val="single"/>
          <w:lang w:val="pt-PT"/>
        </w:rPr>
      </w:pPr>
      <w:hyperlink r:id="rId37">
        <w:r w:rsidR="00C5711D" w:rsidRPr="00483452">
          <w:rPr>
            <w:color w:val="1155CC"/>
            <w:sz w:val="20"/>
            <w:szCs w:val="20"/>
            <w:u w:val="single"/>
            <w:lang w:val="pt-PT"/>
          </w:rPr>
          <w:t>Costa Carras †, Athens, GREECE</w:t>
        </w:r>
      </w:hyperlink>
      <w:r w:rsidR="00C5711D" w:rsidRPr="00483452">
        <w:rPr>
          <w:color w:val="000000"/>
          <w:sz w:val="20"/>
          <w:szCs w:val="20"/>
          <w:lang w:val="pt-PT"/>
        </w:rPr>
        <w:t xml:space="preserve"> </w:t>
      </w:r>
      <w:r w:rsidR="00C5711D" w:rsidRPr="00483452">
        <w:rPr>
          <w:i/>
          <w:color w:val="000000"/>
          <w:sz w:val="20"/>
          <w:szCs w:val="20"/>
          <w:lang w:val="pt-PT"/>
        </w:rPr>
        <w:t>(posthumously)</w:t>
      </w:r>
    </w:p>
    <w:p w:rsidR="00C5711D" w:rsidRPr="00483452" w:rsidRDefault="00A35B24" w:rsidP="0013037B">
      <w:pPr>
        <w:pBdr>
          <w:top w:val="nil"/>
          <w:left w:val="nil"/>
          <w:bottom w:val="nil"/>
          <w:right w:val="nil"/>
          <w:between w:val="nil"/>
        </w:pBdr>
        <w:spacing w:line="312" w:lineRule="auto"/>
        <w:jc w:val="both"/>
        <w:rPr>
          <w:color w:val="1155CC"/>
          <w:sz w:val="20"/>
          <w:szCs w:val="20"/>
          <w:u w:val="single"/>
          <w:lang w:val="pt-PT"/>
        </w:rPr>
      </w:pPr>
      <w:hyperlink r:id="rId38">
        <w:r w:rsidR="00C5711D" w:rsidRPr="00483452">
          <w:rPr>
            <w:color w:val="1155CC"/>
            <w:sz w:val="20"/>
            <w:szCs w:val="20"/>
            <w:u w:val="single"/>
            <w:lang w:val="pt-PT"/>
          </w:rPr>
          <w:t>La Paranza Cooperative, Naples, ITALY</w:t>
        </w:r>
      </w:hyperlink>
    </w:p>
    <w:p w:rsidR="00C5711D" w:rsidRPr="00483452" w:rsidRDefault="00A35B24" w:rsidP="0013037B">
      <w:pPr>
        <w:pBdr>
          <w:top w:val="nil"/>
          <w:left w:val="nil"/>
          <w:bottom w:val="nil"/>
          <w:right w:val="nil"/>
          <w:between w:val="nil"/>
        </w:pBdr>
        <w:spacing w:line="312" w:lineRule="auto"/>
        <w:jc w:val="both"/>
        <w:rPr>
          <w:color w:val="1155CC"/>
          <w:sz w:val="20"/>
          <w:szCs w:val="20"/>
          <w:u w:val="single"/>
          <w:lang w:val="pt-PT"/>
        </w:rPr>
      </w:pPr>
      <w:hyperlink r:id="rId39">
        <w:r w:rsidR="00C5711D" w:rsidRPr="00483452">
          <w:rPr>
            <w:color w:val="1155CC"/>
            <w:sz w:val="20"/>
            <w:szCs w:val="20"/>
            <w:u w:val="single"/>
            <w:lang w:val="pt-PT"/>
          </w:rPr>
          <w:t>Elżbieta Szumska, Złoty Stok, POLAND</w:t>
        </w:r>
      </w:hyperlink>
    </w:p>
    <w:p w:rsidR="00C5711D" w:rsidRPr="00483452" w:rsidRDefault="00C5711D" w:rsidP="0013037B">
      <w:pPr>
        <w:spacing w:line="312" w:lineRule="auto"/>
        <w:rPr>
          <w:rFonts w:eastAsia="Times New Roman"/>
          <w:sz w:val="20"/>
          <w:szCs w:val="20"/>
          <w:lang w:val="pt-PT" w:eastAsia="en-GB"/>
        </w:rPr>
      </w:pPr>
    </w:p>
    <w:p w:rsidR="00C5711D" w:rsidRPr="00C5711D" w:rsidRDefault="00C5711D" w:rsidP="000207F3">
      <w:pPr>
        <w:jc w:val="both"/>
        <w:rPr>
          <w:rFonts w:eastAsia="Times New Roman"/>
          <w:sz w:val="20"/>
          <w:szCs w:val="20"/>
          <w:lang w:val="fr-FR" w:eastAsia="en-GB"/>
        </w:rPr>
      </w:pPr>
      <w:proofErr w:type="spellStart"/>
      <w:r w:rsidRPr="00C5711D">
        <w:rPr>
          <w:rFonts w:eastAsia="Times New Roman"/>
          <w:sz w:val="20"/>
          <w:szCs w:val="20"/>
          <w:lang w:val="fr-FR" w:eastAsia="en-GB"/>
        </w:rPr>
        <w:t>În</w:t>
      </w:r>
      <w:proofErr w:type="spellEnd"/>
      <w:r w:rsidRPr="00C5711D">
        <w:rPr>
          <w:rFonts w:eastAsia="Times New Roman"/>
          <w:sz w:val="20"/>
          <w:szCs w:val="20"/>
          <w:lang w:val="fr-FR" w:eastAsia="en-GB"/>
        </w:rPr>
        <w:t xml:space="preserve"> plus, </w:t>
      </w:r>
      <w:r w:rsidRPr="00C7138F">
        <w:rPr>
          <w:rFonts w:eastAsia="Times New Roman"/>
          <w:b/>
          <w:sz w:val="20"/>
          <w:szCs w:val="20"/>
          <w:lang w:val="fr-FR" w:eastAsia="en-GB"/>
        </w:rPr>
        <w:t xml:space="preserve">Europa Nostra </w:t>
      </w:r>
      <w:proofErr w:type="spellStart"/>
      <w:r w:rsidRPr="00C7138F">
        <w:rPr>
          <w:rFonts w:eastAsia="Times New Roman"/>
          <w:b/>
          <w:sz w:val="20"/>
          <w:szCs w:val="20"/>
          <w:lang w:val="fr-FR" w:eastAsia="en-GB"/>
        </w:rPr>
        <w:t>oferă</w:t>
      </w:r>
      <w:proofErr w:type="spellEnd"/>
      <w:r w:rsidRPr="00C7138F">
        <w:rPr>
          <w:rFonts w:eastAsia="Times New Roman"/>
          <w:b/>
          <w:sz w:val="20"/>
          <w:szCs w:val="20"/>
          <w:lang w:val="fr-FR" w:eastAsia="en-GB"/>
        </w:rPr>
        <w:t xml:space="preserve"> </w:t>
      </w:r>
      <w:proofErr w:type="spellStart"/>
      <w:r w:rsidRPr="00C7138F">
        <w:rPr>
          <w:rFonts w:eastAsia="Times New Roman"/>
          <w:b/>
          <w:sz w:val="20"/>
          <w:szCs w:val="20"/>
          <w:lang w:val="fr-FR" w:eastAsia="en-GB"/>
        </w:rPr>
        <w:t>în</w:t>
      </w:r>
      <w:proofErr w:type="spellEnd"/>
      <w:r w:rsidRPr="00C7138F">
        <w:rPr>
          <w:rFonts w:eastAsia="Times New Roman"/>
          <w:b/>
          <w:sz w:val="20"/>
          <w:szCs w:val="20"/>
          <w:lang w:val="fr-FR" w:eastAsia="en-GB"/>
        </w:rPr>
        <w:t xml:space="preserve"> 2022 un </w:t>
      </w:r>
      <w:proofErr w:type="spellStart"/>
      <w:r w:rsidRPr="00C7138F">
        <w:rPr>
          <w:rFonts w:eastAsia="Times New Roman"/>
          <w:b/>
          <w:sz w:val="20"/>
          <w:szCs w:val="20"/>
          <w:lang w:val="fr-FR" w:eastAsia="en-GB"/>
        </w:rPr>
        <w:t>premiu</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unei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realizări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remarcabile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dintr</w:t>
      </w:r>
      <w:proofErr w:type="spellEnd"/>
      <w:r w:rsidRPr="00C5711D">
        <w:rPr>
          <w:rFonts w:eastAsia="Times New Roman"/>
          <w:sz w:val="20"/>
          <w:szCs w:val="20"/>
          <w:lang w:val="fr-FR" w:eastAsia="en-GB"/>
        </w:rPr>
        <w:t xml:space="preserve">-o </w:t>
      </w:r>
      <w:proofErr w:type="spellStart"/>
      <w:r w:rsidRPr="00C5711D">
        <w:rPr>
          <w:rFonts w:eastAsia="Times New Roman"/>
          <w:sz w:val="20"/>
          <w:szCs w:val="20"/>
          <w:lang w:val="fr-FR" w:eastAsia="en-GB"/>
        </w:rPr>
        <w:t>țară</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europeană</w:t>
      </w:r>
      <w:proofErr w:type="spellEnd"/>
      <w:r w:rsidRPr="00C5711D">
        <w:rPr>
          <w:rFonts w:eastAsia="Times New Roman"/>
          <w:sz w:val="20"/>
          <w:szCs w:val="20"/>
          <w:lang w:val="fr-FR" w:eastAsia="en-GB"/>
        </w:rPr>
        <w:t xml:space="preserve">, care nu face parte </w:t>
      </w:r>
      <w:proofErr w:type="spellStart"/>
      <w:r w:rsidRPr="00C5711D">
        <w:rPr>
          <w:rFonts w:eastAsia="Times New Roman"/>
          <w:sz w:val="20"/>
          <w:szCs w:val="20"/>
          <w:lang w:val="fr-FR" w:eastAsia="en-GB"/>
        </w:rPr>
        <w:t>din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programul</w:t>
      </w:r>
      <w:proofErr w:type="spellEnd"/>
      <w:r w:rsidRPr="00C5711D">
        <w:rPr>
          <w:rFonts w:eastAsia="Times New Roman"/>
          <w:sz w:val="20"/>
          <w:szCs w:val="20"/>
          <w:lang w:val="fr-FR" w:eastAsia="en-GB"/>
        </w:rPr>
        <w:t xml:space="preserve"> EU Creative Europe. </w:t>
      </w:r>
    </w:p>
    <w:p w:rsidR="00C5711D" w:rsidRPr="00C5711D" w:rsidRDefault="00A35B24" w:rsidP="000207F3">
      <w:pPr>
        <w:pBdr>
          <w:top w:val="nil"/>
          <w:left w:val="nil"/>
          <w:bottom w:val="nil"/>
          <w:right w:val="nil"/>
          <w:between w:val="nil"/>
        </w:pBdr>
        <w:jc w:val="both"/>
        <w:rPr>
          <w:color w:val="000000"/>
          <w:sz w:val="20"/>
          <w:szCs w:val="20"/>
        </w:rPr>
      </w:pPr>
      <w:hyperlink r:id="rId40">
        <w:r w:rsidR="00C5711D" w:rsidRPr="00C5711D">
          <w:rPr>
            <w:color w:val="1155CC"/>
            <w:sz w:val="20"/>
            <w:szCs w:val="20"/>
            <w:u w:val="single"/>
          </w:rPr>
          <w:t>Kenan Yavuz Ethnography Museum, Bayburt, TURKEY</w:t>
        </w:r>
      </w:hyperlink>
      <w:r w:rsidR="00C5711D" w:rsidRPr="00C5711D">
        <w:rPr>
          <w:color w:val="1155CC"/>
          <w:sz w:val="20"/>
          <w:szCs w:val="20"/>
        </w:rPr>
        <w:t xml:space="preserve"> </w:t>
      </w:r>
      <w:r w:rsidR="00C5711D" w:rsidRPr="00C5711D">
        <w:rPr>
          <w:color w:val="000000"/>
          <w:sz w:val="20"/>
          <w:szCs w:val="20"/>
        </w:rPr>
        <w:t>(Citizens’ Engagement and Awareness-raising)</w:t>
      </w:r>
    </w:p>
    <w:p w:rsidR="00B129BC" w:rsidRPr="00483452" w:rsidRDefault="00B129BC" w:rsidP="000207F3">
      <w:pPr>
        <w:jc w:val="both"/>
        <w:rPr>
          <w:rFonts w:eastAsia="Times New Roman"/>
          <w:sz w:val="20"/>
          <w:szCs w:val="20"/>
          <w:lang w:val="en-US" w:eastAsia="en-GB"/>
        </w:rPr>
      </w:pPr>
    </w:p>
    <w:p w:rsidR="00C5711D" w:rsidRPr="00C5711D" w:rsidRDefault="00C5711D" w:rsidP="000207F3">
      <w:pPr>
        <w:jc w:val="both"/>
        <w:rPr>
          <w:rFonts w:eastAsia="Times New Roman"/>
          <w:sz w:val="20"/>
          <w:szCs w:val="20"/>
          <w:lang w:val="pt-PT" w:eastAsia="en-GB"/>
        </w:rPr>
      </w:pPr>
      <w:r w:rsidRPr="00C7138F">
        <w:rPr>
          <w:rFonts w:eastAsia="Times New Roman"/>
          <w:sz w:val="20"/>
          <w:szCs w:val="20"/>
          <w:lang w:val="pt-PT" w:eastAsia="en-GB"/>
        </w:rPr>
        <w:t xml:space="preserve">Câștigătorii premiilor au fost stabiliți de un </w:t>
      </w:r>
      <w:r w:rsidR="00A35B24">
        <w:fldChar w:fldCharType="begin"/>
      </w:r>
      <w:r w:rsidR="00A35B24" w:rsidRPr="004642AE">
        <w:rPr>
          <w:lang w:val="pt-PT"/>
        </w:rPr>
        <w:instrText xml:space="preserve"> HYPERLINK "https://www.europeanheritageawards.eu/jury-2022/" </w:instrText>
      </w:r>
      <w:r w:rsidR="00A35B24">
        <w:fldChar w:fldCharType="separate"/>
      </w:r>
      <w:r w:rsidRPr="00C7138F">
        <w:rPr>
          <w:rStyle w:val="Hyperlink"/>
          <w:rFonts w:eastAsia="Times New Roman"/>
          <w:color w:val="0070C0"/>
          <w:sz w:val="20"/>
          <w:szCs w:val="20"/>
          <w:lang w:val="pt-PT" w:eastAsia="en-GB"/>
        </w:rPr>
        <w:t>juriu</w:t>
      </w:r>
      <w:r w:rsidR="00A35B24">
        <w:rPr>
          <w:rStyle w:val="Hyperlink"/>
          <w:rFonts w:eastAsia="Times New Roman"/>
          <w:color w:val="0070C0"/>
          <w:sz w:val="20"/>
          <w:szCs w:val="20"/>
          <w:lang w:val="pt-PT" w:eastAsia="en-GB"/>
        </w:rPr>
        <w:fldChar w:fldCharType="end"/>
      </w:r>
      <w:r w:rsidRPr="00C7138F">
        <w:rPr>
          <w:rFonts w:eastAsia="Times New Roman"/>
          <w:sz w:val="20"/>
          <w:szCs w:val="20"/>
          <w:lang w:val="pt-PT" w:eastAsia="en-GB"/>
        </w:rPr>
        <w:t xml:space="preserve"> compus din experți ai patrimoniului cultural din toată Europa, și în urma evaluarilor realizate de un </w:t>
      </w:r>
      <w:r w:rsidR="00C7138F" w:rsidRPr="00C7138F">
        <w:rPr>
          <w:rFonts w:eastAsia="Times New Roman"/>
          <w:color w:val="0070C0"/>
          <w:sz w:val="20"/>
          <w:szCs w:val="20"/>
          <w:lang w:val="pt-PT" w:eastAsia="en-GB"/>
        </w:rPr>
        <w:fldChar w:fldCharType="begin"/>
      </w:r>
      <w:r w:rsidR="00C7138F" w:rsidRPr="00C7138F">
        <w:rPr>
          <w:rFonts w:eastAsia="Times New Roman"/>
          <w:color w:val="0070C0"/>
          <w:sz w:val="20"/>
          <w:szCs w:val="20"/>
          <w:lang w:val="pt-PT" w:eastAsia="en-GB"/>
        </w:rPr>
        <w:instrText xml:space="preserve"> HYPERLINK "https://www.europeanheritageawards.eu/selection-committee/" </w:instrText>
      </w:r>
      <w:r w:rsidR="00C7138F" w:rsidRPr="00C7138F">
        <w:rPr>
          <w:rFonts w:eastAsia="Times New Roman"/>
          <w:color w:val="0070C0"/>
          <w:sz w:val="20"/>
          <w:szCs w:val="20"/>
          <w:lang w:val="pt-PT" w:eastAsia="en-GB"/>
        </w:rPr>
        <w:fldChar w:fldCharType="separate"/>
      </w:r>
      <w:r w:rsidRPr="00C7138F">
        <w:rPr>
          <w:rStyle w:val="Hyperlink"/>
          <w:rFonts w:eastAsia="Times New Roman"/>
          <w:color w:val="0070C0"/>
          <w:sz w:val="20"/>
          <w:szCs w:val="20"/>
          <w:lang w:val="pt-PT" w:eastAsia="en-GB"/>
        </w:rPr>
        <w:t>comitet independent de selecție</w:t>
      </w:r>
      <w:r w:rsidR="00C7138F" w:rsidRPr="00C7138F">
        <w:rPr>
          <w:rFonts w:eastAsia="Times New Roman"/>
          <w:color w:val="0070C0"/>
          <w:sz w:val="20"/>
          <w:szCs w:val="20"/>
          <w:lang w:val="pt-PT" w:eastAsia="en-GB"/>
        </w:rPr>
        <w:fldChar w:fldCharType="end"/>
      </w:r>
      <w:r w:rsidRPr="00C7138F">
        <w:rPr>
          <w:rFonts w:eastAsia="Times New Roman"/>
          <w:color w:val="4472C4"/>
          <w:sz w:val="20"/>
          <w:szCs w:val="20"/>
          <w:lang w:val="pt-PT" w:eastAsia="en-GB"/>
        </w:rPr>
        <w:t>,</w:t>
      </w:r>
      <w:r w:rsidRPr="00C7138F">
        <w:rPr>
          <w:rFonts w:eastAsia="Times New Roman"/>
          <w:sz w:val="20"/>
          <w:szCs w:val="20"/>
          <w:lang w:val="pt-PT" w:eastAsia="en-GB"/>
        </w:rPr>
        <w:t xml:space="preserve"> a candidaturilor depuse de organizații și persoane din 36 de țări europene.</w:t>
      </w:r>
    </w:p>
    <w:p w:rsidR="00C5711D" w:rsidRPr="00C7138F" w:rsidRDefault="00C5711D" w:rsidP="00C5711D">
      <w:pPr>
        <w:jc w:val="both"/>
        <w:rPr>
          <w:b/>
          <w:sz w:val="24"/>
          <w:szCs w:val="24"/>
          <w:lang w:val="pt-PT"/>
        </w:rPr>
      </w:pPr>
    </w:p>
    <w:p w:rsidR="00C7138F" w:rsidRPr="00C7138F" w:rsidRDefault="00C7138F" w:rsidP="00C5711D">
      <w:pPr>
        <w:jc w:val="both"/>
        <w:rPr>
          <w:b/>
          <w:sz w:val="24"/>
          <w:szCs w:val="24"/>
          <w:lang w:val="pt-PT"/>
        </w:rPr>
      </w:pPr>
    </w:p>
    <w:p w:rsidR="00C5711D" w:rsidRPr="00C5711D" w:rsidRDefault="00C5711D" w:rsidP="00C5711D">
      <w:pPr>
        <w:rPr>
          <w:rFonts w:eastAsia="Times New Roman"/>
          <w:b/>
          <w:sz w:val="24"/>
          <w:szCs w:val="24"/>
          <w:lang w:val="pt-PT" w:eastAsia="en-GB"/>
        </w:rPr>
      </w:pPr>
      <w:r w:rsidRPr="00C5711D">
        <w:rPr>
          <w:rFonts w:eastAsia="Times New Roman"/>
          <w:b/>
          <w:sz w:val="24"/>
          <w:szCs w:val="24"/>
          <w:lang w:val="pt-PT" w:eastAsia="en-GB"/>
        </w:rPr>
        <w:t>Ceremonia de decernare a premiilor </w:t>
      </w:r>
      <w:r w:rsidR="00C7138F">
        <w:rPr>
          <w:rFonts w:eastAsia="Times New Roman"/>
          <w:b/>
          <w:sz w:val="24"/>
          <w:szCs w:val="24"/>
          <w:lang w:val="pt-PT" w:eastAsia="en-GB"/>
        </w:rPr>
        <w:t>“</w:t>
      </w:r>
      <w:r w:rsidRPr="00C5711D">
        <w:rPr>
          <w:rFonts w:eastAsia="Times New Roman"/>
          <w:b/>
          <w:sz w:val="24"/>
          <w:szCs w:val="24"/>
          <w:lang w:val="pt-PT" w:eastAsia="en-GB"/>
        </w:rPr>
        <w:t>European Heritage Awards” 2022</w:t>
      </w:r>
    </w:p>
    <w:p w:rsidR="00C5711D" w:rsidRPr="00C5711D" w:rsidRDefault="00C5711D" w:rsidP="00C7138F">
      <w:pPr>
        <w:jc w:val="both"/>
        <w:rPr>
          <w:rFonts w:eastAsia="Times New Roman"/>
          <w:sz w:val="20"/>
          <w:szCs w:val="20"/>
          <w:lang w:val="pt-PT" w:eastAsia="en-GB"/>
        </w:rPr>
      </w:pPr>
    </w:p>
    <w:p w:rsidR="00C5711D" w:rsidRPr="00C5711D" w:rsidRDefault="00C5711D" w:rsidP="00C7138F">
      <w:pPr>
        <w:jc w:val="both"/>
        <w:rPr>
          <w:rFonts w:eastAsia="Times New Roman"/>
          <w:sz w:val="20"/>
          <w:szCs w:val="20"/>
          <w:lang w:val="fr-FR" w:eastAsia="en-GB"/>
        </w:rPr>
      </w:pPr>
      <w:proofErr w:type="spellStart"/>
      <w:r w:rsidRPr="00C5711D">
        <w:rPr>
          <w:rFonts w:eastAsia="Times New Roman"/>
          <w:sz w:val="20"/>
          <w:szCs w:val="20"/>
          <w:lang w:val="fr-FR" w:eastAsia="en-GB"/>
        </w:rPr>
        <w:t>Câștigătorii</w:t>
      </w:r>
      <w:proofErr w:type="spellEnd"/>
      <w:r w:rsidRPr="00C5711D">
        <w:rPr>
          <w:rFonts w:eastAsia="Times New Roman"/>
          <w:sz w:val="20"/>
          <w:szCs w:val="20"/>
          <w:lang w:val="fr-FR" w:eastAsia="en-GB"/>
        </w:rPr>
        <w:t xml:space="preserve"> vor fi </w:t>
      </w:r>
      <w:proofErr w:type="spellStart"/>
      <w:r w:rsidRPr="00C5711D">
        <w:rPr>
          <w:rFonts w:eastAsia="Times New Roman"/>
          <w:sz w:val="20"/>
          <w:szCs w:val="20"/>
          <w:lang w:val="fr-FR" w:eastAsia="en-GB"/>
        </w:rPr>
        <w:t>celebrați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pe</w:t>
      </w:r>
      <w:proofErr w:type="spellEnd"/>
      <w:r w:rsidRPr="00C5711D">
        <w:rPr>
          <w:rFonts w:eastAsia="Times New Roman"/>
          <w:sz w:val="20"/>
          <w:szCs w:val="20"/>
          <w:lang w:val="fr-FR" w:eastAsia="en-GB"/>
        </w:rPr>
        <w:t xml:space="preserve"> </w:t>
      </w:r>
      <w:r w:rsidRPr="00C5711D">
        <w:rPr>
          <w:rFonts w:eastAsia="Times New Roman"/>
          <w:b/>
          <w:sz w:val="20"/>
          <w:szCs w:val="20"/>
          <w:lang w:val="fr-FR" w:eastAsia="en-GB"/>
        </w:rPr>
        <w:t xml:space="preserve">26 </w:t>
      </w:r>
      <w:proofErr w:type="spellStart"/>
      <w:r w:rsidRPr="00C5711D">
        <w:rPr>
          <w:rFonts w:eastAsia="Times New Roman"/>
          <w:b/>
          <w:sz w:val="20"/>
          <w:szCs w:val="20"/>
          <w:lang w:val="fr-FR" w:eastAsia="en-GB"/>
        </w:rPr>
        <w:t>septembrie</w:t>
      </w:r>
      <w:proofErr w:type="spellEnd"/>
      <w:r w:rsidRPr="00C5711D">
        <w:rPr>
          <w:rFonts w:eastAsia="Times New Roman"/>
          <w:sz w:val="20"/>
          <w:szCs w:val="20"/>
          <w:lang w:val="fr-FR" w:eastAsia="en-GB"/>
        </w:rPr>
        <w:t xml:space="preserve"> la Opera de Stat de la </w:t>
      </w:r>
      <w:r w:rsidRPr="00C5711D">
        <w:rPr>
          <w:rFonts w:eastAsia="Times New Roman"/>
          <w:b/>
          <w:sz w:val="20"/>
          <w:szCs w:val="20"/>
          <w:lang w:val="fr-FR" w:eastAsia="en-GB"/>
        </w:rPr>
        <w:t>Praga</w:t>
      </w:r>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Ceremonia</w:t>
      </w:r>
      <w:proofErr w:type="spellEnd"/>
      <w:r w:rsidRPr="00C5711D">
        <w:rPr>
          <w:rFonts w:eastAsia="Times New Roman"/>
          <w:sz w:val="20"/>
          <w:szCs w:val="20"/>
          <w:lang w:val="fr-FR" w:eastAsia="en-GB"/>
        </w:rPr>
        <w:t xml:space="preserve"> de </w:t>
      </w:r>
      <w:proofErr w:type="spellStart"/>
      <w:r w:rsidRPr="00C5711D">
        <w:rPr>
          <w:rFonts w:eastAsia="Times New Roman"/>
          <w:sz w:val="20"/>
          <w:szCs w:val="20"/>
          <w:lang w:val="fr-FR" w:eastAsia="en-GB"/>
        </w:rPr>
        <w:t>decernare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European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Heritage</w:t>
      </w:r>
      <w:proofErr w:type="spellEnd"/>
      <w:r w:rsidRPr="00C5711D">
        <w:rPr>
          <w:rFonts w:eastAsia="Times New Roman"/>
          <w:sz w:val="20"/>
          <w:szCs w:val="20"/>
          <w:lang w:val="fr-FR" w:eastAsia="en-GB"/>
        </w:rPr>
        <w:t xml:space="preserve"> Awards </w:t>
      </w:r>
      <w:proofErr w:type="spellStart"/>
      <w:r w:rsidRPr="00C5711D">
        <w:rPr>
          <w:rFonts w:eastAsia="Times New Roman"/>
          <w:sz w:val="20"/>
          <w:szCs w:val="20"/>
          <w:lang w:val="fr-FR" w:eastAsia="en-GB"/>
        </w:rPr>
        <w:t>Ceremony</w:t>
      </w:r>
      <w:proofErr w:type="spellEnd"/>
      <w:r w:rsidRPr="00C5711D">
        <w:rPr>
          <w:rFonts w:eastAsia="Times New Roman"/>
          <w:sz w:val="20"/>
          <w:szCs w:val="20"/>
          <w:lang w:val="fr-FR" w:eastAsia="en-GB"/>
        </w:rPr>
        <w:t xml:space="preserve">, va </w:t>
      </w:r>
      <w:proofErr w:type="spellStart"/>
      <w:r w:rsidRPr="00C5711D">
        <w:rPr>
          <w:rFonts w:eastAsia="Times New Roman"/>
          <w:sz w:val="20"/>
          <w:szCs w:val="20"/>
          <w:lang w:val="fr-FR" w:eastAsia="en-GB"/>
        </w:rPr>
        <w:t>avea</w:t>
      </w:r>
      <w:proofErr w:type="spellEnd"/>
      <w:r w:rsidRPr="00C5711D">
        <w:rPr>
          <w:rFonts w:eastAsia="Times New Roman"/>
          <w:sz w:val="20"/>
          <w:szCs w:val="20"/>
          <w:lang w:val="fr-FR" w:eastAsia="en-GB"/>
        </w:rPr>
        <w:t xml:space="preserve"> </w:t>
      </w:r>
      <w:proofErr w:type="gramStart"/>
      <w:r w:rsidRPr="00C5711D">
        <w:rPr>
          <w:rFonts w:eastAsia="Times New Roman"/>
          <w:sz w:val="20"/>
          <w:szCs w:val="20"/>
          <w:lang w:val="fr-FR" w:eastAsia="en-GB"/>
        </w:rPr>
        <w:t>ca</w:t>
      </w:r>
      <w:proofErr w:type="gram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gazde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Comisarul</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European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pentru</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Cultură</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și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Președintele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Executiv</w:t>
      </w:r>
      <w:proofErr w:type="spellEnd"/>
      <w:r w:rsidRPr="00C5711D">
        <w:rPr>
          <w:rFonts w:eastAsia="Times New Roman"/>
          <w:sz w:val="20"/>
          <w:szCs w:val="20"/>
          <w:lang w:val="fr-FR" w:eastAsia="en-GB"/>
        </w:rPr>
        <w:t xml:space="preserve"> al Europa Nostra. </w:t>
      </w:r>
      <w:proofErr w:type="spellStart"/>
      <w:r w:rsidRPr="00C5711D">
        <w:rPr>
          <w:rFonts w:eastAsia="Times New Roman"/>
          <w:sz w:val="20"/>
          <w:szCs w:val="20"/>
          <w:lang w:val="fr-FR" w:eastAsia="en-GB"/>
        </w:rPr>
        <w:t>Laureații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Marelui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Premiu</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și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câștigătorul</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Premiului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Publicului</w:t>
      </w:r>
      <w:proofErr w:type="spellEnd"/>
      <w:r w:rsidRPr="00C5711D">
        <w:rPr>
          <w:rFonts w:eastAsia="Times New Roman"/>
          <w:sz w:val="20"/>
          <w:szCs w:val="20"/>
          <w:lang w:val="fr-FR" w:eastAsia="en-GB"/>
        </w:rPr>
        <w:t xml:space="preserve">, ales </w:t>
      </w:r>
      <w:proofErr w:type="spellStart"/>
      <w:r w:rsidRPr="00C5711D">
        <w:rPr>
          <w:rFonts w:eastAsia="Times New Roman"/>
          <w:sz w:val="20"/>
          <w:szCs w:val="20"/>
          <w:lang w:val="fr-FR" w:eastAsia="en-GB"/>
        </w:rPr>
        <w:t>dintre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câștigătorii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acestui</w:t>
      </w:r>
      <w:proofErr w:type="spellEnd"/>
      <w:r w:rsidRPr="00C5711D">
        <w:rPr>
          <w:rFonts w:eastAsia="Times New Roman"/>
          <w:sz w:val="20"/>
          <w:szCs w:val="20"/>
          <w:lang w:val="fr-FR" w:eastAsia="en-GB"/>
        </w:rPr>
        <w:t xml:space="preserve"> an, vor </w:t>
      </w:r>
      <w:proofErr w:type="spellStart"/>
      <w:r w:rsidRPr="00C5711D">
        <w:rPr>
          <w:rFonts w:eastAsia="Times New Roman"/>
          <w:sz w:val="20"/>
          <w:szCs w:val="20"/>
          <w:lang w:val="fr-FR" w:eastAsia="en-GB"/>
        </w:rPr>
        <w:t>primi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câte</w:t>
      </w:r>
      <w:proofErr w:type="spellEnd"/>
      <w:r w:rsidRPr="00C5711D">
        <w:rPr>
          <w:rFonts w:eastAsia="Times New Roman"/>
          <w:sz w:val="20"/>
          <w:szCs w:val="20"/>
          <w:lang w:val="fr-FR" w:eastAsia="en-GB"/>
        </w:rPr>
        <w:t xml:space="preserve"> 10000 € </w:t>
      </w:r>
      <w:proofErr w:type="spellStart"/>
      <w:r w:rsidRPr="00C5711D">
        <w:rPr>
          <w:rFonts w:eastAsia="Times New Roman"/>
          <w:sz w:val="20"/>
          <w:szCs w:val="20"/>
          <w:lang w:val="fr-FR" w:eastAsia="en-GB"/>
        </w:rPr>
        <w:t>fiecare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și</w:t>
      </w:r>
      <w:proofErr w:type="spellEnd"/>
      <w:r w:rsidRPr="00C5711D">
        <w:rPr>
          <w:rFonts w:eastAsia="Times New Roman"/>
          <w:sz w:val="20"/>
          <w:szCs w:val="20"/>
          <w:lang w:val="fr-FR" w:eastAsia="en-GB"/>
        </w:rPr>
        <w:t xml:space="preserve"> vor fi </w:t>
      </w:r>
      <w:proofErr w:type="spellStart"/>
      <w:r w:rsidRPr="00C5711D">
        <w:rPr>
          <w:rFonts w:eastAsia="Times New Roman"/>
          <w:sz w:val="20"/>
          <w:szCs w:val="20"/>
          <w:lang w:val="fr-FR" w:eastAsia="en-GB"/>
        </w:rPr>
        <w:t>anunțați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în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timpul</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ceremoniei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Între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mijlocul</w:t>
      </w:r>
      <w:proofErr w:type="spellEnd"/>
      <w:r w:rsidRPr="00C5711D">
        <w:rPr>
          <w:rFonts w:eastAsia="Times New Roman"/>
          <w:sz w:val="20"/>
          <w:szCs w:val="20"/>
          <w:lang w:val="fr-FR" w:eastAsia="en-GB"/>
        </w:rPr>
        <w:t xml:space="preserve"> lui </w:t>
      </w:r>
      <w:proofErr w:type="spellStart"/>
      <w:r w:rsidRPr="00C5711D">
        <w:rPr>
          <w:rFonts w:eastAsia="Times New Roman"/>
          <w:sz w:val="20"/>
          <w:szCs w:val="20"/>
          <w:lang w:val="fr-FR" w:eastAsia="en-GB"/>
        </w:rPr>
        <w:t>august</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și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mijlocul</w:t>
      </w:r>
      <w:proofErr w:type="spellEnd"/>
      <w:r w:rsidRPr="00C5711D">
        <w:rPr>
          <w:rFonts w:eastAsia="Times New Roman"/>
          <w:sz w:val="20"/>
          <w:szCs w:val="20"/>
          <w:lang w:val="fr-FR" w:eastAsia="en-GB"/>
        </w:rPr>
        <w:t xml:space="preserve"> lui </w:t>
      </w:r>
      <w:proofErr w:type="spellStart"/>
      <w:r w:rsidRPr="00C5711D">
        <w:rPr>
          <w:rFonts w:eastAsia="Times New Roman"/>
          <w:sz w:val="20"/>
          <w:szCs w:val="20"/>
          <w:lang w:val="fr-FR" w:eastAsia="en-GB"/>
        </w:rPr>
        <w:t>septembrie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susținătorii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și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entuziaștii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patrimoniului</w:t>
      </w:r>
      <w:proofErr w:type="spellEnd"/>
      <w:r w:rsidRPr="00C5711D">
        <w:rPr>
          <w:rFonts w:eastAsia="Times New Roman"/>
          <w:sz w:val="20"/>
          <w:szCs w:val="20"/>
          <w:lang w:val="fr-FR" w:eastAsia="en-GB"/>
        </w:rPr>
        <w:t xml:space="preserve"> cultural </w:t>
      </w:r>
      <w:proofErr w:type="spellStart"/>
      <w:r w:rsidRPr="00C5711D">
        <w:rPr>
          <w:rFonts w:eastAsia="Times New Roman"/>
          <w:sz w:val="20"/>
          <w:szCs w:val="20"/>
          <w:lang w:val="fr-FR" w:eastAsia="en-GB"/>
        </w:rPr>
        <w:t>sunt</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încurajați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să</w:t>
      </w:r>
      <w:proofErr w:type="spellEnd"/>
      <w:r w:rsidRPr="00C5711D">
        <w:rPr>
          <w:rFonts w:eastAsia="Times New Roman"/>
          <w:sz w:val="20"/>
          <w:szCs w:val="20"/>
          <w:lang w:val="fr-FR" w:eastAsia="en-GB"/>
        </w:rPr>
        <w:t xml:space="preserve"> </w:t>
      </w:r>
      <w:hyperlink r:id="rId41" w:history="1">
        <w:proofErr w:type="spellStart"/>
        <w:r w:rsidRPr="00C5711D">
          <w:rPr>
            <w:rStyle w:val="Hyperlink"/>
            <w:rFonts w:eastAsia="Times New Roman"/>
            <w:color w:val="0070C0"/>
            <w:sz w:val="20"/>
            <w:szCs w:val="20"/>
            <w:lang w:val="fr-FR" w:eastAsia="en-GB"/>
          </w:rPr>
          <w:t>voteze</w:t>
        </w:r>
        <w:proofErr w:type="spellEnd"/>
        <w:r w:rsidRPr="00C5711D">
          <w:rPr>
            <w:rStyle w:val="Hyperlink"/>
            <w:rFonts w:eastAsia="Times New Roman"/>
            <w:color w:val="0070C0"/>
            <w:sz w:val="20"/>
            <w:szCs w:val="20"/>
            <w:lang w:val="fr-FR" w:eastAsia="en-GB"/>
          </w:rPr>
          <w:t xml:space="preserve"> online</w:t>
        </w:r>
      </w:hyperlink>
      <w:r w:rsidRPr="00C5711D">
        <w:rPr>
          <w:rFonts w:eastAsia="Times New Roman"/>
          <w:color w:val="0070C0"/>
          <w:sz w:val="20"/>
          <w:szCs w:val="20"/>
          <w:lang w:val="fr-FR" w:eastAsia="en-GB"/>
        </w:rPr>
        <w:t xml:space="preserve"> </w:t>
      </w:r>
      <w:proofErr w:type="spellStart"/>
      <w:r w:rsidRPr="00C5711D">
        <w:rPr>
          <w:rFonts w:eastAsia="Times New Roman"/>
          <w:sz w:val="20"/>
          <w:szCs w:val="20"/>
          <w:lang w:val="fr-FR" w:eastAsia="en-GB"/>
        </w:rPr>
        <w:t>pentru</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alegerea</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premiului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publicului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și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să</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mobilizeze</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sprijin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pentru</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câștigători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din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țara</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lor</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sau</w:t>
      </w:r>
      <w:proofErr w:type="spellEnd"/>
      <w:r w:rsidRPr="00C5711D">
        <w:rPr>
          <w:rFonts w:eastAsia="Times New Roman"/>
          <w:sz w:val="20"/>
          <w:szCs w:val="20"/>
          <w:lang w:val="fr-FR" w:eastAsia="en-GB"/>
        </w:rPr>
        <w:t xml:space="preserve"> o </w:t>
      </w:r>
      <w:proofErr w:type="spellStart"/>
      <w:r w:rsidRPr="00C5711D">
        <w:rPr>
          <w:rFonts w:eastAsia="Times New Roman"/>
          <w:sz w:val="20"/>
          <w:szCs w:val="20"/>
          <w:lang w:val="fr-FR" w:eastAsia="en-GB"/>
        </w:rPr>
        <w:t>alta</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țară</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europeană</w:t>
      </w:r>
      <w:proofErr w:type="spellEnd"/>
      <w:r w:rsidRPr="00C5711D">
        <w:rPr>
          <w:rFonts w:eastAsia="Times New Roman"/>
          <w:sz w:val="20"/>
          <w:szCs w:val="20"/>
          <w:lang w:val="fr-FR" w:eastAsia="en-GB"/>
        </w:rPr>
        <w:t>.</w:t>
      </w:r>
    </w:p>
    <w:p w:rsidR="00C5711D" w:rsidRPr="00C5711D" w:rsidRDefault="00C5711D" w:rsidP="00C7138F">
      <w:pPr>
        <w:jc w:val="both"/>
        <w:rPr>
          <w:rFonts w:eastAsia="Times New Roman"/>
          <w:sz w:val="20"/>
          <w:szCs w:val="20"/>
          <w:lang w:val="fr-FR" w:eastAsia="en-GB"/>
        </w:rPr>
      </w:pPr>
    </w:p>
    <w:p w:rsidR="00C5711D" w:rsidRPr="00C5711D" w:rsidRDefault="00C5711D" w:rsidP="00C7138F">
      <w:pPr>
        <w:jc w:val="both"/>
        <w:rPr>
          <w:rFonts w:eastAsia="Times New Roman"/>
          <w:sz w:val="20"/>
          <w:szCs w:val="20"/>
          <w:lang w:val="fr-FR" w:eastAsia="en-GB"/>
        </w:rPr>
      </w:pPr>
      <w:proofErr w:type="spellStart"/>
      <w:r w:rsidRPr="00C5711D">
        <w:rPr>
          <w:rFonts w:eastAsia="Times New Roman"/>
          <w:sz w:val="20"/>
          <w:szCs w:val="20"/>
          <w:lang w:val="fr-FR" w:eastAsia="en-GB"/>
        </w:rPr>
        <w:lastRenderedPageBreak/>
        <w:t>Ceremonia</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acordării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European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Heritage</w:t>
      </w:r>
      <w:proofErr w:type="spellEnd"/>
      <w:r w:rsidRPr="00C5711D">
        <w:rPr>
          <w:rFonts w:eastAsia="Times New Roman"/>
          <w:sz w:val="20"/>
          <w:szCs w:val="20"/>
          <w:lang w:val="fr-FR" w:eastAsia="en-GB"/>
        </w:rPr>
        <w:t xml:space="preserve"> Awards va fi </w:t>
      </w:r>
      <w:proofErr w:type="spellStart"/>
      <w:r w:rsidRPr="00C5711D">
        <w:rPr>
          <w:rFonts w:eastAsia="Times New Roman"/>
          <w:sz w:val="20"/>
          <w:szCs w:val="20"/>
          <w:lang w:val="fr-FR" w:eastAsia="en-GB"/>
        </w:rPr>
        <w:t>pusă</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în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lumină</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în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cadrul</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summitului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dedicat</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Patrimoniului</w:t>
      </w:r>
      <w:proofErr w:type="spellEnd"/>
      <w:r w:rsidRPr="00C5711D">
        <w:rPr>
          <w:rFonts w:eastAsia="Times New Roman"/>
          <w:sz w:val="20"/>
          <w:szCs w:val="20"/>
          <w:lang w:val="fr-FR" w:eastAsia="en-GB"/>
        </w:rPr>
        <w:t xml:space="preserve"> Cultural </w:t>
      </w:r>
      <w:proofErr w:type="spellStart"/>
      <w:r w:rsidRPr="00C5711D">
        <w:rPr>
          <w:rFonts w:eastAsia="Times New Roman"/>
          <w:sz w:val="20"/>
          <w:szCs w:val="20"/>
          <w:lang w:val="fr-FR" w:eastAsia="en-GB"/>
        </w:rPr>
        <w:t>European</w:t>
      </w:r>
      <w:proofErr w:type="spellEnd"/>
      <w:r w:rsidRPr="00C5711D">
        <w:rPr>
          <w:rFonts w:eastAsia="Times New Roman"/>
          <w:sz w:val="20"/>
          <w:szCs w:val="20"/>
          <w:lang w:val="fr-FR" w:eastAsia="en-GB"/>
        </w:rPr>
        <w:t xml:space="preserve"> 2022 care va </w:t>
      </w:r>
      <w:proofErr w:type="spellStart"/>
      <w:r w:rsidRPr="00C5711D">
        <w:rPr>
          <w:rFonts w:eastAsia="Times New Roman"/>
          <w:sz w:val="20"/>
          <w:szCs w:val="20"/>
          <w:lang w:val="fr-FR" w:eastAsia="en-GB"/>
        </w:rPr>
        <w:t>avea</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loc</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în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perioada</w:t>
      </w:r>
      <w:proofErr w:type="spellEnd"/>
      <w:r w:rsidRPr="00C5711D">
        <w:rPr>
          <w:rFonts w:eastAsia="Times New Roman"/>
          <w:sz w:val="20"/>
          <w:szCs w:val="20"/>
          <w:lang w:val="fr-FR" w:eastAsia="en-GB"/>
        </w:rPr>
        <w:t xml:space="preserve"> </w:t>
      </w:r>
      <w:r w:rsidRPr="00C5711D">
        <w:rPr>
          <w:rFonts w:eastAsia="Times New Roman"/>
          <w:b/>
          <w:sz w:val="20"/>
          <w:szCs w:val="20"/>
          <w:lang w:val="fr-FR" w:eastAsia="en-GB"/>
        </w:rPr>
        <w:t xml:space="preserve">25- 27 </w:t>
      </w:r>
      <w:proofErr w:type="spellStart"/>
      <w:r w:rsidRPr="00C5711D">
        <w:rPr>
          <w:rFonts w:eastAsia="Times New Roman"/>
          <w:b/>
          <w:sz w:val="20"/>
          <w:szCs w:val="20"/>
          <w:lang w:val="fr-FR" w:eastAsia="en-GB"/>
        </w:rPr>
        <w:t>septembrie</w:t>
      </w:r>
      <w:proofErr w:type="spellEnd"/>
      <w:r w:rsidRPr="00C5711D">
        <w:rPr>
          <w:rFonts w:eastAsia="Times New Roman"/>
          <w:sz w:val="20"/>
          <w:szCs w:val="20"/>
          <w:lang w:val="fr-FR" w:eastAsia="en-GB"/>
        </w:rPr>
        <w:t xml:space="preserve">, la Praga. </w:t>
      </w:r>
      <w:proofErr w:type="spellStart"/>
      <w:r w:rsidRPr="00C5711D">
        <w:rPr>
          <w:rFonts w:eastAsia="Times New Roman"/>
          <w:sz w:val="20"/>
          <w:szCs w:val="20"/>
          <w:lang w:val="fr-FR" w:eastAsia="en-GB"/>
        </w:rPr>
        <w:t>Summitul</w:t>
      </w:r>
      <w:proofErr w:type="spellEnd"/>
      <w:r w:rsidRPr="00C5711D">
        <w:rPr>
          <w:rFonts w:eastAsia="Times New Roman"/>
          <w:sz w:val="20"/>
          <w:szCs w:val="20"/>
          <w:lang w:val="fr-FR" w:eastAsia="en-GB"/>
        </w:rPr>
        <w:t xml:space="preserve"> care a </w:t>
      </w:r>
      <w:proofErr w:type="spellStart"/>
      <w:r w:rsidRPr="00C5711D">
        <w:rPr>
          <w:rFonts w:eastAsia="Times New Roman"/>
          <w:sz w:val="20"/>
          <w:szCs w:val="20"/>
          <w:lang w:val="fr-FR" w:eastAsia="en-GB"/>
        </w:rPr>
        <w:t>fost</w:t>
      </w:r>
      <w:proofErr w:type="spellEnd"/>
      <w:r w:rsidRPr="00C5711D">
        <w:rPr>
          <w:rFonts w:eastAsia="Times New Roman"/>
          <w:sz w:val="20"/>
          <w:szCs w:val="20"/>
          <w:lang w:val="fr-FR" w:eastAsia="en-GB"/>
        </w:rPr>
        <w:t xml:space="preserve"> inclus </w:t>
      </w:r>
      <w:proofErr w:type="spellStart"/>
      <w:r w:rsidRPr="00C5711D">
        <w:rPr>
          <w:rFonts w:eastAsia="Times New Roman"/>
          <w:sz w:val="20"/>
          <w:szCs w:val="20"/>
          <w:lang w:val="fr-FR" w:eastAsia="en-GB"/>
        </w:rPr>
        <w:t>în</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programul</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președenției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cehe</w:t>
      </w:r>
      <w:proofErr w:type="spellEnd"/>
      <w:r w:rsidRPr="00C5711D">
        <w:rPr>
          <w:rFonts w:eastAsia="Times New Roman"/>
          <w:sz w:val="20"/>
          <w:szCs w:val="20"/>
          <w:lang w:val="fr-FR" w:eastAsia="en-GB"/>
        </w:rPr>
        <w:t xml:space="preserve"> a </w:t>
      </w:r>
      <w:proofErr w:type="spellStart"/>
      <w:r w:rsidRPr="00C5711D">
        <w:rPr>
          <w:rFonts w:eastAsia="Times New Roman"/>
          <w:sz w:val="20"/>
          <w:szCs w:val="20"/>
          <w:lang w:val="fr-FR" w:eastAsia="en-GB"/>
        </w:rPr>
        <w:t>Consiliului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Uniunii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Europene</w:t>
      </w:r>
      <w:proofErr w:type="spellEnd"/>
      <w:r w:rsidRPr="00C5711D">
        <w:rPr>
          <w:rFonts w:eastAsia="Times New Roman"/>
          <w:sz w:val="20"/>
          <w:szCs w:val="20"/>
          <w:lang w:val="fr-FR" w:eastAsia="en-GB"/>
        </w:rPr>
        <w:t xml:space="preserve"> este </w:t>
      </w:r>
      <w:proofErr w:type="spellStart"/>
      <w:r w:rsidRPr="00C5711D">
        <w:rPr>
          <w:rFonts w:eastAsia="Times New Roman"/>
          <w:sz w:val="20"/>
          <w:szCs w:val="20"/>
          <w:lang w:val="fr-FR" w:eastAsia="en-GB"/>
        </w:rPr>
        <w:t>organizat</w:t>
      </w:r>
      <w:proofErr w:type="spellEnd"/>
      <w:r w:rsidRPr="00C5711D">
        <w:rPr>
          <w:rFonts w:eastAsia="Times New Roman"/>
          <w:sz w:val="20"/>
          <w:szCs w:val="20"/>
          <w:lang w:val="fr-FR" w:eastAsia="en-GB"/>
        </w:rPr>
        <w:t xml:space="preserve"> de Europa Nostra </w:t>
      </w:r>
      <w:proofErr w:type="spellStart"/>
      <w:r w:rsidRPr="00C5711D">
        <w:rPr>
          <w:rFonts w:eastAsia="Times New Roman"/>
          <w:sz w:val="20"/>
          <w:szCs w:val="20"/>
          <w:lang w:val="fr-FR" w:eastAsia="en-GB"/>
        </w:rPr>
        <w:t>cu</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sprijinul</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Comisiei</w:t>
      </w:r>
      <w:proofErr w:type="spellEnd"/>
      <w:r w:rsidRPr="00C5711D">
        <w:rPr>
          <w:rFonts w:eastAsia="Times New Roman"/>
          <w:sz w:val="20"/>
          <w:szCs w:val="20"/>
          <w:lang w:val="fr-FR" w:eastAsia="en-GB"/>
        </w:rPr>
        <w:t xml:space="preserve"> </w:t>
      </w:r>
      <w:proofErr w:type="spellStart"/>
      <w:r w:rsidRPr="00C5711D">
        <w:rPr>
          <w:rFonts w:eastAsia="Times New Roman"/>
          <w:sz w:val="20"/>
          <w:szCs w:val="20"/>
          <w:lang w:val="fr-FR" w:eastAsia="en-GB"/>
        </w:rPr>
        <w:t>Europene</w:t>
      </w:r>
      <w:proofErr w:type="spellEnd"/>
      <w:r w:rsidRPr="00C5711D">
        <w:rPr>
          <w:rFonts w:eastAsia="Times New Roman"/>
          <w:sz w:val="20"/>
          <w:szCs w:val="20"/>
          <w:lang w:val="fr-FR" w:eastAsia="en-GB"/>
        </w:rPr>
        <w:t>.</w:t>
      </w:r>
    </w:p>
    <w:p w:rsidR="00C5711D" w:rsidRPr="00C5711D" w:rsidRDefault="00C5711D">
      <w:pPr>
        <w:jc w:val="both"/>
        <w:rPr>
          <w:color w:val="000000"/>
          <w:sz w:val="20"/>
          <w:szCs w:val="20"/>
          <w:lang w:val="pt-PT"/>
        </w:rPr>
      </w:pPr>
    </w:p>
    <w:p w:rsidR="007D584A" w:rsidRPr="00483452" w:rsidRDefault="007D584A">
      <w:pPr>
        <w:pBdr>
          <w:top w:val="nil"/>
          <w:left w:val="nil"/>
          <w:bottom w:val="nil"/>
          <w:right w:val="nil"/>
          <w:between w:val="nil"/>
        </w:pBdr>
        <w:jc w:val="both"/>
        <w:rPr>
          <w:lang w:val="pt-PT"/>
        </w:rPr>
      </w:pPr>
    </w:p>
    <w:p w:rsidR="00B129BC" w:rsidRPr="00483452" w:rsidRDefault="00B129BC">
      <w:pPr>
        <w:pBdr>
          <w:top w:val="nil"/>
          <w:left w:val="nil"/>
          <w:bottom w:val="nil"/>
          <w:right w:val="nil"/>
          <w:between w:val="nil"/>
        </w:pBdr>
        <w:jc w:val="both"/>
        <w:rPr>
          <w:lang w:val="pt-PT"/>
        </w:rPr>
      </w:pPr>
    </w:p>
    <w:tbl>
      <w:tblPr>
        <w:tblStyle w:val="aa"/>
        <w:tblW w:w="10513" w:type="dxa"/>
        <w:tblInd w:w="-142" w:type="dxa"/>
        <w:tblLayout w:type="fixed"/>
        <w:tblLook w:val="0000" w:firstRow="0" w:lastRow="0" w:firstColumn="0" w:lastColumn="0" w:noHBand="0" w:noVBand="0"/>
      </w:tblPr>
      <w:tblGrid>
        <w:gridCol w:w="5400"/>
        <w:gridCol w:w="5113"/>
      </w:tblGrid>
      <w:tr w:rsidR="007D584A" w:rsidRPr="00483452">
        <w:trPr>
          <w:trHeight w:val="74"/>
        </w:trPr>
        <w:tc>
          <w:tcPr>
            <w:tcW w:w="5400" w:type="dxa"/>
          </w:tcPr>
          <w:p w:rsidR="00C7138F" w:rsidRPr="00C7138F" w:rsidRDefault="00C7138F" w:rsidP="00C7138F">
            <w:pPr>
              <w:ind w:left="90"/>
              <w:jc w:val="both"/>
              <w:rPr>
                <w:b/>
                <w:color w:val="000000"/>
                <w:sz w:val="20"/>
                <w:szCs w:val="20"/>
                <w:lang w:val="fr-FR"/>
              </w:rPr>
            </w:pPr>
            <w:r w:rsidRPr="00C7138F">
              <w:rPr>
                <w:b/>
                <w:color w:val="000000"/>
                <w:sz w:val="20"/>
                <w:szCs w:val="20"/>
                <w:lang w:val="fr-FR"/>
              </w:rPr>
              <w:t>CONTACTE</w:t>
            </w:r>
          </w:p>
          <w:p w:rsidR="007D584A" w:rsidRPr="00483452" w:rsidRDefault="007D584A">
            <w:pPr>
              <w:ind w:left="90"/>
              <w:jc w:val="both"/>
              <w:rPr>
                <w:b/>
                <w:color w:val="000000"/>
                <w:sz w:val="20"/>
                <w:szCs w:val="20"/>
                <w:lang w:val="pt-PT"/>
              </w:rPr>
            </w:pPr>
          </w:p>
          <w:p w:rsidR="007D584A" w:rsidRPr="00483452" w:rsidRDefault="007D584A">
            <w:pPr>
              <w:ind w:left="90"/>
              <w:jc w:val="both"/>
              <w:rPr>
                <w:b/>
                <w:color w:val="000000"/>
                <w:sz w:val="20"/>
                <w:szCs w:val="20"/>
                <w:lang w:val="pt-PT"/>
              </w:rPr>
            </w:pPr>
          </w:p>
          <w:p w:rsidR="007D584A" w:rsidRPr="00483452" w:rsidRDefault="00B03D74">
            <w:pPr>
              <w:ind w:left="90"/>
              <w:jc w:val="both"/>
              <w:rPr>
                <w:b/>
                <w:color w:val="000000"/>
                <w:sz w:val="20"/>
                <w:szCs w:val="20"/>
                <w:lang w:val="pt-PT"/>
              </w:rPr>
            </w:pPr>
            <w:r w:rsidRPr="00483452">
              <w:rPr>
                <w:b/>
                <w:sz w:val="20"/>
                <w:szCs w:val="20"/>
                <w:lang w:val="pt-PT"/>
              </w:rPr>
              <w:t>EUROPA NOSTRA</w:t>
            </w:r>
          </w:p>
          <w:p w:rsidR="007D584A" w:rsidRPr="004642AE" w:rsidRDefault="00B03D74">
            <w:pPr>
              <w:ind w:left="90"/>
              <w:rPr>
                <w:color w:val="000000"/>
                <w:sz w:val="20"/>
                <w:szCs w:val="20"/>
                <w:lang w:val="pt-PT"/>
              </w:rPr>
            </w:pPr>
            <w:r w:rsidRPr="004642AE">
              <w:rPr>
                <w:b/>
                <w:color w:val="000000"/>
                <w:sz w:val="20"/>
                <w:szCs w:val="20"/>
                <w:lang w:val="pt-PT"/>
              </w:rPr>
              <w:t>Audrey Hogan</w:t>
            </w:r>
            <w:r w:rsidRPr="004642AE">
              <w:rPr>
                <w:color w:val="000000"/>
                <w:sz w:val="20"/>
                <w:szCs w:val="20"/>
                <w:lang w:val="pt-PT"/>
              </w:rPr>
              <w:t>, Programmes Officer</w:t>
            </w:r>
            <w:r w:rsidRPr="004642AE">
              <w:rPr>
                <w:color w:val="000000"/>
                <w:sz w:val="20"/>
                <w:szCs w:val="20"/>
                <w:lang w:val="pt-PT"/>
              </w:rPr>
              <w:br/>
            </w:r>
            <w:r w:rsidR="00A35B24">
              <w:fldChar w:fldCharType="begin"/>
            </w:r>
            <w:r w:rsidR="00A35B24" w:rsidRPr="004642AE">
              <w:rPr>
                <w:lang w:val="pt-PT"/>
              </w:rPr>
              <w:instrText xml:space="preserve"> HYPERLINK "mailto:ah@europanostra.org" \h </w:instrText>
            </w:r>
            <w:r w:rsidR="00A35B24">
              <w:fldChar w:fldCharType="separate"/>
            </w:r>
            <w:r w:rsidRPr="004642AE">
              <w:rPr>
                <w:color w:val="000000"/>
                <w:sz w:val="20"/>
                <w:szCs w:val="20"/>
                <w:lang w:val="pt-PT"/>
              </w:rPr>
              <w:t>ah@europanostra.org</w:t>
            </w:r>
            <w:r w:rsidR="00A35B24">
              <w:rPr>
                <w:color w:val="000000"/>
                <w:sz w:val="20"/>
                <w:szCs w:val="20"/>
                <w:lang w:val="en-US"/>
              </w:rPr>
              <w:fldChar w:fldCharType="end"/>
            </w:r>
            <w:r w:rsidRPr="004642AE">
              <w:rPr>
                <w:color w:val="000000"/>
                <w:sz w:val="20"/>
                <w:szCs w:val="20"/>
                <w:lang w:val="pt-PT"/>
              </w:rPr>
              <w:t xml:space="preserve">, </w:t>
            </w:r>
          </w:p>
          <w:p w:rsidR="007D584A" w:rsidRPr="00483452" w:rsidRDefault="00B03D74">
            <w:pPr>
              <w:ind w:left="90"/>
              <w:jc w:val="both"/>
              <w:rPr>
                <w:smallCaps/>
                <w:sz w:val="20"/>
                <w:szCs w:val="20"/>
                <w:lang w:val="pt-PT"/>
              </w:rPr>
            </w:pPr>
            <w:r w:rsidRPr="00483452">
              <w:rPr>
                <w:sz w:val="20"/>
                <w:szCs w:val="20"/>
                <w:lang w:val="pt-PT"/>
              </w:rPr>
              <w:t>T. +</w:t>
            </w:r>
            <w:r w:rsidRPr="00483452">
              <w:rPr>
                <w:smallCaps/>
                <w:sz w:val="20"/>
                <w:szCs w:val="20"/>
                <w:lang w:val="pt-PT"/>
              </w:rPr>
              <w:t>31 70 302 40 52</w:t>
            </w:r>
          </w:p>
          <w:p w:rsidR="007D584A" w:rsidRPr="00483452" w:rsidRDefault="00B03D74">
            <w:pPr>
              <w:ind w:left="90"/>
              <w:rPr>
                <w:color w:val="000000"/>
                <w:sz w:val="20"/>
                <w:szCs w:val="20"/>
                <w:lang w:val="pt-PT"/>
              </w:rPr>
            </w:pPr>
            <w:r w:rsidRPr="00483452">
              <w:rPr>
                <w:b/>
                <w:color w:val="000000"/>
                <w:sz w:val="20"/>
                <w:szCs w:val="20"/>
                <w:lang w:val="pt-PT"/>
              </w:rPr>
              <w:t>Joana Pinheiro</w:t>
            </w:r>
            <w:r w:rsidRPr="00483452">
              <w:rPr>
                <w:color w:val="000000"/>
                <w:sz w:val="20"/>
                <w:szCs w:val="20"/>
                <w:lang w:val="pt-PT"/>
              </w:rPr>
              <w:t>, Communications Coordinator</w:t>
            </w:r>
          </w:p>
          <w:bookmarkStart w:id="5" w:name="_heading=h.1fob9te" w:colFirst="0" w:colLast="0"/>
          <w:bookmarkEnd w:id="5"/>
          <w:p w:rsidR="007D584A" w:rsidRPr="00483452" w:rsidRDefault="00B03D74">
            <w:pPr>
              <w:ind w:left="90"/>
              <w:rPr>
                <w:color w:val="000000"/>
                <w:sz w:val="20"/>
                <w:szCs w:val="20"/>
                <w:lang w:val="pt-PT"/>
              </w:rPr>
            </w:pPr>
            <w:r w:rsidRPr="00C7138F">
              <w:rPr>
                <w:sz w:val="20"/>
                <w:szCs w:val="20"/>
              </w:rPr>
              <w:fldChar w:fldCharType="begin"/>
            </w:r>
            <w:r w:rsidRPr="00483452">
              <w:rPr>
                <w:sz w:val="20"/>
                <w:szCs w:val="20"/>
                <w:lang w:val="pt-PT"/>
              </w:rPr>
              <w:instrText xml:space="preserve"> HYPERLINK "mailto:ah@europanostra.org" \h </w:instrText>
            </w:r>
            <w:r w:rsidRPr="00C7138F">
              <w:rPr>
                <w:sz w:val="20"/>
                <w:szCs w:val="20"/>
              </w:rPr>
              <w:fldChar w:fldCharType="separate"/>
            </w:r>
            <w:r w:rsidRPr="00483452">
              <w:rPr>
                <w:color w:val="000000"/>
                <w:sz w:val="20"/>
                <w:szCs w:val="20"/>
                <w:lang w:val="pt-PT"/>
              </w:rPr>
              <w:t>jp@europanostra.org</w:t>
            </w:r>
            <w:r w:rsidRPr="00C7138F">
              <w:rPr>
                <w:color w:val="000000"/>
                <w:sz w:val="20"/>
                <w:szCs w:val="20"/>
              </w:rPr>
              <w:fldChar w:fldCharType="end"/>
            </w:r>
            <w:r w:rsidRPr="00483452">
              <w:rPr>
                <w:color w:val="000000"/>
                <w:sz w:val="20"/>
                <w:szCs w:val="20"/>
                <w:lang w:val="pt-PT"/>
              </w:rPr>
              <w:t xml:space="preserve">, </w:t>
            </w:r>
          </w:p>
          <w:p w:rsidR="007D584A" w:rsidRPr="00483452" w:rsidRDefault="00B03D74">
            <w:pPr>
              <w:ind w:left="90"/>
              <w:rPr>
                <w:smallCaps/>
                <w:sz w:val="20"/>
                <w:szCs w:val="20"/>
                <w:lang w:val="pt-PT"/>
              </w:rPr>
            </w:pPr>
            <w:r w:rsidRPr="00483452">
              <w:rPr>
                <w:smallCaps/>
                <w:sz w:val="20"/>
                <w:szCs w:val="20"/>
                <w:lang w:val="pt-PT"/>
              </w:rPr>
              <w:t xml:space="preserve">M. </w:t>
            </w:r>
            <w:r w:rsidRPr="00483452">
              <w:rPr>
                <w:sz w:val="20"/>
                <w:szCs w:val="20"/>
                <w:lang w:val="pt-PT"/>
              </w:rPr>
              <w:t>+</w:t>
            </w:r>
            <w:r w:rsidRPr="00483452">
              <w:rPr>
                <w:smallCaps/>
                <w:sz w:val="20"/>
                <w:szCs w:val="20"/>
                <w:lang w:val="pt-PT"/>
              </w:rPr>
              <w:t>31 6 34 36 59 85</w:t>
            </w:r>
          </w:p>
          <w:p w:rsidR="007D584A" w:rsidRPr="00483452" w:rsidRDefault="007D584A">
            <w:pPr>
              <w:ind w:left="90"/>
              <w:rPr>
                <w:color w:val="000000"/>
                <w:sz w:val="20"/>
                <w:szCs w:val="20"/>
                <w:lang w:val="pt-PT"/>
              </w:rPr>
            </w:pPr>
          </w:p>
          <w:p w:rsidR="007D584A" w:rsidRPr="00C7138F" w:rsidRDefault="00B03D74">
            <w:pPr>
              <w:ind w:left="90"/>
              <w:jc w:val="both"/>
              <w:rPr>
                <w:b/>
                <w:sz w:val="20"/>
                <w:szCs w:val="20"/>
              </w:rPr>
            </w:pPr>
            <w:r w:rsidRPr="00C7138F">
              <w:rPr>
                <w:b/>
                <w:sz w:val="20"/>
                <w:szCs w:val="20"/>
              </w:rPr>
              <w:t xml:space="preserve">EUROPEAN COMMISSION </w:t>
            </w:r>
          </w:p>
          <w:p w:rsidR="007D584A" w:rsidRPr="00C7138F" w:rsidRDefault="00B03D74">
            <w:pPr>
              <w:ind w:left="90"/>
              <w:jc w:val="both"/>
              <w:rPr>
                <w:b/>
                <w:sz w:val="20"/>
                <w:szCs w:val="20"/>
              </w:rPr>
            </w:pPr>
            <w:r w:rsidRPr="00C7138F">
              <w:rPr>
                <w:b/>
                <w:sz w:val="20"/>
                <w:szCs w:val="20"/>
              </w:rPr>
              <w:t xml:space="preserve">Sonya </w:t>
            </w:r>
            <w:proofErr w:type="spellStart"/>
            <w:r w:rsidRPr="00C7138F">
              <w:rPr>
                <w:b/>
                <w:sz w:val="20"/>
                <w:szCs w:val="20"/>
              </w:rPr>
              <w:t>Gospodinova</w:t>
            </w:r>
            <w:proofErr w:type="spellEnd"/>
          </w:p>
          <w:p w:rsidR="007D584A" w:rsidRPr="00C7138F" w:rsidRDefault="00B03D74">
            <w:pPr>
              <w:ind w:left="90"/>
              <w:jc w:val="both"/>
              <w:rPr>
                <w:sz w:val="20"/>
                <w:szCs w:val="20"/>
              </w:rPr>
            </w:pPr>
            <w:r w:rsidRPr="00C7138F">
              <w:rPr>
                <w:sz w:val="20"/>
                <w:szCs w:val="20"/>
              </w:rPr>
              <w:t>sonya.gospodinova@ec.europa.eu</w:t>
            </w:r>
          </w:p>
          <w:p w:rsidR="00C5711D" w:rsidRPr="00C7138F" w:rsidRDefault="00B03D74" w:rsidP="0062174D">
            <w:pPr>
              <w:ind w:left="90"/>
              <w:jc w:val="both"/>
              <w:rPr>
                <w:b/>
                <w:sz w:val="20"/>
                <w:szCs w:val="20"/>
                <w:lang w:val="fr-FR"/>
              </w:rPr>
            </w:pPr>
            <w:r w:rsidRPr="00483452">
              <w:rPr>
                <w:sz w:val="20"/>
                <w:szCs w:val="20"/>
                <w:lang w:val="pt-PT"/>
              </w:rPr>
              <w:t>+32 2 2966953</w:t>
            </w:r>
          </w:p>
        </w:tc>
        <w:tc>
          <w:tcPr>
            <w:tcW w:w="5113" w:type="dxa"/>
          </w:tcPr>
          <w:p w:rsidR="00C7138F" w:rsidRPr="00C7138F" w:rsidRDefault="00C7138F"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90"/>
              <w:jc w:val="both"/>
              <w:rPr>
                <w:rFonts w:eastAsia="Calibri"/>
                <w:b/>
                <w:sz w:val="20"/>
                <w:szCs w:val="20"/>
                <w:lang w:val="en-US" w:eastAsia="en-US"/>
              </w:rPr>
            </w:pPr>
            <w:r w:rsidRPr="00C7138F">
              <w:rPr>
                <w:rFonts w:eastAsia="Calibri"/>
                <w:b/>
                <w:sz w:val="20"/>
                <w:szCs w:val="20"/>
                <w:lang w:val="en-US" w:eastAsia="en-US"/>
              </w:rPr>
              <w:t>AFLĂ MAI MULTE</w:t>
            </w:r>
          </w:p>
          <w:p w:rsidR="007D584A" w:rsidRPr="00C7138F" w:rsidRDefault="007D584A">
            <w:pPr>
              <w:rPr>
                <w:color w:val="000000"/>
                <w:sz w:val="20"/>
                <w:szCs w:val="20"/>
                <w:highlight w:val="yellow"/>
              </w:rPr>
            </w:pPr>
          </w:p>
          <w:p w:rsidR="007D584A" w:rsidRPr="00C7138F" w:rsidRDefault="00A35B24">
            <w:pPr>
              <w:ind w:left="90"/>
              <w:rPr>
                <w:color w:val="000000"/>
                <w:sz w:val="20"/>
                <w:szCs w:val="20"/>
              </w:rPr>
            </w:pPr>
            <w:hyperlink r:id="rId42">
              <w:r w:rsidR="00B03D74" w:rsidRPr="00C7138F">
                <w:rPr>
                  <w:color w:val="1155CC"/>
                  <w:sz w:val="20"/>
                  <w:szCs w:val="20"/>
                  <w:u w:val="single"/>
                </w:rPr>
                <w:t>Press release in various languages</w:t>
              </w:r>
            </w:hyperlink>
          </w:p>
          <w:p w:rsidR="007D584A" w:rsidRPr="00C7138F" w:rsidRDefault="007D584A">
            <w:pPr>
              <w:ind w:left="90"/>
              <w:rPr>
                <w:b/>
                <w:sz w:val="20"/>
                <w:szCs w:val="20"/>
              </w:rPr>
            </w:pPr>
          </w:p>
          <w:p w:rsidR="00C7138F" w:rsidRPr="00C7138F" w:rsidRDefault="00C7138F" w:rsidP="00C7138F">
            <w:pPr>
              <w:ind w:left="90"/>
              <w:rPr>
                <w:b/>
                <w:sz w:val="20"/>
                <w:szCs w:val="20"/>
                <w:lang w:val="en-US"/>
              </w:rPr>
            </w:pPr>
            <w:bookmarkStart w:id="6" w:name="_heading=h.2s8eyo1" w:colFirst="0" w:colLast="0"/>
            <w:bookmarkEnd w:id="6"/>
            <w:proofErr w:type="spellStart"/>
            <w:r w:rsidRPr="00C7138F">
              <w:rPr>
                <w:b/>
                <w:sz w:val="20"/>
                <w:szCs w:val="20"/>
                <w:lang w:val="en-US"/>
              </w:rPr>
              <w:t>Despre</w:t>
            </w:r>
            <w:proofErr w:type="spellEnd"/>
            <w:r w:rsidRPr="00C7138F">
              <w:rPr>
                <w:b/>
                <w:sz w:val="20"/>
                <w:szCs w:val="20"/>
                <w:lang w:val="en-US"/>
              </w:rPr>
              <w:t xml:space="preserve"> </w:t>
            </w:r>
            <w:proofErr w:type="spellStart"/>
            <w:r w:rsidRPr="00C7138F">
              <w:rPr>
                <w:b/>
                <w:sz w:val="20"/>
                <w:szCs w:val="20"/>
                <w:lang w:val="en-US"/>
              </w:rPr>
              <w:t>fiecare</w:t>
            </w:r>
            <w:proofErr w:type="spellEnd"/>
            <w:r w:rsidRPr="00C7138F">
              <w:rPr>
                <w:b/>
                <w:sz w:val="20"/>
                <w:szCs w:val="20"/>
                <w:lang w:val="en-US"/>
              </w:rPr>
              <w:t xml:space="preserve"> </w:t>
            </w:r>
            <w:proofErr w:type="spellStart"/>
            <w:r w:rsidRPr="00C7138F">
              <w:rPr>
                <w:b/>
                <w:sz w:val="20"/>
                <w:szCs w:val="20"/>
                <w:lang w:val="en-US"/>
              </w:rPr>
              <w:t>câștigător</w:t>
            </w:r>
            <w:proofErr w:type="spellEnd"/>
          </w:p>
          <w:p w:rsidR="007D584A" w:rsidRPr="00C7138F" w:rsidRDefault="00A35B24">
            <w:pPr>
              <w:ind w:left="90"/>
              <w:rPr>
                <w:color w:val="1155CC"/>
                <w:sz w:val="20"/>
                <w:szCs w:val="20"/>
              </w:rPr>
            </w:pPr>
            <w:hyperlink r:id="rId43">
              <w:r w:rsidR="00B03D74" w:rsidRPr="00C7138F">
                <w:rPr>
                  <w:color w:val="1155CC"/>
                  <w:sz w:val="20"/>
                  <w:szCs w:val="20"/>
                  <w:u w:val="single"/>
                </w:rPr>
                <w:t>Information and Jury’s comments</w:t>
              </w:r>
            </w:hyperlink>
          </w:p>
          <w:p w:rsidR="007D584A" w:rsidRPr="00C7138F" w:rsidRDefault="00A35B24">
            <w:pPr>
              <w:ind w:left="90"/>
              <w:rPr>
                <w:color w:val="000000"/>
                <w:sz w:val="20"/>
                <w:szCs w:val="20"/>
              </w:rPr>
            </w:pPr>
            <w:hyperlink r:id="rId44">
              <w:r w:rsidR="00B03D74" w:rsidRPr="00C7138F">
                <w:rPr>
                  <w:color w:val="1155CC"/>
                  <w:sz w:val="20"/>
                  <w:szCs w:val="20"/>
                  <w:u w:val="single"/>
                </w:rPr>
                <w:t>Videos</w:t>
              </w:r>
            </w:hyperlink>
            <w:r w:rsidR="00B03D74" w:rsidRPr="00C7138F">
              <w:rPr>
                <w:color w:val="1155CC"/>
                <w:sz w:val="20"/>
                <w:szCs w:val="20"/>
              </w:rPr>
              <w:t xml:space="preserve"> </w:t>
            </w:r>
            <w:r w:rsidR="00B03D74" w:rsidRPr="00C7138F">
              <w:rPr>
                <w:color w:val="000000"/>
                <w:sz w:val="20"/>
                <w:szCs w:val="20"/>
              </w:rPr>
              <w:t>(in high resolution)</w:t>
            </w:r>
          </w:p>
          <w:p w:rsidR="007D584A" w:rsidRPr="00C7138F" w:rsidRDefault="00B03D74">
            <w:pPr>
              <w:ind w:left="90"/>
              <w:rPr>
                <w:color w:val="000000"/>
                <w:sz w:val="20"/>
                <w:szCs w:val="20"/>
              </w:rPr>
            </w:pPr>
            <w:r w:rsidRPr="00C7138F">
              <w:rPr>
                <w:color w:val="1155CC"/>
                <w:sz w:val="20"/>
                <w:szCs w:val="20"/>
                <w:u w:val="single"/>
              </w:rPr>
              <w:t>Photos &amp; e-banners</w:t>
            </w:r>
            <w:r w:rsidRPr="00C7138F">
              <w:rPr>
                <w:color w:val="000000"/>
                <w:sz w:val="20"/>
                <w:szCs w:val="20"/>
              </w:rPr>
              <w:t xml:space="preserve"> (in high resolution)</w:t>
            </w:r>
          </w:p>
          <w:p w:rsidR="007D584A" w:rsidRPr="00C7138F" w:rsidRDefault="007D584A">
            <w:pPr>
              <w:ind w:left="90"/>
              <w:rPr>
                <w:sz w:val="20"/>
                <w:szCs w:val="20"/>
              </w:rPr>
            </w:pPr>
          </w:p>
          <w:p w:rsidR="007D584A" w:rsidRPr="00C7138F" w:rsidRDefault="007D584A">
            <w:pPr>
              <w:ind w:left="90"/>
              <w:rPr>
                <w:sz w:val="20"/>
                <w:szCs w:val="20"/>
              </w:rPr>
            </w:pPr>
          </w:p>
          <w:p w:rsidR="007D584A" w:rsidRPr="00C7138F" w:rsidRDefault="00A35B24">
            <w:pPr>
              <w:ind w:left="90"/>
              <w:rPr>
                <w:color w:val="1155CC"/>
                <w:sz w:val="20"/>
                <w:szCs w:val="20"/>
              </w:rPr>
            </w:pPr>
            <w:hyperlink r:id="rId45">
              <w:r w:rsidR="00B03D74" w:rsidRPr="00C7138F">
                <w:rPr>
                  <w:color w:val="1155CC"/>
                  <w:sz w:val="20"/>
                  <w:szCs w:val="20"/>
                  <w:u w:val="single"/>
                </w:rPr>
                <w:t>Creative Europe website</w:t>
              </w:r>
            </w:hyperlink>
            <w:r w:rsidR="00B03D74" w:rsidRPr="00C7138F">
              <w:rPr>
                <w:color w:val="1155CC"/>
                <w:sz w:val="20"/>
                <w:szCs w:val="20"/>
              </w:rPr>
              <w:t xml:space="preserve"> </w:t>
            </w:r>
          </w:p>
          <w:p w:rsidR="00C5711D" w:rsidRDefault="00A35B24">
            <w:pPr>
              <w:ind w:left="90"/>
              <w:rPr>
                <w:color w:val="1155CC"/>
                <w:sz w:val="20"/>
                <w:szCs w:val="20"/>
                <w:u w:val="single"/>
              </w:rPr>
            </w:pPr>
            <w:hyperlink r:id="rId46">
              <w:r w:rsidR="00B03D74" w:rsidRPr="00C7138F">
                <w:rPr>
                  <w:color w:val="1155CC"/>
                  <w:sz w:val="20"/>
                  <w:szCs w:val="20"/>
                  <w:u w:val="single"/>
                </w:rPr>
                <w:t>Commissioner Gabriel’s website</w:t>
              </w:r>
            </w:hyperlink>
          </w:p>
          <w:p w:rsidR="0062174D" w:rsidRPr="00C7138F" w:rsidRDefault="0062174D">
            <w:pPr>
              <w:ind w:left="90"/>
              <w:rPr>
                <w:sz w:val="20"/>
                <w:szCs w:val="20"/>
              </w:rPr>
            </w:pPr>
          </w:p>
          <w:p w:rsidR="00C5711D" w:rsidRPr="00C7138F" w:rsidRDefault="00C5711D">
            <w:pPr>
              <w:ind w:left="90"/>
              <w:rPr>
                <w:sz w:val="20"/>
                <w:szCs w:val="20"/>
              </w:rPr>
            </w:pPr>
          </w:p>
          <w:p w:rsidR="00C5711D" w:rsidRPr="00C7138F" w:rsidRDefault="00C5711D" w:rsidP="0062174D">
            <w:pPr>
              <w:jc w:val="both"/>
              <w:rPr>
                <w:sz w:val="20"/>
                <w:szCs w:val="20"/>
                <w:lang w:val="fr-FR"/>
              </w:rPr>
            </w:pPr>
          </w:p>
        </w:tc>
      </w:tr>
    </w:tbl>
    <w:p w:rsidR="000207F3" w:rsidRDefault="000207F3" w:rsidP="00C7138F">
      <w:pPr>
        <w:rPr>
          <w:rFonts w:eastAsia="Times New Roman"/>
          <w:b/>
          <w:sz w:val="24"/>
          <w:szCs w:val="24"/>
          <w:lang w:val="fr-FR" w:eastAsia="en-GB"/>
        </w:rPr>
      </w:pPr>
    </w:p>
    <w:p w:rsidR="0062174D" w:rsidRDefault="0062174D" w:rsidP="00C7138F">
      <w:pPr>
        <w:rPr>
          <w:rFonts w:eastAsia="Times New Roman"/>
          <w:b/>
          <w:sz w:val="24"/>
          <w:szCs w:val="24"/>
          <w:lang w:val="fr-FR" w:eastAsia="en-GB"/>
        </w:rPr>
      </w:pPr>
    </w:p>
    <w:p w:rsidR="0013037B" w:rsidRDefault="0013037B" w:rsidP="00C7138F">
      <w:pPr>
        <w:rPr>
          <w:rFonts w:eastAsia="Times New Roman"/>
          <w:b/>
          <w:sz w:val="24"/>
          <w:szCs w:val="24"/>
          <w:lang w:val="fr-FR" w:eastAsia="en-GB"/>
        </w:rPr>
      </w:pPr>
    </w:p>
    <w:p w:rsidR="00C7138F" w:rsidRPr="000207F3" w:rsidRDefault="00C7138F" w:rsidP="00C7138F">
      <w:pPr>
        <w:rPr>
          <w:rFonts w:eastAsia="Times New Roman"/>
          <w:b/>
          <w:sz w:val="24"/>
          <w:szCs w:val="24"/>
          <w:lang w:val="fr-FR" w:eastAsia="en-GB"/>
        </w:rPr>
      </w:pPr>
      <w:proofErr w:type="spellStart"/>
      <w:r w:rsidRPr="000207F3">
        <w:rPr>
          <w:rFonts w:eastAsia="Times New Roman"/>
          <w:b/>
          <w:sz w:val="24"/>
          <w:szCs w:val="24"/>
          <w:lang w:val="fr-FR" w:eastAsia="en-GB"/>
        </w:rPr>
        <w:t>Informații</w:t>
      </w:r>
      <w:proofErr w:type="spellEnd"/>
      <w:r w:rsidRPr="000207F3">
        <w:rPr>
          <w:rFonts w:eastAsia="Times New Roman"/>
          <w:b/>
          <w:sz w:val="24"/>
          <w:szCs w:val="24"/>
          <w:lang w:val="fr-FR" w:eastAsia="en-GB"/>
        </w:rPr>
        <w:t xml:space="preserve"> de </w:t>
      </w:r>
      <w:proofErr w:type="spellStart"/>
      <w:r w:rsidRPr="000207F3">
        <w:rPr>
          <w:rFonts w:eastAsia="Times New Roman"/>
          <w:b/>
          <w:sz w:val="24"/>
          <w:szCs w:val="24"/>
          <w:lang w:val="fr-FR" w:eastAsia="en-GB"/>
        </w:rPr>
        <w:t>bază</w:t>
      </w:r>
      <w:proofErr w:type="spellEnd"/>
      <w:r w:rsidRPr="000207F3">
        <w:rPr>
          <w:rFonts w:eastAsia="Times New Roman"/>
          <w:b/>
          <w:sz w:val="24"/>
          <w:szCs w:val="24"/>
          <w:lang w:val="fr-FR" w:eastAsia="en-GB"/>
        </w:rPr>
        <w:t xml:space="preserve"> </w:t>
      </w:r>
      <w:proofErr w:type="spellStart"/>
      <w:r w:rsidRPr="000207F3">
        <w:rPr>
          <w:rFonts w:eastAsia="Times New Roman"/>
          <w:b/>
          <w:sz w:val="24"/>
          <w:szCs w:val="24"/>
          <w:lang w:val="fr-FR" w:eastAsia="en-GB"/>
        </w:rPr>
        <w:t>despre</w:t>
      </w:r>
      <w:proofErr w:type="spellEnd"/>
      <w:r w:rsidRPr="000207F3">
        <w:rPr>
          <w:rFonts w:eastAsia="Times New Roman"/>
          <w:b/>
          <w:sz w:val="24"/>
          <w:szCs w:val="24"/>
          <w:lang w:val="fr-FR" w:eastAsia="en-GB"/>
        </w:rPr>
        <w:t xml:space="preserve"> </w:t>
      </w:r>
    </w:p>
    <w:p w:rsidR="00C7138F" w:rsidRPr="00C7138F" w:rsidRDefault="00C7138F"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Times New Roman"/>
          <w:sz w:val="20"/>
          <w:szCs w:val="20"/>
          <w:lang w:val="fr-FR" w:eastAsia="en-GB"/>
        </w:rPr>
      </w:pPr>
    </w:p>
    <w:p w:rsidR="00C7138F" w:rsidRPr="00C7138F" w:rsidRDefault="00A35B24"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fr-FR" w:eastAsia="en-GB"/>
        </w:rPr>
      </w:pPr>
      <w:hyperlink r:id="rId47">
        <w:r w:rsidR="00C7138F" w:rsidRPr="00C7138F">
          <w:rPr>
            <w:rFonts w:eastAsia="Calibri"/>
            <w:color w:val="1155CC"/>
            <w:sz w:val="20"/>
            <w:szCs w:val="20"/>
            <w:u w:val="single"/>
            <w:lang w:val="fr-FR" w:eastAsia="en-US"/>
          </w:rPr>
          <w:t>European Heritage Awards / Europa Nostra Awards</w:t>
        </w:r>
      </w:hyperlink>
      <w:r w:rsidR="00C7138F" w:rsidRPr="00C7138F">
        <w:rPr>
          <w:rFonts w:eastAsia="Times New Roman"/>
          <w:sz w:val="20"/>
          <w:szCs w:val="20"/>
          <w:lang w:val="fr-FR" w:eastAsia="en-GB"/>
        </w:rPr>
        <w:t xml:space="preserve"> au </w:t>
      </w:r>
      <w:proofErr w:type="spellStart"/>
      <w:r w:rsidR="00C7138F" w:rsidRPr="00C7138F">
        <w:rPr>
          <w:rFonts w:eastAsia="Times New Roman"/>
          <w:sz w:val="20"/>
          <w:szCs w:val="20"/>
          <w:lang w:val="fr-FR" w:eastAsia="en-GB"/>
        </w:rPr>
        <w:t>fost</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lansate</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Comisia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Europeană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2002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au </w:t>
      </w:r>
      <w:proofErr w:type="spellStart"/>
      <w:r w:rsidR="00C7138F" w:rsidRPr="00C7138F">
        <w:rPr>
          <w:rFonts w:eastAsia="Times New Roman"/>
          <w:sz w:val="20"/>
          <w:szCs w:val="20"/>
          <w:lang w:val="fr-FR" w:eastAsia="en-GB"/>
        </w:rPr>
        <w:t>fost</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organizate</w:t>
      </w:r>
      <w:proofErr w:type="spellEnd"/>
      <w:r w:rsidR="00C7138F" w:rsidRPr="00C7138F">
        <w:rPr>
          <w:rFonts w:eastAsia="Times New Roman"/>
          <w:sz w:val="20"/>
          <w:szCs w:val="20"/>
          <w:lang w:val="fr-FR" w:eastAsia="en-GB"/>
        </w:rPr>
        <w:t xml:space="preserve"> de Europa Nostra. </w:t>
      </w:r>
      <w:proofErr w:type="spellStart"/>
      <w:r w:rsidR="00C7138F" w:rsidRPr="00C7138F">
        <w:rPr>
          <w:rFonts w:eastAsia="Times New Roman"/>
          <w:sz w:val="20"/>
          <w:szCs w:val="20"/>
          <w:lang w:val="fr-FR" w:eastAsia="en-GB"/>
        </w:rPr>
        <w:t>Schema</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premiere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beneficiază</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sprijinul</w:t>
      </w:r>
      <w:proofErr w:type="spellEnd"/>
      <w:r w:rsidR="00C7138F" w:rsidRPr="00C7138F">
        <w:rPr>
          <w:rFonts w:eastAsia="Times New Roman"/>
          <w:sz w:val="20"/>
          <w:szCs w:val="20"/>
          <w:lang w:val="fr-FR" w:eastAsia="en-GB"/>
        </w:rPr>
        <w:t xml:space="preserve"> Creative Europe, program </w:t>
      </w:r>
      <w:proofErr w:type="gramStart"/>
      <w:r w:rsidR="00C7138F" w:rsidRPr="00C7138F">
        <w:rPr>
          <w:rFonts w:eastAsia="Times New Roman"/>
          <w:sz w:val="20"/>
          <w:szCs w:val="20"/>
          <w:lang w:val="fr-FR" w:eastAsia="en-GB"/>
        </w:rPr>
        <w:t xml:space="preserve">al  </w:t>
      </w:r>
      <w:proofErr w:type="spellStart"/>
      <w:r w:rsidR="00C7138F" w:rsidRPr="00C7138F">
        <w:rPr>
          <w:rFonts w:eastAsia="Times New Roman"/>
          <w:sz w:val="20"/>
          <w:szCs w:val="20"/>
          <w:lang w:val="fr-FR" w:eastAsia="en-GB"/>
        </w:rPr>
        <w:t>Uniunii</w:t>
      </w:r>
      <w:proofErr w:type="spellEnd"/>
      <w:proofErr w:type="gram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Europene</w:t>
      </w:r>
      <w:proofErr w:type="spellEnd"/>
      <w:r w:rsidR="00C7138F" w:rsidRPr="00C7138F">
        <w:rPr>
          <w:rFonts w:eastAsia="Times New Roman"/>
          <w:sz w:val="20"/>
          <w:szCs w:val="20"/>
          <w:lang w:val="fr-FR" w:eastAsia="en-GB"/>
        </w:rPr>
        <w:t xml:space="preserve">. De 20 de </w:t>
      </w:r>
      <w:proofErr w:type="spellStart"/>
      <w:r w:rsidR="00C7138F" w:rsidRPr="00C7138F">
        <w:rPr>
          <w:rFonts w:eastAsia="Times New Roman"/>
          <w:sz w:val="20"/>
          <w:szCs w:val="20"/>
          <w:lang w:val="fr-FR" w:eastAsia="en-GB"/>
        </w:rPr>
        <w:t>ani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premiile</w:t>
      </w:r>
      <w:proofErr w:type="spellEnd"/>
      <w:r w:rsidR="00C7138F" w:rsidRPr="00C7138F">
        <w:rPr>
          <w:rFonts w:eastAsia="Times New Roman"/>
          <w:sz w:val="20"/>
          <w:szCs w:val="20"/>
          <w:lang w:val="fr-FR" w:eastAsia="en-GB"/>
        </w:rPr>
        <w:t xml:space="preserve"> au </w:t>
      </w:r>
      <w:proofErr w:type="spellStart"/>
      <w:r w:rsidR="00C7138F" w:rsidRPr="00C7138F">
        <w:rPr>
          <w:rFonts w:eastAsia="Times New Roman"/>
          <w:sz w:val="20"/>
          <w:szCs w:val="20"/>
          <w:lang w:val="fr-FR" w:eastAsia="en-GB"/>
        </w:rPr>
        <w:t>evidențiat</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diseminat</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proiecte</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excelență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bune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practici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domeniul</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patrimoniului</w:t>
      </w:r>
      <w:proofErr w:type="spellEnd"/>
      <w:r w:rsidR="00C7138F" w:rsidRPr="00C7138F">
        <w:rPr>
          <w:rFonts w:eastAsia="Times New Roman"/>
          <w:sz w:val="20"/>
          <w:szCs w:val="20"/>
          <w:lang w:val="fr-FR" w:eastAsia="en-GB"/>
        </w:rPr>
        <w:t xml:space="preserve"> cultural, </w:t>
      </w:r>
      <w:proofErr w:type="spellStart"/>
      <w:r w:rsidR="00C7138F" w:rsidRPr="00C7138F">
        <w:rPr>
          <w:rFonts w:eastAsia="Times New Roman"/>
          <w:sz w:val="20"/>
          <w:szCs w:val="20"/>
          <w:lang w:val="fr-FR" w:eastAsia="en-GB"/>
        </w:rPr>
        <w:t>pentru</w:t>
      </w:r>
      <w:proofErr w:type="spellEnd"/>
      <w:r w:rsidR="00C7138F" w:rsidRPr="00C7138F">
        <w:rPr>
          <w:rFonts w:eastAsia="Times New Roman"/>
          <w:sz w:val="20"/>
          <w:szCs w:val="20"/>
          <w:lang w:val="fr-FR" w:eastAsia="en-GB"/>
        </w:rPr>
        <w:t xml:space="preserve"> a </w:t>
      </w:r>
      <w:proofErr w:type="spellStart"/>
      <w:r w:rsidR="00C7138F" w:rsidRPr="00C7138F">
        <w:rPr>
          <w:rFonts w:eastAsia="Times New Roman"/>
          <w:sz w:val="20"/>
          <w:szCs w:val="20"/>
          <w:lang w:val="fr-FR" w:eastAsia="en-GB"/>
        </w:rPr>
        <w:t>încuraja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transferul</w:t>
      </w:r>
      <w:proofErr w:type="spellEnd"/>
      <w:r w:rsidR="00C7138F" w:rsidRPr="00C7138F">
        <w:rPr>
          <w:rFonts w:eastAsia="Times New Roman"/>
          <w:sz w:val="20"/>
          <w:szCs w:val="20"/>
          <w:lang w:val="fr-FR" w:eastAsia="en-GB"/>
        </w:rPr>
        <w:t xml:space="preserve"> transfrontalier de </w:t>
      </w:r>
      <w:proofErr w:type="spellStart"/>
      <w:r w:rsidR="00C7138F" w:rsidRPr="00C7138F">
        <w:rPr>
          <w:rFonts w:eastAsia="Times New Roman"/>
          <w:sz w:val="20"/>
          <w:szCs w:val="20"/>
          <w:lang w:val="fr-FR" w:eastAsia="en-GB"/>
        </w:rPr>
        <w:t>cunoștințe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practici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a </w:t>
      </w:r>
      <w:proofErr w:type="spellStart"/>
      <w:r w:rsidR="00C7138F" w:rsidRPr="00C7138F">
        <w:rPr>
          <w:rFonts w:eastAsia="Times New Roman"/>
          <w:sz w:val="20"/>
          <w:szCs w:val="20"/>
          <w:lang w:val="fr-FR" w:eastAsia="en-GB"/>
        </w:rPr>
        <w:t>pune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legătură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activa </w:t>
      </w:r>
      <w:proofErr w:type="spellStart"/>
      <w:r w:rsidR="00C7138F" w:rsidRPr="00C7138F">
        <w:rPr>
          <w:rFonts w:eastAsia="Times New Roman"/>
          <w:sz w:val="20"/>
          <w:szCs w:val="20"/>
          <w:lang w:val="fr-FR" w:eastAsia="en-GB"/>
        </w:rPr>
        <w:t>grupurile</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interes</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într</w:t>
      </w:r>
      <w:proofErr w:type="spellEnd"/>
      <w:r w:rsidR="00C7138F" w:rsidRPr="00C7138F">
        <w:rPr>
          <w:rFonts w:eastAsia="Times New Roman"/>
          <w:sz w:val="20"/>
          <w:szCs w:val="20"/>
          <w:lang w:val="fr-FR" w:eastAsia="en-GB"/>
        </w:rPr>
        <w:t xml:space="preserve">-o </w:t>
      </w:r>
      <w:proofErr w:type="spellStart"/>
      <w:r w:rsidR="00C7138F" w:rsidRPr="00C7138F">
        <w:rPr>
          <w:rFonts w:eastAsia="Times New Roman"/>
          <w:sz w:val="20"/>
          <w:szCs w:val="20"/>
          <w:lang w:val="fr-FR" w:eastAsia="en-GB"/>
        </w:rPr>
        <w:t>rețea</w:t>
      </w:r>
      <w:proofErr w:type="spellEnd"/>
      <w:r w:rsidR="00C7138F" w:rsidRPr="00C7138F">
        <w:rPr>
          <w:rFonts w:eastAsia="Times New Roman"/>
          <w:sz w:val="20"/>
          <w:szCs w:val="20"/>
          <w:lang w:val="fr-FR" w:eastAsia="en-GB"/>
        </w:rPr>
        <w:t xml:space="preserve"> mai </w:t>
      </w:r>
      <w:proofErr w:type="spellStart"/>
      <w:r w:rsidR="00C7138F" w:rsidRPr="00C7138F">
        <w:rPr>
          <w:rFonts w:eastAsia="Times New Roman"/>
          <w:sz w:val="20"/>
          <w:szCs w:val="20"/>
          <w:lang w:val="fr-FR" w:eastAsia="en-GB"/>
        </w:rPr>
        <w:t>extinsă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Premiile</w:t>
      </w:r>
      <w:proofErr w:type="spellEnd"/>
      <w:r w:rsidR="00C7138F" w:rsidRPr="00C7138F">
        <w:rPr>
          <w:rFonts w:eastAsia="Times New Roman"/>
          <w:sz w:val="20"/>
          <w:szCs w:val="20"/>
          <w:lang w:val="fr-FR" w:eastAsia="en-GB"/>
        </w:rPr>
        <w:t xml:space="preserve"> au </w:t>
      </w:r>
      <w:proofErr w:type="spellStart"/>
      <w:r w:rsidR="00C7138F" w:rsidRPr="00C7138F">
        <w:rPr>
          <w:rFonts w:eastAsia="Times New Roman"/>
          <w:sz w:val="20"/>
          <w:szCs w:val="20"/>
          <w:lang w:val="fr-FR" w:eastAsia="en-GB"/>
        </w:rPr>
        <w:t>adus</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beneficii</w:t>
      </w:r>
      <w:proofErr w:type="spellEnd"/>
      <w:r w:rsidR="00C7138F" w:rsidRPr="00C7138F">
        <w:rPr>
          <w:rFonts w:eastAsia="Times New Roman"/>
          <w:sz w:val="20"/>
          <w:szCs w:val="20"/>
          <w:lang w:val="fr-FR" w:eastAsia="en-GB"/>
        </w:rPr>
        <w:t xml:space="preserve"> majore </w:t>
      </w:r>
      <w:proofErr w:type="spellStart"/>
      <w:r w:rsidR="00C7138F" w:rsidRPr="00C7138F">
        <w:rPr>
          <w:rFonts w:eastAsia="Times New Roman"/>
          <w:sz w:val="20"/>
          <w:szCs w:val="20"/>
          <w:lang w:val="fr-FR" w:eastAsia="en-GB"/>
        </w:rPr>
        <w:t>câștigătorilor</w:t>
      </w:r>
      <w:proofErr w:type="spellEnd"/>
      <w:r w:rsidR="00C7138F" w:rsidRPr="00C7138F">
        <w:rPr>
          <w:rFonts w:eastAsia="Times New Roman"/>
          <w:sz w:val="20"/>
          <w:szCs w:val="20"/>
          <w:lang w:val="fr-FR" w:eastAsia="en-GB"/>
        </w:rPr>
        <w:t xml:space="preserve">, cum </w:t>
      </w:r>
      <w:proofErr w:type="spellStart"/>
      <w:r w:rsidR="00C7138F" w:rsidRPr="00C7138F">
        <w:rPr>
          <w:rFonts w:eastAsia="Times New Roman"/>
          <w:sz w:val="20"/>
          <w:szCs w:val="20"/>
          <w:lang w:val="fr-FR" w:eastAsia="en-GB"/>
        </w:rPr>
        <w:t>ar</w:t>
      </w:r>
      <w:proofErr w:type="spellEnd"/>
      <w:r w:rsidR="00C7138F" w:rsidRPr="00C7138F">
        <w:rPr>
          <w:rFonts w:eastAsia="Times New Roman"/>
          <w:sz w:val="20"/>
          <w:szCs w:val="20"/>
          <w:lang w:val="fr-FR" w:eastAsia="en-GB"/>
        </w:rPr>
        <w:t xml:space="preserve"> fi </w:t>
      </w:r>
      <w:proofErr w:type="spellStart"/>
      <w:r w:rsidR="00C7138F" w:rsidRPr="00C7138F">
        <w:rPr>
          <w:rFonts w:eastAsia="Times New Roman"/>
          <w:sz w:val="20"/>
          <w:szCs w:val="20"/>
          <w:lang w:val="fr-FR" w:eastAsia="en-GB"/>
        </w:rPr>
        <w:t>promovarea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expunerea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națională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internațională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materializată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creșterea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numărului</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vizitatori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plus, </w:t>
      </w:r>
      <w:proofErr w:type="spellStart"/>
      <w:r w:rsidR="00C7138F" w:rsidRPr="00C7138F">
        <w:rPr>
          <w:rFonts w:eastAsia="Times New Roman"/>
          <w:sz w:val="20"/>
          <w:szCs w:val="20"/>
          <w:lang w:val="fr-FR" w:eastAsia="en-GB"/>
        </w:rPr>
        <w:t>premiile</w:t>
      </w:r>
      <w:proofErr w:type="spellEnd"/>
      <w:r w:rsidR="00C7138F" w:rsidRPr="00C7138F">
        <w:rPr>
          <w:rFonts w:eastAsia="Times New Roman"/>
          <w:sz w:val="20"/>
          <w:szCs w:val="20"/>
          <w:lang w:val="fr-FR" w:eastAsia="en-GB"/>
        </w:rPr>
        <w:t xml:space="preserve"> au </w:t>
      </w:r>
      <w:proofErr w:type="spellStart"/>
      <w:r w:rsidR="00C7138F" w:rsidRPr="00C7138F">
        <w:rPr>
          <w:rFonts w:eastAsia="Times New Roman"/>
          <w:sz w:val="20"/>
          <w:szCs w:val="20"/>
          <w:lang w:val="fr-FR" w:eastAsia="en-GB"/>
        </w:rPr>
        <w:t>fost</w:t>
      </w:r>
      <w:proofErr w:type="spellEnd"/>
      <w:r w:rsidR="00C7138F" w:rsidRPr="00C7138F">
        <w:rPr>
          <w:rFonts w:eastAsia="Times New Roman"/>
          <w:sz w:val="20"/>
          <w:szCs w:val="20"/>
          <w:lang w:val="fr-FR" w:eastAsia="en-GB"/>
        </w:rPr>
        <w:t xml:space="preserve"> un instrument </w:t>
      </w:r>
      <w:proofErr w:type="spellStart"/>
      <w:r w:rsidR="00C7138F" w:rsidRPr="00C7138F">
        <w:rPr>
          <w:rFonts w:eastAsia="Times New Roman"/>
          <w:sz w:val="20"/>
          <w:szCs w:val="20"/>
          <w:lang w:val="fr-FR" w:eastAsia="en-GB"/>
        </w:rPr>
        <w:t>cheie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promovarea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multiplelor</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valori</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patrimoniu</w:t>
      </w:r>
      <w:proofErr w:type="spellEnd"/>
      <w:r w:rsidR="00C7138F" w:rsidRPr="00C7138F">
        <w:rPr>
          <w:rFonts w:eastAsia="Times New Roman"/>
          <w:sz w:val="20"/>
          <w:szCs w:val="20"/>
          <w:lang w:val="fr-FR" w:eastAsia="en-GB"/>
        </w:rPr>
        <w:t xml:space="preserve"> cultural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natural</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societatea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economia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mediul</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european</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Pentru</w:t>
      </w:r>
      <w:proofErr w:type="spellEnd"/>
      <w:r w:rsidR="00C7138F" w:rsidRPr="00C7138F">
        <w:rPr>
          <w:rFonts w:eastAsia="Times New Roman"/>
          <w:sz w:val="20"/>
          <w:szCs w:val="20"/>
          <w:lang w:val="fr-FR" w:eastAsia="en-GB"/>
        </w:rPr>
        <w:t xml:space="preserve"> mai </w:t>
      </w:r>
      <w:proofErr w:type="spellStart"/>
      <w:r w:rsidR="00C7138F" w:rsidRPr="00C7138F">
        <w:rPr>
          <w:rFonts w:eastAsia="Times New Roman"/>
          <w:sz w:val="20"/>
          <w:szCs w:val="20"/>
          <w:lang w:val="fr-FR" w:eastAsia="en-GB"/>
        </w:rPr>
        <w:t>multe</w:t>
      </w:r>
      <w:proofErr w:type="spellEnd"/>
      <w:r w:rsidR="00C7138F" w:rsidRPr="00C7138F">
        <w:rPr>
          <w:rFonts w:eastAsia="Times New Roman"/>
          <w:sz w:val="20"/>
          <w:szCs w:val="20"/>
          <w:lang w:val="fr-FR" w:eastAsia="en-GB"/>
        </w:rPr>
        <w:t xml:space="preserve"> date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informații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despre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premii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vă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rugăm</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să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vizitați</w:t>
      </w:r>
      <w:proofErr w:type="spellEnd"/>
      <w:r w:rsidR="00C7138F" w:rsidRPr="00C7138F">
        <w:rPr>
          <w:rFonts w:eastAsia="Times New Roman"/>
          <w:sz w:val="20"/>
          <w:szCs w:val="20"/>
          <w:lang w:val="fr-FR" w:eastAsia="en-GB"/>
        </w:rPr>
        <w:t xml:space="preserve"> </w:t>
      </w:r>
      <w:hyperlink r:id="rId48">
        <w:r w:rsidR="00C7138F" w:rsidRPr="00C7138F">
          <w:rPr>
            <w:rFonts w:eastAsia="Calibri"/>
            <w:color w:val="1155CC"/>
            <w:sz w:val="20"/>
            <w:szCs w:val="20"/>
            <w:u w:val="single"/>
            <w:lang w:val="fr-FR" w:eastAsia="en-US"/>
          </w:rPr>
          <w:t>www.europeanheritageawards.eu/facts-figures</w:t>
        </w:r>
      </w:hyperlink>
      <w:r w:rsidR="00C7138F" w:rsidRPr="00C7138F">
        <w:rPr>
          <w:rFonts w:eastAsia="Calibri"/>
          <w:color w:val="1155CC"/>
          <w:sz w:val="20"/>
          <w:szCs w:val="20"/>
          <w:lang w:val="fr-FR" w:eastAsia="en-US"/>
        </w:rPr>
        <w:t>.</w:t>
      </w:r>
    </w:p>
    <w:p w:rsidR="00C7138F" w:rsidRPr="00C7138F" w:rsidRDefault="00C7138F"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fr-FR" w:eastAsia="en-GB"/>
        </w:rPr>
      </w:pPr>
    </w:p>
    <w:p w:rsidR="00C7138F" w:rsidRPr="00C7138F" w:rsidRDefault="00A35B24"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fr-FR" w:eastAsia="en-GB"/>
        </w:rPr>
      </w:pPr>
      <w:hyperlink r:id="rId49">
        <w:r w:rsidR="00C7138F" w:rsidRPr="00C7138F">
          <w:rPr>
            <w:rFonts w:eastAsia="Calibri"/>
            <w:color w:val="1155CC"/>
            <w:sz w:val="20"/>
            <w:szCs w:val="20"/>
            <w:u w:val="single"/>
            <w:lang w:val="fr-FR" w:eastAsia="en-US"/>
          </w:rPr>
          <w:t>Europa Nostra</w:t>
        </w:r>
      </w:hyperlink>
      <w:r w:rsidR="00C7138F" w:rsidRPr="00C7138F">
        <w:rPr>
          <w:rFonts w:eastAsia="Times New Roman"/>
          <w:sz w:val="20"/>
          <w:szCs w:val="20"/>
          <w:lang w:val="fr-FR" w:eastAsia="en-GB"/>
        </w:rPr>
        <w:t xml:space="preserve"> este </w:t>
      </w:r>
      <w:proofErr w:type="spellStart"/>
      <w:r w:rsidR="00C7138F" w:rsidRPr="00C7138F">
        <w:rPr>
          <w:rFonts w:eastAsia="Times New Roman"/>
          <w:sz w:val="20"/>
          <w:szCs w:val="20"/>
          <w:lang w:val="fr-FR" w:eastAsia="en-GB"/>
        </w:rPr>
        <w:t>vocea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europeană</w:t>
      </w:r>
      <w:proofErr w:type="spellEnd"/>
      <w:r w:rsidR="00C7138F" w:rsidRPr="00C7138F">
        <w:rPr>
          <w:rFonts w:eastAsia="Times New Roman"/>
          <w:sz w:val="20"/>
          <w:szCs w:val="20"/>
          <w:lang w:val="fr-FR" w:eastAsia="en-GB"/>
        </w:rPr>
        <w:t xml:space="preserve"> a </w:t>
      </w:r>
      <w:proofErr w:type="spellStart"/>
      <w:r w:rsidR="00C7138F" w:rsidRPr="00C7138F">
        <w:rPr>
          <w:rFonts w:eastAsia="Times New Roman"/>
          <w:sz w:val="20"/>
          <w:szCs w:val="20"/>
          <w:lang w:val="fr-FR" w:eastAsia="en-GB"/>
        </w:rPr>
        <w:t>societății</w:t>
      </w:r>
      <w:proofErr w:type="spellEnd"/>
      <w:r w:rsidR="00C7138F" w:rsidRPr="00C7138F">
        <w:rPr>
          <w:rFonts w:eastAsia="Times New Roman"/>
          <w:sz w:val="20"/>
          <w:szCs w:val="20"/>
          <w:lang w:val="fr-FR" w:eastAsia="en-GB"/>
        </w:rPr>
        <w:t xml:space="preserve"> civile care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-a </w:t>
      </w:r>
      <w:proofErr w:type="spellStart"/>
      <w:r w:rsidR="00C7138F" w:rsidRPr="00C7138F">
        <w:rPr>
          <w:rFonts w:eastAsia="Times New Roman"/>
          <w:sz w:val="20"/>
          <w:szCs w:val="20"/>
          <w:lang w:val="fr-FR" w:eastAsia="en-GB"/>
        </w:rPr>
        <w:t>asumat</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salvgardarea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promovarea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patrimoniului</w:t>
      </w:r>
      <w:proofErr w:type="spellEnd"/>
      <w:r w:rsidR="00C7138F" w:rsidRPr="00C7138F">
        <w:rPr>
          <w:rFonts w:eastAsia="Times New Roman"/>
          <w:sz w:val="20"/>
          <w:szCs w:val="20"/>
          <w:lang w:val="fr-FR" w:eastAsia="en-GB"/>
        </w:rPr>
        <w:t xml:space="preserve"> cultural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natural</w:t>
      </w:r>
      <w:proofErr w:type="spellEnd"/>
      <w:r w:rsidR="00C7138F" w:rsidRPr="00C7138F">
        <w:rPr>
          <w:rFonts w:eastAsia="Times New Roman"/>
          <w:sz w:val="20"/>
          <w:szCs w:val="20"/>
          <w:lang w:val="fr-FR" w:eastAsia="en-GB"/>
        </w:rPr>
        <w:t xml:space="preserve">. Este o </w:t>
      </w:r>
      <w:proofErr w:type="spellStart"/>
      <w:r w:rsidR="00C7138F" w:rsidRPr="00C7138F">
        <w:rPr>
          <w:rFonts w:eastAsia="Times New Roman"/>
          <w:sz w:val="20"/>
          <w:szCs w:val="20"/>
          <w:lang w:val="fr-FR" w:eastAsia="en-GB"/>
        </w:rPr>
        <w:t>federație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paneuropeană</w:t>
      </w:r>
      <w:proofErr w:type="spellEnd"/>
      <w:r w:rsidR="00C7138F" w:rsidRPr="00C7138F">
        <w:rPr>
          <w:rFonts w:eastAsia="Times New Roman"/>
          <w:sz w:val="20"/>
          <w:szCs w:val="20"/>
          <w:lang w:val="fr-FR" w:eastAsia="en-GB"/>
        </w:rPr>
        <w:t xml:space="preserve"> de ONG-</w:t>
      </w:r>
      <w:proofErr w:type="spellStart"/>
      <w:r w:rsidR="00C7138F" w:rsidRPr="00C7138F">
        <w:rPr>
          <w:rFonts w:eastAsia="Times New Roman"/>
          <w:sz w:val="20"/>
          <w:szCs w:val="20"/>
          <w:lang w:val="fr-FR" w:eastAsia="en-GB"/>
        </w:rPr>
        <w:t>uri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pentru</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patrimoniu</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având</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susținerea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unei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rețele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extinse</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persoane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publice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companii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private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indivizi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din</w:t>
      </w:r>
      <w:proofErr w:type="spellEnd"/>
      <w:r w:rsidR="00C7138F" w:rsidRPr="00C7138F">
        <w:rPr>
          <w:rFonts w:eastAsia="Times New Roman"/>
          <w:sz w:val="20"/>
          <w:szCs w:val="20"/>
          <w:lang w:val="fr-FR" w:eastAsia="en-GB"/>
        </w:rPr>
        <w:t xml:space="preserve"> peste 40 de </w:t>
      </w:r>
      <w:proofErr w:type="spellStart"/>
      <w:r w:rsidR="00C7138F" w:rsidRPr="00C7138F">
        <w:rPr>
          <w:rFonts w:eastAsia="Times New Roman"/>
          <w:sz w:val="20"/>
          <w:szCs w:val="20"/>
          <w:lang w:val="fr-FR" w:eastAsia="en-GB"/>
        </w:rPr>
        <w:t>țări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Fondată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în</w:t>
      </w:r>
      <w:proofErr w:type="spellEnd"/>
      <w:r w:rsidR="00C7138F" w:rsidRPr="00C7138F">
        <w:rPr>
          <w:rFonts w:eastAsia="Times New Roman"/>
          <w:sz w:val="20"/>
          <w:szCs w:val="20"/>
          <w:lang w:val="fr-FR" w:eastAsia="en-GB"/>
        </w:rPr>
        <w:t xml:space="preserve"> 1963 este </w:t>
      </w:r>
      <w:proofErr w:type="spellStart"/>
      <w:r w:rsidR="00C7138F" w:rsidRPr="00C7138F">
        <w:rPr>
          <w:rFonts w:eastAsia="Times New Roman"/>
          <w:sz w:val="20"/>
          <w:szCs w:val="20"/>
          <w:lang w:val="fr-FR" w:eastAsia="en-GB"/>
        </w:rPr>
        <w:t>astăzi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recunoscută</w:t>
      </w:r>
      <w:proofErr w:type="spellEnd"/>
      <w:r w:rsidR="00C7138F" w:rsidRPr="00C7138F">
        <w:rPr>
          <w:rFonts w:eastAsia="Times New Roman"/>
          <w:sz w:val="20"/>
          <w:szCs w:val="20"/>
          <w:lang w:val="fr-FR" w:eastAsia="en-GB"/>
        </w:rPr>
        <w:t xml:space="preserve"> </w:t>
      </w:r>
      <w:proofErr w:type="gramStart"/>
      <w:r w:rsidR="00C7138F" w:rsidRPr="00C7138F">
        <w:rPr>
          <w:rFonts w:eastAsia="Times New Roman"/>
          <w:sz w:val="20"/>
          <w:szCs w:val="20"/>
          <w:lang w:val="fr-FR" w:eastAsia="en-GB"/>
        </w:rPr>
        <w:t>ca</w:t>
      </w:r>
      <w:proofErr w:type="gram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cea</w:t>
      </w:r>
      <w:proofErr w:type="spellEnd"/>
      <w:r w:rsidR="00C7138F" w:rsidRPr="00C7138F">
        <w:rPr>
          <w:rFonts w:eastAsia="Times New Roman"/>
          <w:sz w:val="20"/>
          <w:szCs w:val="20"/>
          <w:lang w:val="fr-FR" w:eastAsia="en-GB"/>
        </w:rPr>
        <w:t xml:space="preserve"> mai mare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reprezentativă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rețea</w:t>
      </w:r>
      <w:proofErr w:type="spellEnd"/>
      <w:r w:rsidR="00C7138F" w:rsidRPr="00C7138F">
        <w:rPr>
          <w:rFonts w:eastAsia="Times New Roman"/>
          <w:sz w:val="20"/>
          <w:szCs w:val="20"/>
          <w:lang w:val="fr-FR" w:eastAsia="en-GB"/>
        </w:rPr>
        <w:t xml:space="preserve"> de </w:t>
      </w:r>
      <w:proofErr w:type="spellStart"/>
      <w:r w:rsidR="00C7138F" w:rsidRPr="00C7138F">
        <w:rPr>
          <w:rFonts w:eastAsia="Times New Roman"/>
          <w:sz w:val="20"/>
          <w:szCs w:val="20"/>
          <w:lang w:val="fr-FR" w:eastAsia="en-GB"/>
        </w:rPr>
        <w:t>susținători</w:t>
      </w:r>
      <w:proofErr w:type="spellEnd"/>
      <w:r w:rsidR="00C7138F" w:rsidRPr="00C7138F">
        <w:rPr>
          <w:rFonts w:eastAsia="Times New Roman"/>
          <w:sz w:val="20"/>
          <w:szCs w:val="20"/>
          <w:lang w:val="fr-FR" w:eastAsia="en-GB"/>
        </w:rPr>
        <w:t xml:space="preserve"> ai </w:t>
      </w:r>
      <w:proofErr w:type="spellStart"/>
      <w:r w:rsidR="00C7138F" w:rsidRPr="00C7138F">
        <w:rPr>
          <w:rFonts w:eastAsia="Times New Roman"/>
          <w:sz w:val="20"/>
          <w:szCs w:val="20"/>
          <w:lang w:val="fr-FR" w:eastAsia="en-GB"/>
        </w:rPr>
        <w:t>patrimoniului</w:t>
      </w:r>
      <w:proofErr w:type="spellEnd"/>
      <w:r w:rsidR="00C7138F" w:rsidRPr="00C7138F">
        <w:rPr>
          <w:rFonts w:eastAsia="Times New Roman"/>
          <w:sz w:val="20"/>
          <w:szCs w:val="20"/>
          <w:lang w:val="fr-FR" w:eastAsia="en-GB"/>
        </w:rPr>
        <w:t xml:space="preserve"> cultural </w:t>
      </w:r>
      <w:proofErr w:type="spellStart"/>
      <w:r w:rsidR="00C7138F" w:rsidRPr="00C7138F">
        <w:rPr>
          <w:rFonts w:eastAsia="Times New Roman"/>
          <w:sz w:val="20"/>
          <w:szCs w:val="20"/>
          <w:lang w:val="fr-FR" w:eastAsia="en-GB"/>
        </w:rPr>
        <w:t>din</w:t>
      </w:r>
      <w:proofErr w:type="spellEnd"/>
      <w:r w:rsidR="00C7138F" w:rsidRPr="00C7138F">
        <w:rPr>
          <w:rFonts w:eastAsia="Times New Roman"/>
          <w:sz w:val="20"/>
          <w:szCs w:val="20"/>
          <w:lang w:val="fr-FR" w:eastAsia="en-GB"/>
        </w:rPr>
        <w:t xml:space="preserve"> Europa, </w:t>
      </w:r>
      <w:proofErr w:type="spellStart"/>
      <w:r w:rsidR="00C7138F" w:rsidRPr="00C7138F">
        <w:rPr>
          <w:rFonts w:eastAsia="Times New Roman"/>
          <w:sz w:val="20"/>
          <w:szCs w:val="20"/>
          <w:lang w:val="fr-FR" w:eastAsia="en-GB"/>
        </w:rPr>
        <w:t>cultivând</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relații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strânse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cu</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Uniunea</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Europeană</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Consiliul</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Europei</w:t>
      </w:r>
      <w:proofErr w:type="spellEnd"/>
      <w:r w:rsidR="00C7138F" w:rsidRPr="00C7138F">
        <w:rPr>
          <w:rFonts w:eastAsia="Times New Roman"/>
          <w:sz w:val="20"/>
          <w:szCs w:val="20"/>
          <w:lang w:val="fr-FR" w:eastAsia="en-GB"/>
        </w:rPr>
        <w:t xml:space="preserve">, UNESCO </w:t>
      </w:r>
      <w:proofErr w:type="spellStart"/>
      <w:r w:rsidR="00C7138F" w:rsidRPr="00C7138F">
        <w:rPr>
          <w:rFonts w:eastAsia="Times New Roman"/>
          <w:sz w:val="20"/>
          <w:szCs w:val="20"/>
          <w:lang w:val="fr-FR" w:eastAsia="en-GB"/>
        </w:rPr>
        <w:t>și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alte</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foruri</w:t>
      </w:r>
      <w:proofErr w:type="spellEnd"/>
      <w:r w:rsidR="00C7138F" w:rsidRPr="00C7138F">
        <w:rPr>
          <w:rFonts w:eastAsia="Times New Roman"/>
          <w:sz w:val="20"/>
          <w:szCs w:val="20"/>
          <w:lang w:val="fr-FR" w:eastAsia="en-GB"/>
        </w:rPr>
        <w:t xml:space="preserve"> </w:t>
      </w:r>
      <w:proofErr w:type="spellStart"/>
      <w:r w:rsidR="00C7138F" w:rsidRPr="00C7138F">
        <w:rPr>
          <w:rFonts w:eastAsia="Times New Roman"/>
          <w:sz w:val="20"/>
          <w:szCs w:val="20"/>
          <w:lang w:val="fr-FR" w:eastAsia="en-GB"/>
        </w:rPr>
        <w:t>internaționale</w:t>
      </w:r>
      <w:proofErr w:type="spellEnd"/>
      <w:r w:rsidR="00C7138F" w:rsidRPr="00C7138F">
        <w:rPr>
          <w:rFonts w:eastAsia="Times New Roman"/>
          <w:sz w:val="20"/>
          <w:szCs w:val="20"/>
          <w:lang w:val="fr-FR" w:eastAsia="en-GB"/>
        </w:rPr>
        <w:t>.</w:t>
      </w:r>
    </w:p>
    <w:p w:rsidR="00C7138F" w:rsidRPr="00C7138F" w:rsidRDefault="00C7138F"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en-US" w:eastAsia="en-GB"/>
        </w:rPr>
      </w:pPr>
      <w:r w:rsidRPr="00C7138F">
        <w:rPr>
          <w:rFonts w:eastAsia="Times New Roman"/>
          <w:sz w:val="20"/>
          <w:szCs w:val="20"/>
          <w:lang w:val="fr-FR" w:eastAsia="en-GB"/>
        </w:rPr>
        <w:t xml:space="preserve">Europa Nostra </w:t>
      </w:r>
      <w:proofErr w:type="spellStart"/>
      <w:r w:rsidRPr="00C7138F">
        <w:rPr>
          <w:rFonts w:eastAsia="Times New Roman"/>
          <w:sz w:val="20"/>
          <w:szCs w:val="20"/>
          <w:lang w:val="fr-FR" w:eastAsia="en-GB"/>
        </w:rPr>
        <w:t>susține</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campanii</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pentru</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salvarea</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monumentelor</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siturilor</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și</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peisajelor</w:t>
      </w:r>
      <w:proofErr w:type="spellEnd"/>
      <w:r w:rsidRPr="00C7138F">
        <w:rPr>
          <w:rFonts w:eastAsia="Times New Roman"/>
          <w:sz w:val="20"/>
          <w:szCs w:val="20"/>
          <w:lang w:val="fr-FR" w:eastAsia="en-GB"/>
        </w:rPr>
        <w:t xml:space="preserve"> culturale </w:t>
      </w:r>
      <w:proofErr w:type="spellStart"/>
      <w:r w:rsidRPr="00C7138F">
        <w:rPr>
          <w:rFonts w:eastAsia="Times New Roman"/>
          <w:sz w:val="20"/>
          <w:szCs w:val="20"/>
          <w:lang w:val="fr-FR" w:eastAsia="en-GB"/>
        </w:rPr>
        <w:t>aflate</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în</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pericol</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în</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special</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prin</w:t>
      </w:r>
      <w:proofErr w:type="spellEnd"/>
      <w:r w:rsidRPr="00C7138F">
        <w:rPr>
          <w:rFonts w:eastAsia="Times New Roman"/>
          <w:sz w:val="20"/>
          <w:szCs w:val="20"/>
          <w:lang w:val="fr-FR" w:eastAsia="en-GB"/>
        </w:rPr>
        <w:t xml:space="preserve"> </w:t>
      </w:r>
      <w:proofErr w:type="spellStart"/>
      <w:r w:rsidRPr="00C7138F">
        <w:rPr>
          <w:rFonts w:eastAsia="Times New Roman"/>
          <w:sz w:val="20"/>
          <w:szCs w:val="20"/>
          <w:lang w:val="fr-FR" w:eastAsia="en-GB"/>
        </w:rPr>
        <w:t>programul</w:t>
      </w:r>
      <w:proofErr w:type="spellEnd"/>
      <w:r w:rsidRPr="00C7138F">
        <w:rPr>
          <w:rFonts w:eastAsia="Times New Roman"/>
          <w:sz w:val="20"/>
          <w:szCs w:val="20"/>
          <w:lang w:val="fr-FR" w:eastAsia="en-GB"/>
        </w:rPr>
        <w:t xml:space="preserve"> </w:t>
      </w:r>
      <w:hyperlink r:id="rId50">
        <w:r w:rsidRPr="00C7138F">
          <w:rPr>
            <w:color w:val="1155CC"/>
            <w:sz w:val="20"/>
            <w:szCs w:val="20"/>
            <w:u w:val="single"/>
            <w:lang w:val="fr-FR"/>
          </w:rPr>
          <w:t xml:space="preserve"> 7 Most </w:t>
        </w:r>
        <w:proofErr w:type="spellStart"/>
        <w:r w:rsidRPr="00C7138F">
          <w:rPr>
            <w:color w:val="1155CC"/>
            <w:sz w:val="20"/>
            <w:szCs w:val="20"/>
            <w:u w:val="single"/>
            <w:lang w:val="fr-FR"/>
          </w:rPr>
          <w:t>Endangered</w:t>
        </w:r>
        <w:proofErr w:type="spellEnd"/>
        <w:r w:rsidRPr="00C7138F">
          <w:rPr>
            <w:color w:val="1155CC"/>
            <w:sz w:val="20"/>
            <w:szCs w:val="20"/>
            <w:u w:val="single"/>
            <w:lang w:val="fr-FR"/>
          </w:rPr>
          <w:t xml:space="preserve"> Programme</w:t>
        </w:r>
      </w:hyperlink>
      <w:r w:rsidRPr="00C7138F">
        <w:rPr>
          <w:color w:val="000000"/>
          <w:sz w:val="20"/>
          <w:szCs w:val="20"/>
          <w:lang w:val="fr-FR"/>
        </w:rPr>
        <w:t>.</w:t>
      </w:r>
      <w:r>
        <w:rPr>
          <w:color w:val="000000"/>
          <w:sz w:val="20"/>
          <w:szCs w:val="20"/>
          <w:lang w:val="fr-FR"/>
        </w:rPr>
        <w:t xml:space="preserve"> </w:t>
      </w:r>
      <w:proofErr w:type="spellStart"/>
      <w:r w:rsidRPr="00C7138F">
        <w:rPr>
          <w:rFonts w:eastAsia="Times New Roman"/>
          <w:sz w:val="20"/>
          <w:szCs w:val="20"/>
          <w:lang w:val="en-US" w:eastAsia="en-GB"/>
        </w:rPr>
        <w:t>Celebrează</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excelența</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prin</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premiile</w:t>
      </w:r>
      <w:proofErr w:type="spellEnd"/>
      <w:r w:rsidRPr="00C7138F">
        <w:rPr>
          <w:rFonts w:eastAsia="Times New Roman"/>
          <w:sz w:val="20"/>
          <w:szCs w:val="20"/>
          <w:lang w:val="en-US" w:eastAsia="en-GB"/>
        </w:rPr>
        <w:t xml:space="preserve"> </w:t>
      </w:r>
      <w:hyperlink r:id="rId51">
        <w:r w:rsidRPr="00C7138F">
          <w:rPr>
            <w:rFonts w:eastAsia="Calibri"/>
            <w:color w:val="1155CC"/>
            <w:sz w:val="20"/>
            <w:szCs w:val="20"/>
            <w:u w:val="single"/>
            <w:lang w:val="en-US" w:eastAsia="en-US"/>
          </w:rPr>
          <w:t>European Heritage Awards / Europa Nostra Awards</w:t>
        </w:r>
      </w:hyperlink>
      <w:r w:rsidRPr="00C7138F">
        <w:rPr>
          <w:rFonts w:eastAsia="Calibri"/>
          <w:color w:val="000000"/>
          <w:sz w:val="20"/>
          <w:szCs w:val="20"/>
          <w:lang w:val="en-US" w:eastAsia="en-US"/>
        </w:rPr>
        <w:t xml:space="preserve">. </w:t>
      </w:r>
      <w:proofErr w:type="spellStart"/>
      <w:r w:rsidRPr="00C7138F">
        <w:rPr>
          <w:rFonts w:eastAsia="Times New Roman"/>
          <w:sz w:val="20"/>
          <w:szCs w:val="20"/>
          <w:lang w:val="en-US" w:eastAsia="en-GB"/>
        </w:rPr>
        <w:t>Contribuie</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activ</w:t>
      </w:r>
      <w:proofErr w:type="spellEnd"/>
      <w:r w:rsidRPr="00C7138F">
        <w:rPr>
          <w:rFonts w:eastAsia="Times New Roman"/>
          <w:sz w:val="20"/>
          <w:szCs w:val="20"/>
          <w:lang w:val="en-US" w:eastAsia="en-GB"/>
        </w:rPr>
        <w:t xml:space="preserve"> la </w:t>
      </w:r>
      <w:proofErr w:type="spellStart"/>
      <w:r w:rsidRPr="00C7138F">
        <w:rPr>
          <w:rFonts w:eastAsia="Times New Roman"/>
          <w:sz w:val="20"/>
          <w:szCs w:val="20"/>
          <w:lang w:val="en-US" w:eastAsia="en-GB"/>
        </w:rPr>
        <w:t>definirea</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și</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implementarea</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unor</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strategii</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și</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politici</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europene</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referitoare</w:t>
      </w:r>
      <w:proofErr w:type="spellEnd"/>
      <w:r w:rsidRPr="00C7138F">
        <w:rPr>
          <w:rFonts w:eastAsia="Times New Roman"/>
          <w:sz w:val="20"/>
          <w:szCs w:val="20"/>
          <w:lang w:val="en-US" w:eastAsia="en-GB"/>
        </w:rPr>
        <w:t xml:space="preserve"> la patrimonial cultural, </w:t>
      </w:r>
      <w:proofErr w:type="spellStart"/>
      <w:r w:rsidRPr="00C7138F">
        <w:rPr>
          <w:rFonts w:eastAsia="Times New Roman"/>
          <w:sz w:val="20"/>
          <w:szCs w:val="20"/>
          <w:lang w:val="en-US" w:eastAsia="en-GB"/>
        </w:rPr>
        <w:t>printr</w:t>
      </w:r>
      <w:proofErr w:type="spellEnd"/>
      <w:r w:rsidRPr="00C7138F">
        <w:rPr>
          <w:rFonts w:eastAsia="Times New Roman"/>
          <w:sz w:val="20"/>
          <w:szCs w:val="20"/>
          <w:lang w:val="en-US" w:eastAsia="en-GB"/>
        </w:rPr>
        <w:t xml:space="preserve">-un dialog </w:t>
      </w:r>
      <w:proofErr w:type="spellStart"/>
      <w:r w:rsidRPr="00C7138F">
        <w:rPr>
          <w:rFonts w:eastAsia="Times New Roman"/>
          <w:sz w:val="20"/>
          <w:szCs w:val="20"/>
          <w:lang w:val="en-US" w:eastAsia="en-GB"/>
        </w:rPr>
        <w:t>participativ</w:t>
      </w:r>
      <w:proofErr w:type="spellEnd"/>
      <w:r w:rsidRPr="00C7138F">
        <w:rPr>
          <w:rFonts w:eastAsia="Times New Roman"/>
          <w:sz w:val="20"/>
          <w:szCs w:val="20"/>
          <w:lang w:val="en-US" w:eastAsia="en-GB"/>
        </w:rPr>
        <w:t xml:space="preserve"> cu </w:t>
      </w:r>
      <w:proofErr w:type="spellStart"/>
      <w:r w:rsidRPr="00C7138F">
        <w:rPr>
          <w:rFonts w:eastAsia="Times New Roman"/>
          <w:sz w:val="20"/>
          <w:szCs w:val="20"/>
          <w:lang w:val="en-US" w:eastAsia="en-GB"/>
        </w:rPr>
        <w:t>instituții</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europene</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și</w:t>
      </w:r>
      <w:proofErr w:type="spellEnd"/>
      <w:r w:rsidRPr="00C7138F">
        <w:rPr>
          <w:rFonts w:eastAsia="Times New Roman"/>
          <w:sz w:val="20"/>
          <w:szCs w:val="20"/>
          <w:lang w:val="en-US" w:eastAsia="en-GB"/>
        </w:rPr>
        <w:t xml:space="preserve"> </w:t>
      </w:r>
      <w:proofErr w:type="spellStart"/>
      <w:r w:rsidRPr="00C7138F">
        <w:rPr>
          <w:rFonts w:eastAsia="Times New Roman"/>
          <w:sz w:val="20"/>
          <w:szCs w:val="20"/>
          <w:lang w:val="en-US" w:eastAsia="en-GB"/>
        </w:rPr>
        <w:t>coordonarea</w:t>
      </w:r>
      <w:proofErr w:type="spellEnd"/>
      <w:r w:rsidRPr="00C7138F">
        <w:rPr>
          <w:rFonts w:eastAsia="Times New Roman"/>
          <w:sz w:val="20"/>
          <w:szCs w:val="20"/>
          <w:lang w:val="en-US" w:eastAsia="en-GB"/>
        </w:rPr>
        <w:t xml:space="preserve"> </w:t>
      </w:r>
      <w:hyperlink r:id="rId52">
        <w:r w:rsidRPr="00C7138F">
          <w:rPr>
            <w:rFonts w:eastAsia="Calibri"/>
            <w:color w:val="1155CC"/>
            <w:sz w:val="20"/>
            <w:szCs w:val="20"/>
            <w:u w:val="single"/>
            <w:lang w:val="en-US" w:eastAsia="en-US"/>
          </w:rPr>
          <w:t>European Heritage Alliance</w:t>
        </w:r>
      </w:hyperlink>
      <w:r w:rsidRPr="00C7138F">
        <w:rPr>
          <w:rFonts w:eastAsia="Times New Roman"/>
          <w:sz w:val="20"/>
          <w:szCs w:val="20"/>
          <w:lang w:val="en-US" w:eastAsia="en-GB"/>
        </w:rPr>
        <w:t xml:space="preserve">. </w:t>
      </w:r>
    </w:p>
    <w:p w:rsidR="00C7138F" w:rsidRPr="00C7138F" w:rsidRDefault="00C7138F"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pt-PT" w:eastAsia="en-GB"/>
        </w:rPr>
      </w:pPr>
      <w:r w:rsidRPr="00C7138F">
        <w:rPr>
          <w:rFonts w:eastAsia="Times New Roman"/>
          <w:sz w:val="20"/>
          <w:szCs w:val="20"/>
          <w:lang w:val="pt-PT" w:eastAsia="en-GB"/>
        </w:rPr>
        <w:t xml:space="preserve">Europa Nostra este unul dintre partenerii oficiali ai initiativei </w:t>
      </w:r>
      <w:hyperlink r:id="rId53">
        <w:r w:rsidRPr="00C7138F">
          <w:rPr>
            <w:rFonts w:eastAsia="Calibri"/>
            <w:color w:val="1155CC"/>
            <w:sz w:val="20"/>
            <w:szCs w:val="20"/>
            <w:u w:val="single"/>
            <w:lang w:val="pt-PT" w:eastAsia="en-US"/>
          </w:rPr>
          <w:t>New European Bauhaus</w:t>
        </w:r>
      </w:hyperlink>
      <w:r w:rsidRPr="00C7138F">
        <w:rPr>
          <w:rFonts w:eastAsia="Times New Roman"/>
          <w:sz w:val="20"/>
          <w:szCs w:val="20"/>
          <w:lang w:val="pt-PT" w:eastAsia="en-GB"/>
        </w:rPr>
        <w:t xml:space="preserve">, dezvoltată de Comisia Europeană și este co-președintele regional al </w:t>
      </w:r>
      <w:hyperlink r:id="rId54">
        <w:r w:rsidRPr="00C7138F">
          <w:rPr>
            <w:rFonts w:eastAsia="Calibri"/>
            <w:color w:val="1155CC"/>
            <w:sz w:val="20"/>
            <w:szCs w:val="20"/>
            <w:u w:val="single"/>
            <w:lang w:val="pt-PT" w:eastAsia="en-US"/>
          </w:rPr>
          <w:t>Climate Heritage Network</w:t>
        </w:r>
      </w:hyperlink>
      <w:r w:rsidRPr="00C7138F">
        <w:rPr>
          <w:rFonts w:eastAsia="Calibri"/>
          <w:sz w:val="20"/>
          <w:szCs w:val="20"/>
          <w:lang w:val="pt-PT" w:eastAsia="en-US"/>
        </w:rPr>
        <w:t xml:space="preserve"> pentru Europa și </w:t>
      </w:r>
      <w:r w:rsidRPr="00C7138F">
        <w:rPr>
          <w:rFonts w:eastAsia="Times New Roman"/>
          <w:sz w:val="20"/>
          <w:szCs w:val="20"/>
          <w:lang w:val="pt-PT" w:eastAsia="en-GB"/>
        </w:rPr>
        <w:t xml:space="preserve"> Comunitatea Statelor Independente.</w:t>
      </w:r>
    </w:p>
    <w:p w:rsidR="00C7138F" w:rsidRPr="00C7138F" w:rsidRDefault="00C7138F" w:rsidP="00C7138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pt-PT" w:eastAsia="en-GB"/>
        </w:rPr>
      </w:pPr>
    </w:p>
    <w:p w:rsidR="000207F3" w:rsidRPr="003D4995" w:rsidRDefault="00A35B24" w:rsidP="000207F3">
      <w:pPr>
        <w:ind w:hanging="2"/>
        <w:jc w:val="both"/>
        <w:rPr>
          <w:rFonts w:eastAsia="Times New Roman"/>
          <w:sz w:val="20"/>
          <w:szCs w:val="20"/>
          <w:lang w:val="fr-FR"/>
        </w:rPr>
      </w:pPr>
      <w:hyperlink r:id="rId55">
        <w:r w:rsidR="000207F3" w:rsidRPr="003D4995">
          <w:rPr>
            <w:rFonts w:eastAsia="Times New Roman"/>
            <w:color w:val="0563C1"/>
            <w:sz w:val="20"/>
            <w:szCs w:val="20"/>
            <w:u w:val="single"/>
            <w:lang w:val="fr-FR"/>
          </w:rPr>
          <w:t xml:space="preserve">Europa </w:t>
        </w:r>
        <w:proofErr w:type="spellStart"/>
        <w:r w:rsidR="000207F3" w:rsidRPr="003D4995">
          <w:rPr>
            <w:rFonts w:eastAsia="Times New Roman"/>
            <w:color w:val="0563C1"/>
            <w:sz w:val="20"/>
            <w:szCs w:val="20"/>
            <w:u w:val="single"/>
            <w:lang w:val="fr-FR"/>
          </w:rPr>
          <w:t>Creativă</w:t>
        </w:r>
        <w:proofErr w:type="spellEnd"/>
      </w:hyperlink>
      <w:r w:rsidR="000207F3" w:rsidRPr="003D4995">
        <w:rPr>
          <w:rFonts w:eastAsia="Times New Roman"/>
          <w:sz w:val="20"/>
          <w:szCs w:val="20"/>
          <w:lang w:val="fr-FR"/>
        </w:rPr>
        <w:t xml:space="preserve"> este </w:t>
      </w:r>
      <w:proofErr w:type="spellStart"/>
      <w:r w:rsidR="000207F3" w:rsidRPr="003D4995">
        <w:rPr>
          <w:rFonts w:eastAsia="Times New Roman"/>
          <w:sz w:val="20"/>
          <w:szCs w:val="20"/>
          <w:lang w:val="fr-FR"/>
        </w:rPr>
        <w:t>programul</w:t>
      </w:r>
      <w:proofErr w:type="spellEnd"/>
      <w:r w:rsidR="000207F3" w:rsidRPr="003D4995">
        <w:rPr>
          <w:rFonts w:eastAsia="Times New Roman"/>
          <w:sz w:val="20"/>
          <w:szCs w:val="20"/>
          <w:lang w:val="fr-FR"/>
        </w:rPr>
        <w:t xml:space="preserve"> UE care </w:t>
      </w:r>
      <w:proofErr w:type="spellStart"/>
      <w:r w:rsidR="000207F3" w:rsidRPr="003D4995">
        <w:rPr>
          <w:rFonts w:eastAsia="Times New Roman"/>
          <w:sz w:val="20"/>
          <w:szCs w:val="20"/>
          <w:lang w:val="fr-FR"/>
        </w:rPr>
        <w:t>sprijină</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sectoarele</w:t>
      </w:r>
      <w:proofErr w:type="spellEnd"/>
      <w:r w:rsidR="000207F3" w:rsidRPr="003D4995">
        <w:rPr>
          <w:rFonts w:eastAsia="Times New Roman"/>
          <w:sz w:val="20"/>
          <w:szCs w:val="20"/>
          <w:lang w:val="fr-FR"/>
        </w:rPr>
        <w:t xml:space="preserve"> culturale </w:t>
      </w:r>
      <w:proofErr w:type="spellStart"/>
      <w:r w:rsidR="000207F3" w:rsidRPr="003D4995">
        <w:rPr>
          <w:rFonts w:eastAsia="Times New Roman"/>
          <w:sz w:val="20"/>
          <w:szCs w:val="20"/>
          <w:lang w:val="fr-FR"/>
        </w:rPr>
        <w:t>și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creative</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permițându</w:t>
      </w:r>
      <w:proofErr w:type="spellEnd"/>
      <w:r w:rsidR="000207F3" w:rsidRPr="003D4995">
        <w:rPr>
          <w:rFonts w:eastAsia="Times New Roman"/>
          <w:sz w:val="20"/>
          <w:szCs w:val="20"/>
          <w:lang w:val="fr-FR"/>
        </w:rPr>
        <w:t xml:space="preserve">-le </w:t>
      </w:r>
      <w:proofErr w:type="spellStart"/>
      <w:r w:rsidR="000207F3" w:rsidRPr="003D4995">
        <w:rPr>
          <w:rFonts w:eastAsia="Times New Roman"/>
          <w:sz w:val="20"/>
          <w:szCs w:val="20"/>
          <w:lang w:val="fr-FR"/>
        </w:rPr>
        <w:t>să</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își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sporească</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contribuția</w:t>
      </w:r>
      <w:proofErr w:type="spellEnd"/>
      <w:r w:rsidR="000207F3" w:rsidRPr="003D4995">
        <w:rPr>
          <w:rFonts w:eastAsia="Times New Roman"/>
          <w:sz w:val="20"/>
          <w:szCs w:val="20"/>
          <w:lang w:val="fr-FR"/>
        </w:rPr>
        <w:t xml:space="preserve"> la </w:t>
      </w:r>
      <w:proofErr w:type="spellStart"/>
      <w:r w:rsidR="000207F3" w:rsidRPr="003D4995">
        <w:rPr>
          <w:rFonts w:eastAsia="Times New Roman"/>
          <w:sz w:val="20"/>
          <w:szCs w:val="20"/>
          <w:lang w:val="fr-FR"/>
        </w:rPr>
        <w:t>crearea</w:t>
      </w:r>
      <w:proofErr w:type="spellEnd"/>
      <w:r w:rsidR="000207F3" w:rsidRPr="003D4995">
        <w:rPr>
          <w:rFonts w:eastAsia="Times New Roman"/>
          <w:sz w:val="20"/>
          <w:szCs w:val="20"/>
          <w:lang w:val="fr-FR"/>
        </w:rPr>
        <w:t xml:space="preserve"> de </w:t>
      </w:r>
      <w:proofErr w:type="spellStart"/>
      <w:r w:rsidR="000207F3" w:rsidRPr="003D4995">
        <w:rPr>
          <w:rFonts w:eastAsia="Times New Roman"/>
          <w:sz w:val="20"/>
          <w:szCs w:val="20"/>
          <w:lang w:val="fr-FR"/>
        </w:rPr>
        <w:t>locuri</w:t>
      </w:r>
      <w:proofErr w:type="spellEnd"/>
      <w:r w:rsidR="000207F3" w:rsidRPr="003D4995">
        <w:rPr>
          <w:rFonts w:eastAsia="Times New Roman"/>
          <w:sz w:val="20"/>
          <w:szCs w:val="20"/>
          <w:lang w:val="fr-FR"/>
        </w:rPr>
        <w:t xml:space="preserve"> de </w:t>
      </w:r>
      <w:proofErr w:type="spellStart"/>
      <w:r w:rsidR="000207F3" w:rsidRPr="003D4995">
        <w:rPr>
          <w:rFonts w:eastAsia="Times New Roman"/>
          <w:sz w:val="20"/>
          <w:szCs w:val="20"/>
          <w:lang w:val="fr-FR"/>
        </w:rPr>
        <w:t>muncă</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și</w:t>
      </w:r>
      <w:proofErr w:type="spellEnd"/>
      <w:r w:rsidR="000207F3" w:rsidRPr="003D4995">
        <w:rPr>
          <w:rFonts w:eastAsia="Times New Roman"/>
          <w:sz w:val="20"/>
          <w:szCs w:val="20"/>
          <w:lang w:val="fr-FR"/>
        </w:rPr>
        <w:t xml:space="preserve"> la </w:t>
      </w:r>
      <w:proofErr w:type="spellStart"/>
      <w:r w:rsidR="000207F3" w:rsidRPr="003D4995">
        <w:rPr>
          <w:rFonts w:eastAsia="Times New Roman"/>
          <w:sz w:val="20"/>
          <w:szCs w:val="20"/>
          <w:lang w:val="fr-FR"/>
        </w:rPr>
        <w:t>creșterea</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economică</w:t>
      </w:r>
      <w:proofErr w:type="spellEnd"/>
      <w:r w:rsidR="000207F3" w:rsidRPr="003D4995">
        <w:rPr>
          <w:rFonts w:eastAsia="Times New Roman"/>
          <w:sz w:val="20"/>
          <w:szCs w:val="20"/>
          <w:lang w:val="fr-FR"/>
        </w:rPr>
        <w:t xml:space="preserve">. Cu un </w:t>
      </w:r>
      <w:proofErr w:type="spellStart"/>
      <w:r w:rsidR="000207F3" w:rsidRPr="003D4995">
        <w:rPr>
          <w:rFonts w:eastAsia="Times New Roman"/>
          <w:sz w:val="20"/>
          <w:szCs w:val="20"/>
          <w:lang w:val="fr-FR"/>
        </w:rPr>
        <w:t>buget</w:t>
      </w:r>
      <w:proofErr w:type="spellEnd"/>
      <w:r w:rsidR="000207F3" w:rsidRPr="003D4995">
        <w:rPr>
          <w:rFonts w:eastAsia="Times New Roman"/>
          <w:sz w:val="20"/>
          <w:szCs w:val="20"/>
          <w:lang w:val="fr-FR"/>
        </w:rPr>
        <w:t xml:space="preserve"> de 2,4 </w:t>
      </w:r>
      <w:proofErr w:type="spellStart"/>
      <w:r w:rsidR="000207F3" w:rsidRPr="003D4995">
        <w:rPr>
          <w:rFonts w:eastAsia="Times New Roman"/>
          <w:sz w:val="20"/>
          <w:szCs w:val="20"/>
          <w:lang w:val="fr-FR"/>
        </w:rPr>
        <w:t>miliarde</w:t>
      </w:r>
      <w:proofErr w:type="spellEnd"/>
      <w:r w:rsidR="000207F3" w:rsidRPr="003D4995">
        <w:rPr>
          <w:rFonts w:eastAsia="Times New Roman"/>
          <w:sz w:val="20"/>
          <w:szCs w:val="20"/>
          <w:lang w:val="fr-FR"/>
        </w:rPr>
        <w:t xml:space="preserve"> </w:t>
      </w:r>
      <w:proofErr w:type="gramStart"/>
      <w:r w:rsidR="000207F3" w:rsidRPr="003D4995">
        <w:rPr>
          <w:rFonts w:eastAsia="Times New Roman"/>
          <w:sz w:val="20"/>
          <w:szCs w:val="20"/>
          <w:lang w:val="fr-FR"/>
        </w:rPr>
        <w:t>de euro</w:t>
      </w:r>
      <w:proofErr w:type="gram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pentru</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perioada</w:t>
      </w:r>
      <w:proofErr w:type="spellEnd"/>
      <w:r w:rsidR="000207F3" w:rsidRPr="003D4995">
        <w:rPr>
          <w:rFonts w:eastAsia="Times New Roman"/>
          <w:sz w:val="20"/>
          <w:szCs w:val="20"/>
          <w:lang w:val="fr-FR"/>
        </w:rPr>
        <w:t xml:space="preserve"> 2021-2027, </w:t>
      </w:r>
      <w:proofErr w:type="spellStart"/>
      <w:r w:rsidR="000207F3" w:rsidRPr="003D4995">
        <w:rPr>
          <w:rFonts w:eastAsia="Times New Roman"/>
          <w:sz w:val="20"/>
          <w:szCs w:val="20"/>
          <w:lang w:val="fr-FR"/>
        </w:rPr>
        <w:t>acesta</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sprijină</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organizații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din</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domeniile</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patrimoniului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artelor</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spectacolului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artelor</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plastice</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artelor</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interdisciplinare</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editurilor</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filmului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televiziunii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muzicii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și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jocurilor</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video</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precum</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și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zeci</w:t>
      </w:r>
      <w:proofErr w:type="spellEnd"/>
      <w:r w:rsidR="000207F3" w:rsidRPr="003D4995">
        <w:rPr>
          <w:rFonts w:eastAsia="Times New Roman"/>
          <w:sz w:val="20"/>
          <w:szCs w:val="20"/>
          <w:lang w:val="fr-FR"/>
        </w:rPr>
        <w:t xml:space="preserve"> de mii de </w:t>
      </w:r>
      <w:proofErr w:type="spellStart"/>
      <w:r w:rsidR="000207F3" w:rsidRPr="003D4995">
        <w:rPr>
          <w:rFonts w:eastAsia="Times New Roman"/>
          <w:sz w:val="20"/>
          <w:szCs w:val="20"/>
          <w:lang w:val="fr-FR"/>
        </w:rPr>
        <w:t>artiști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și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profesioniști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din</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domeniul</w:t>
      </w:r>
      <w:proofErr w:type="spellEnd"/>
      <w:r w:rsidR="000207F3" w:rsidRPr="003D4995">
        <w:rPr>
          <w:rFonts w:eastAsia="Times New Roman"/>
          <w:sz w:val="20"/>
          <w:szCs w:val="20"/>
          <w:lang w:val="fr-FR"/>
        </w:rPr>
        <w:t xml:space="preserve"> cultural </w:t>
      </w:r>
      <w:proofErr w:type="spellStart"/>
      <w:r w:rsidR="000207F3" w:rsidRPr="003D4995">
        <w:rPr>
          <w:rFonts w:eastAsia="Times New Roman"/>
          <w:sz w:val="20"/>
          <w:szCs w:val="20"/>
          <w:lang w:val="fr-FR"/>
        </w:rPr>
        <w:t>și</w:t>
      </w:r>
      <w:proofErr w:type="spellEnd"/>
      <w:r w:rsidR="000207F3" w:rsidRPr="003D4995">
        <w:rPr>
          <w:rFonts w:eastAsia="Times New Roman"/>
          <w:sz w:val="20"/>
          <w:szCs w:val="20"/>
          <w:lang w:val="fr-FR"/>
        </w:rPr>
        <w:t xml:space="preserve"> </w:t>
      </w:r>
      <w:proofErr w:type="spellStart"/>
      <w:r w:rsidR="000207F3" w:rsidRPr="003D4995">
        <w:rPr>
          <w:rFonts w:eastAsia="Times New Roman"/>
          <w:sz w:val="20"/>
          <w:szCs w:val="20"/>
          <w:lang w:val="fr-FR"/>
        </w:rPr>
        <w:t>audiovizual</w:t>
      </w:r>
      <w:proofErr w:type="spellEnd"/>
      <w:r w:rsidR="000207F3" w:rsidRPr="003D4995">
        <w:rPr>
          <w:rFonts w:eastAsia="Times New Roman"/>
          <w:sz w:val="20"/>
          <w:szCs w:val="20"/>
          <w:lang w:val="fr-FR"/>
        </w:rPr>
        <w:t>.</w:t>
      </w:r>
    </w:p>
    <w:p w:rsidR="007D584A" w:rsidRPr="000207F3" w:rsidRDefault="007D584A" w:rsidP="000207F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color w:val="000000"/>
          <w:sz w:val="20"/>
          <w:szCs w:val="20"/>
          <w:lang w:val="fr-FR"/>
        </w:rPr>
      </w:pPr>
    </w:p>
    <w:sectPr w:rsidR="007D584A" w:rsidRPr="000207F3" w:rsidSect="00B129BC">
      <w:footerReference w:type="default" r:id="rId56"/>
      <w:footerReference w:type="first" r:id="rId57"/>
      <w:pgSz w:w="11907" w:h="16840"/>
      <w:pgMar w:top="567"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B24" w:rsidRDefault="00A35B24">
      <w:r>
        <w:separator/>
      </w:r>
    </w:p>
  </w:endnote>
  <w:endnote w:type="continuationSeparator" w:id="0">
    <w:p w:rsidR="00A35B24" w:rsidRDefault="00A3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4A" w:rsidRDefault="007D584A">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4A" w:rsidRDefault="007D584A">
    <w:pPr>
      <w:pBdr>
        <w:top w:val="nil"/>
        <w:left w:val="nil"/>
        <w:bottom w:val="nil"/>
        <w:right w:val="nil"/>
        <w:between w:val="nil"/>
      </w:pBdr>
      <w:tabs>
        <w:tab w:val="clear" w:pos="4253"/>
        <w:tab w:val="center" w:pos="4252"/>
        <w:tab w:val="right" w:pos="8504"/>
      </w:tabs>
      <w:rPr>
        <w:color w:val="000000"/>
      </w:rPr>
    </w:pPr>
  </w:p>
  <w:p w:rsidR="007D584A" w:rsidRDefault="007D584A">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B24" w:rsidRDefault="00A35B24">
      <w:r>
        <w:separator/>
      </w:r>
    </w:p>
  </w:footnote>
  <w:footnote w:type="continuationSeparator" w:id="0">
    <w:p w:rsidR="00A35B24" w:rsidRDefault="00A35B24">
      <w:r>
        <w:continuationSeparator/>
      </w:r>
    </w:p>
  </w:footnote>
  <w:footnote w:id="1">
    <w:p w:rsidR="00C5711D" w:rsidRDefault="00C5711D" w:rsidP="00C5711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16"/>
          <w:szCs w:val="16"/>
        </w:rPr>
        <w:t>Câștigătorii</w:t>
      </w:r>
      <w:proofErr w:type="spellEnd"/>
      <w:r>
        <w:rPr>
          <w:color w:val="000000"/>
          <w:sz w:val="16"/>
          <w:szCs w:val="16"/>
        </w:rPr>
        <w:t xml:space="preserve"> sunt </w:t>
      </w:r>
      <w:proofErr w:type="spellStart"/>
      <w:r>
        <w:rPr>
          <w:color w:val="000000"/>
          <w:sz w:val="16"/>
          <w:szCs w:val="16"/>
        </w:rPr>
        <w:t>menționați</w:t>
      </w:r>
      <w:proofErr w:type="spellEnd"/>
      <w:r>
        <w:rPr>
          <w:color w:val="000000"/>
          <w:sz w:val="16"/>
          <w:szCs w:val="16"/>
        </w:rPr>
        <w:t xml:space="preserve"> </w:t>
      </w:r>
      <w:proofErr w:type="spellStart"/>
      <w:r>
        <w:rPr>
          <w:color w:val="000000"/>
          <w:sz w:val="16"/>
          <w:szCs w:val="16"/>
        </w:rPr>
        <w:t>în</w:t>
      </w:r>
      <w:proofErr w:type="spellEnd"/>
      <w:r>
        <w:rPr>
          <w:color w:val="000000"/>
          <w:sz w:val="16"/>
          <w:szCs w:val="16"/>
        </w:rPr>
        <w:t xml:space="preserve"> </w:t>
      </w:r>
      <w:proofErr w:type="spellStart"/>
      <w:r>
        <w:rPr>
          <w:color w:val="000000"/>
          <w:sz w:val="16"/>
          <w:szCs w:val="16"/>
        </w:rPr>
        <w:t>ordine</w:t>
      </w:r>
      <w:proofErr w:type="spellEnd"/>
      <w:r>
        <w:rPr>
          <w:color w:val="000000"/>
          <w:sz w:val="16"/>
          <w:szCs w:val="16"/>
        </w:rPr>
        <w:t xml:space="preserve"> </w:t>
      </w:r>
      <w:proofErr w:type="spellStart"/>
      <w:r>
        <w:rPr>
          <w:color w:val="000000"/>
          <w:sz w:val="16"/>
          <w:szCs w:val="16"/>
        </w:rPr>
        <w:t>alfabetică</w:t>
      </w:r>
      <w:proofErr w:type="spellEnd"/>
      <w:r>
        <w:rPr>
          <w:color w:val="000000"/>
          <w:sz w:val="16"/>
          <w:szCs w:val="16"/>
        </w:rPr>
        <w:t xml:space="preserve">, pe </w:t>
      </w:r>
      <w:proofErr w:type="spellStart"/>
      <w:r>
        <w:rPr>
          <w:color w:val="000000"/>
          <w:sz w:val="16"/>
          <w:szCs w:val="16"/>
        </w:rPr>
        <w:t>țări</w:t>
      </w:r>
      <w:proofErr w:type="spellEnd"/>
    </w:p>
  </w:footnote>
  <w:footnote w:id="2">
    <w:p w:rsidR="00C5711D" w:rsidRPr="00C5711D" w:rsidRDefault="00C5711D" w:rsidP="00C5711D">
      <w:pPr>
        <w:pBdr>
          <w:top w:val="nil"/>
          <w:left w:val="nil"/>
          <w:bottom w:val="nil"/>
          <w:right w:val="nil"/>
          <w:between w:val="nil"/>
        </w:pBdr>
        <w:rPr>
          <w:color w:val="000000"/>
          <w:sz w:val="20"/>
          <w:szCs w:val="20"/>
          <w:lang w:val="pt-PT"/>
        </w:rPr>
      </w:pPr>
      <w:r>
        <w:rPr>
          <w:rStyle w:val="FootnoteReference"/>
        </w:rPr>
        <w:footnoteRef/>
      </w:r>
      <w:r w:rsidRPr="00C5711D">
        <w:rPr>
          <w:color w:val="000000"/>
          <w:sz w:val="20"/>
          <w:szCs w:val="20"/>
          <w:lang w:val="pt-PT"/>
        </w:rPr>
        <w:t xml:space="preserve"> </w:t>
      </w:r>
      <w:r w:rsidRPr="00C5711D">
        <w:rPr>
          <w:color w:val="000000"/>
          <w:sz w:val="16"/>
          <w:szCs w:val="16"/>
          <w:lang w:val="pt-PT"/>
        </w:rPr>
        <w:t>Această desemnare nu aduce prejudicii de poziționare și statut și este în acord cu UNSCR 1244/1999 și opinia ICJ asupra Declarației de Independență a Kosovo.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4A"/>
    <w:rsid w:val="000207F3"/>
    <w:rsid w:val="0013037B"/>
    <w:rsid w:val="001F79AD"/>
    <w:rsid w:val="00460BAE"/>
    <w:rsid w:val="004642AE"/>
    <w:rsid w:val="00483452"/>
    <w:rsid w:val="005E2138"/>
    <w:rsid w:val="0062068F"/>
    <w:rsid w:val="0062174D"/>
    <w:rsid w:val="007B5A6B"/>
    <w:rsid w:val="007D584A"/>
    <w:rsid w:val="00897644"/>
    <w:rsid w:val="009A047B"/>
    <w:rsid w:val="00A35B24"/>
    <w:rsid w:val="00B03D74"/>
    <w:rsid w:val="00B129BC"/>
    <w:rsid w:val="00C5711D"/>
    <w:rsid w:val="00C7138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0BD33-9EFC-4AA0-80F7-C19407E8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monument-of-episkopi/" TargetMode="External"/><Relationship Id="rId18" Type="http://schemas.openxmlformats.org/officeDocument/2006/relationships/hyperlink" Target="https://www.europeanheritageawards.eu/winners/st-andrews-church/" TargetMode="External"/><Relationship Id="rId26" Type="http://schemas.openxmlformats.org/officeDocument/2006/relationships/hyperlink" Target="https://www.europeanheritageawards.eu/winners/sewn-signs/" TargetMode="External"/><Relationship Id="rId39" Type="http://schemas.openxmlformats.org/officeDocument/2006/relationships/hyperlink" Target="https://www.europeanheritageawards.eu/winners/elzbieta-szumska/" TargetMode="External"/><Relationship Id="rId21" Type="http://schemas.openxmlformats.org/officeDocument/2006/relationships/hyperlink" Target="https://www.europeanheritageawards.eu/winners/heritage-quest/" TargetMode="External"/><Relationship Id="rId34" Type="http://schemas.openxmlformats.org/officeDocument/2006/relationships/hyperlink" Target="https://www.europeanheritageawards.eu/winners/pax-patios-de-la-axerquia/" TargetMode="External"/><Relationship Id="rId42" Type="http://schemas.openxmlformats.org/officeDocument/2006/relationships/hyperlink" Target="https://www.europanostra.org/europes-top-heritage-awards-honour-30-exemplary-achievements-from-18-countries/" TargetMode="External"/><Relationship Id="rId47" Type="http://schemas.openxmlformats.org/officeDocument/2006/relationships/hyperlink" Target="http://www.europeanheritageawards.eu/" TargetMode="External"/><Relationship Id="rId50" Type="http://schemas.openxmlformats.org/officeDocument/2006/relationships/hyperlink" Target="http://7mostendangered.eu/about/" TargetMode="External"/><Relationship Id="rId55" Type="http://schemas.openxmlformats.org/officeDocument/2006/relationships/hyperlink" Target="http://ec.europa.eu/programmes/creative-europe/index_en.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house-of-religious-freedom/" TargetMode="External"/><Relationship Id="rId29" Type="http://schemas.openxmlformats.org/officeDocument/2006/relationships/hyperlink" Target="https://www.europeanheritageawards.eu/winners/return-to-the-sami-homeland/"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international-course-on-wood-conservation-technology/" TargetMode="External"/><Relationship Id="rId32" Type="http://schemas.openxmlformats.org/officeDocument/2006/relationships/hyperlink" Target="https://www.europeanheritageawards.eu/winners/lumbardhi-public-again-project/" TargetMode="External"/><Relationship Id="rId37" Type="http://schemas.openxmlformats.org/officeDocument/2006/relationships/hyperlink" Target="https://www.europeanheritageawards.eu/winners/costa-carras/" TargetMode="External"/><Relationship Id="rId40" Type="http://schemas.openxmlformats.org/officeDocument/2006/relationships/hyperlink" Target="https://www.europeanheritageawards.eu/winners/kenan-yavuz-ethnography-museum/" TargetMode="External"/><Relationship Id="rId45" Type="http://schemas.openxmlformats.org/officeDocument/2006/relationships/hyperlink" Target="http://ec.europa.eu/programmes/creative-europe/index_en.htm" TargetMode="External"/><Relationship Id="rId53" Type="http://schemas.openxmlformats.org/officeDocument/2006/relationships/hyperlink" Target="https://europa.eu/new-european-bauhaus/index_en"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europeanheritageawards.eu/winners/heritage-opportunities-threats-within-mega-events-in-europe-homee/" TargetMode="External"/><Relationship Id="rId4" Type="http://schemas.openxmlformats.org/officeDocument/2006/relationships/webSettings" Target="webSettings.xml"/><Relationship Id="rId9" Type="http://schemas.openxmlformats.org/officeDocument/2006/relationships/hyperlink" Target="https://www.europeanheritageawards.eu/winners/aachen-battery/" TargetMode="External"/><Relationship Id="rId14" Type="http://schemas.openxmlformats.org/officeDocument/2006/relationships/hyperlink" Target="https://www.europeanheritageawards.eu/winners/atlungstad-distillery/" TargetMode="External"/><Relationship Id="rId22" Type="http://schemas.openxmlformats.org/officeDocument/2006/relationships/hyperlink" Target="https://www.europeanheritageawards.eu/winners/safeguarding-of-sicilian-puppet-theatre/" TargetMode="External"/><Relationship Id="rId27" Type="http://schemas.openxmlformats.org/officeDocument/2006/relationships/hyperlink" Target="https://www.europeanheritageawards.eu/winners/symphony/" TargetMode="External"/><Relationship Id="rId30" Type="http://schemas.openxmlformats.org/officeDocument/2006/relationships/hyperlink" Target="https://www.europeanheritageawards.eu/winners/swapmuseum/" TargetMode="External"/><Relationship Id="rId35" Type="http://schemas.openxmlformats.org/officeDocument/2006/relationships/hyperlink" Target="https://www.europeanheritageawards.eu/winners/wikipedra/" TargetMode="External"/><Relationship Id="rId43" Type="http://schemas.openxmlformats.org/officeDocument/2006/relationships/hyperlink" Target="https://www.europeanheritageawards.eu/winner_year/2022/" TargetMode="External"/><Relationship Id="rId48" Type="http://schemas.openxmlformats.org/officeDocument/2006/relationships/hyperlink" Target="http://www.europeanheritageawards.eu/facts-figures" TargetMode="External"/><Relationship Id="rId56"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www.europeanheritageawards.eu/" TargetMode="External"/><Relationship Id="rId3" Type="http://schemas.openxmlformats.org/officeDocument/2006/relationships/settings" Target="settings.xml"/><Relationship Id="rId12" Type="http://schemas.openxmlformats.org/officeDocument/2006/relationships/hyperlink" Target="https://www.europeanheritageawards.eu/winners/villa-e-1027/" TargetMode="External"/><Relationship Id="rId17" Type="http://schemas.openxmlformats.org/officeDocument/2006/relationships/hyperlink" Target="https://www.europeanheritageawards.eu/winners/illa-del-rei/" TargetMode="External"/><Relationship Id="rId25" Type="http://schemas.openxmlformats.org/officeDocument/2006/relationships/hyperlink" Target="https://www.europeanheritageawards.eu/winners/tish-jewish-food-festival/" TargetMode="External"/><Relationship Id="rId33" Type="http://schemas.openxmlformats.org/officeDocument/2006/relationships/hyperlink" Target="https://www.europeanheritageawards.eu/winners/museum-in-the-village/" TargetMode="External"/><Relationship Id="rId38" Type="http://schemas.openxmlformats.org/officeDocument/2006/relationships/hyperlink" Target="https://www.europeanheritageawards.eu/winners/la-paranza-cooperative/" TargetMode="External"/><Relationship Id="rId46" Type="http://schemas.openxmlformats.org/officeDocument/2006/relationships/hyperlink" Target="https://ec.europa.eu/commission/commissioners/2019-2024/gabriel_en" TargetMode="External"/><Relationship Id="rId59" Type="http://schemas.openxmlformats.org/officeDocument/2006/relationships/theme" Target="theme/theme1.xml"/><Relationship Id="rId20" Type="http://schemas.openxmlformats.org/officeDocument/2006/relationships/hyperlink" Target="https://www.europeanheritageawards.eu/winners/silknow/" TargetMode="External"/><Relationship Id="rId41" Type="http://schemas.openxmlformats.org/officeDocument/2006/relationships/hyperlink" Target="https://vote.europanostra.org/" TargetMode="External"/><Relationship Id="rId54" Type="http://schemas.openxmlformats.org/officeDocument/2006/relationships/hyperlink" Target="https://climateheritage.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convent-of-the-capuchos/" TargetMode="External"/><Relationship Id="rId23" Type="http://schemas.openxmlformats.org/officeDocument/2006/relationships/hyperlink" Target="https://www.europeanheritageawards.eu/winners/masters-and-apprentices/" TargetMode="External"/><Relationship Id="rId28" Type="http://schemas.openxmlformats.org/officeDocument/2006/relationships/hyperlink" Target="https://www.europeanheritageawards.eu/winners/rivers-of-sofia/" TargetMode="External"/><Relationship Id="rId36" Type="http://schemas.openxmlformats.org/officeDocument/2006/relationships/hyperlink" Target="https://www.europeanheritageawards.eu/winners/world-vyshyvanka-day/" TargetMode="External"/><Relationship Id="rId49" Type="http://schemas.openxmlformats.org/officeDocument/2006/relationships/hyperlink" Target="https://www.europanostra.org/" TargetMode="External"/><Relationship Id="rId57" Type="http://schemas.openxmlformats.org/officeDocument/2006/relationships/footer" Target="footer2.xml"/><Relationship Id="rId10" Type="http://schemas.openxmlformats.org/officeDocument/2006/relationships/hyperlink" Target="https://www.europeanheritageawards.eu/winners/villa-e-1027/" TargetMode="External"/><Relationship Id="rId31" Type="http://schemas.openxmlformats.org/officeDocument/2006/relationships/hyperlink" Target="https://www.europeanheritageawards.eu/winners/va-sentiero/" TargetMode="External"/><Relationship Id="rId44" Type="http://schemas.openxmlformats.org/officeDocument/2006/relationships/hyperlink" Target="https://vimeo.com/showcase/9603340" TargetMode="External"/><Relationship Id="rId52"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SEEIpRYgbG/xnFxcSamRo3r+g==">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9</cp:revision>
  <dcterms:created xsi:type="dcterms:W3CDTF">2022-06-12T22:14:00Z</dcterms:created>
  <dcterms:modified xsi:type="dcterms:W3CDTF">2022-06-29T21:00:00Z</dcterms:modified>
</cp:coreProperties>
</file>