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A61FB3" w14:paraId="150E4475" w14:textId="77777777" w:rsidTr="00A61FB3">
        <w:tc>
          <w:tcPr>
            <w:tcW w:w="4394" w:type="dxa"/>
          </w:tcPr>
          <w:p w14:paraId="249F1FCC" w14:textId="77777777" w:rsidR="00A61FB3" w:rsidRDefault="00A61FB3" w:rsidP="00790DE5">
            <w:pPr>
              <w:rPr>
                <w:b/>
                <w:sz w:val="16"/>
                <w:szCs w:val="16"/>
              </w:rPr>
            </w:pPr>
          </w:p>
          <w:p w14:paraId="07938B49" w14:textId="77777777" w:rsidR="00A61FB3" w:rsidRDefault="00A61FB3" w:rsidP="00790DE5">
            <w:pPr>
              <w:rPr>
                <w:b/>
                <w:sz w:val="16"/>
                <w:szCs w:val="16"/>
              </w:rPr>
            </w:pPr>
          </w:p>
          <w:p w14:paraId="42532F82" w14:textId="77777777" w:rsidR="00A61FB3" w:rsidRDefault="00A61FB3" w:rsidP="00790DE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F64FCF1" wp14:editId="40488B7B">
                  <wp:extent cx="2424690" cy="50727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197472" w14:textId="77777777" w:rsidR="00A61FB3" w:rsidRDefault="00A61FB3" w:rsidP="00790DE5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5394F881" w14:textId="77777777" w:rsidR="00A61FB3" w:rsidRDefault="00A61FB3" w:rsidP="00790D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en-US"/>
              </w:rPr>
              <w:drawing>
                <wp:inline distT="0" distB="0" distL="0" distR="0" wp14:anchorId="3A1BD709" wp14:editId="59153694">
                  <wp:extent cx="818526" cy="1296000"/>
                  <wp:effectExtent l="0" t="0" r="0" b="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D350B" w14:textId="77777777" w:rsidR="00417927" w:rsidRPr="001214DC" w:rsidRDefault="00E726E1" w:rsidP="00417927">
      <w:pPr>
        <w:pStyle w:val="NoSpacing"/>
        <w:jc w:val="center"/>
        <w:rPr>
          <w:b/>
          <w:bCs/>
          <w:sz w:val="32"/>
          <w:szCs w:val="32"/>
          <w:lang w:val="hy-AM"/>
        </w:rPr>
      </w:pPr>
      <w:r w:rsidRPr="001214DC">
        <w:rPr>
          <w:b/>
          <w:bCs/>
          <w:sz w:val="32"/>
          <w:szCs w:val="32"/>
          <w:lang w:val="hy-AM"/>
        </w:rPr>
        <w:t>Մամուլի</w:t>
      </w:r>
      <w:r w:rsidR="00417927" w:rsidRPr="001214DC">
        <w:rPr>
          <w:b/>
          <w:bCs/>
          <w:sz w:val="32"/>
          <w:szCs w:val="32"/>
          <w:lang w:val="hy-AM"/>
        </w:rPr>
        <w:t xml:space="preserve"> հաղորդագրություն</w:t>
      </w:r>
    </w:p>
    <w:p w14:paraId="48B8C3FB" w14:textId="3E1FD61F" w:rsidR="00417927" w:rsidRPr="001214DC" w:rsidRDefault="00417927" w:rsidP="00417927">
      <w:pPr>
        <w:pStyle w:val="NoSpacing"/>
        <w:jc w:val="center"/>
        <w:rPr>
          <w:color w:val="FF0000"/>
        </w:rPr>
      </w:pPr>
      <w:bookmarkStart w:id="0" w:name="_GoBack"/>
      <w:bookmarkEnd w:id="0"/>
    </w:p>
    <w:p w14:paraId="73435DFB" w14:textId="77777777" w:rsidR="00417927" w:rsidRPr="00417927" w:rsidRDefault="00417927" w:rsidP="00417927">
      <w:pPr>
        <w:pStyle w:val="NoSpacing"/>
        <w:jc w:val="center"/>
        <w:rPr>
          <w:b/>
          <w:bCs/>
        </w:rPr>
      </w:pPr>
    </w:p>
    <w:p w14:paraId="7A79524D" w14:textId="5418DBF1" w:rsidR="006E02F1" w:rsidRPr="001214DC" w:rsidRDefault="0087780F" w:rsidP="00417927">
      <w:pPr>
        <w:pStyle w:val="NoSpacing"/>
        <w:jc w:val="center"/>
        <w:rPr>
          <w:b/>
          <w:bCs/>
          <w:sz w:val="24"/>
          <w:szCs w:val="24"/>
          <w:lang w:val="hy-AM"/>
        </w:rPr>
      </w:pPr>
      <w:bookmarkStart w:id="1" w:name="_Hlk136961825"/>
      <w:bookmarkStart w:id="2" w:name="_Hlk136906904"/>
      <w:r w:rsidRPr="001214DC">
        <w:rPr>
          <w:b/>
          <w:bCs/>
          <w:sz w:val="24"/>
          <w:szCs w:val="24"/>
          <w:lang w:val="hy-AM"/>
        </w:rPr>
        <w:t>Հ</w:t>
      </w:r>
      <w:r w:rsidR="00417927" w:rsidRPr="001214DC">
        <w:rPr>
          <w:b/>
          <w:bCs/>
          <w:sz w:val="24"/>
          <w:szCs w:val="24"/>
          <w:lang w:val="hy-AM"/>
        </w:rPr>
        <w:t xml:space="preserve">նագիտական </w:t>
      </w:r>
      <w:r w:rsidR="00DE5E8E" w:rsidRPr="001214DC">
        <w:rPr>
          <w:b/>
          <w:bCs/>
          <w:sz w:val="24"/>
          <w:szCs w:val="24"/>
          <w:lang w:val="hy-AM"/>
        </w:rPr>
        <w:t>հետազոտ</w:t>
      </w:r>
      <w:r w:rsidR="00417927" w:rsidRPr="001214DC">
        <w:rPr>
          <w:b/>
          <w:bCs/>
          <w:sz w:val="24"/>
          <w:szCs w:val="24"/>
          <w:lang w:val="hy-AM"/>
        </w:rPr>
        <w:t>ություններ</w:t>
      </w:r>
      <w:r w:rsidRPr="001214DC">
        <w:rPr>
          <w:b/>
          <w:bCs/>
          <w:sz w:val="24"/>
          <w:szCs w:val="24"/>
          <w:lang w:val="hy-AM"/>
        </w:rPr>
        <w:t xml:space="preserve">՝ ուղղված </w:t>
      </w:r>
      <w:r w:rsidR="00417927" w:rsidRPr="001214DC">
        <w:rPr>
          <w:b/>
          <w:bCs/>
          <w:sz w:val="24"/>
          <w:szCs w:val="24"/>
          <w:lang w:val="hy-AM"/>
        </w:rPr>
        <w:t>Երերույքի պահպանության</w:t>
      </w:r>
      <w:r w:rsidRPr="001214DC">
        <w:rPr>
          <w:b/>
          <w:bCs/>
          <w:sz w:val="24"/>
          <w:szCs w:val="24"/>
          <w:lang w:val="hy-AM"/>
        </w:rPr>
        <w:t>ը</w:t>
      </w:r>
      <w:bookmarkEnd w:id="1"/>
      <w:r w:rsidR="00417927" w:rsidRPr="001214DC">
        <w:rPr>
          <w:b/>
          <w:bCs/>
          <w:sz w:val="24"/>
          <w:szCs w:val="24"/>
          <w:lang w:val="hy-AM"/>
        </w:rPr>
        <w:t xml:space="preserve"> </w:t>
      </w:r>
      <w:r w:rsidR="001214DC" w:rsidRPr="001214DC">
        <w:rPr>
          <w:b/>
          <w:bCs/>
          <w:sz w:val="24"/>
          <w:szCs w:val="24"/>
          <w:lang w:val="hy-AM"/>
        </w:rPr>
        <w:t xml:space="preserve">նախագիծը </w:t>
      </w:r>
      <w:r w:rsidR="00417927" w:rsidRPr="001214DC">
        <w:rPr>
          <w:b/>
          <w:bCs/>
          <w:sz w:val="24"/>
          <w:szCs w:val="24"/>
          <w:lang w:val="hy-AM"/>
        </w:rPr>
        <w:t>(Հայաստան</w:t>
      </w:r>
      <w:r w:rsidR="00A405A3" w:rsidRPr="001214DC">
        <w:rPr>
          <w:b/>
          <w:bCs/>
          <w:sz w:val="24"/>
          <w:szCs w:val="24"/>
        </w:rPr>
        <w:t>/</w:t>
      </w:r>
      <w:r w:rsidR="00417927" w:rsidRPr="001214DC">
        <w:rPr>
          <w:b/>
          <w:bCs/>
          <w:sz w:val="24"/>
          <w:szCs w:val="24"/>
          <w:lang w:val="hy-AM"/>
        </w:rPr>
        <w:t>Ֆրանսիա)</w:t>
      </w:r>
      <w:bookmarkEnd w:id="2"/>
    </w:p>
    <w:p w14:paraId="1B575860" w14:textId="79036668" w:rsidR="00417927" w:rsidRPr="001214DC" w:rsidRDefault="00417927" w:rsidP="006E02F1">
      <w:pPr>
        <w:pStyle w:val="NoSpacing"/>
        <w:jc w:val="center"/>
        <w:rPr>
          <w:b/>
          <w:bCs/>
          <w:sz w:val="28"/>
          <w:szCs w:val="28"/>
          <w:lang w:val="hy-AM"/>
        </w:rPr>
      </w:pPr>
      <w:r w:rsidRPr="001214DC">
        <w:rPr>
          <w:b/>
          <w:bCs/>
          <w:sz w:val="28"/>
          <w:szCs w:val="28"/>
          <w:lang w:val="hy-AM"/>
        </w:rPr>
        <w:t>ստանում է Եվրոպա</w:t>
      </w:r>
      <w:r w:rsidR="003C3547" w:rsidRPr="001214DC">
        <w:rPr>
          <w:b/>
          <w:bCs/>
          <w:sz w:val="28"/>
          <w:szCs w:val="28"/>
          <w:lang w:val="hy-AM"/>
        </w:rPr>
        <w:t>կան</w:t>
      </w:r>
      <w:r w:rsidRPr="001214DC">
        <w:rPr>
          <w:b/>
          <w:bCs/>
          <w:sz w:val="28"/>
          <w:szCs w:val="28"/>
          <w:lang w:val="hy-AM"/>
        </w:rPr>
        <w:t xml:space="preserve"> ժառանգության 2023 թ.</w:t>
      </w:r>
      <w:r w:rsidR="003C3547" w:rsidRPr="001214DC">
        <w:rPr>
          <w:b/>
          <w:bCs/>
          <w:sz w:val="28"/>
          <w:szCs w:val="28"/>
          <w:lang w:val="hy-AM"/>
        </w:rPr>
        <w:t xml:space="preserve"> բարձր</w:t>
      </w:r>
      <w:r w:rsidRPr="001214DC">
        <w:rPr>
          <w:b/>
          <w:bCs/>
          <w:sz w:val="28"/>
          <w:szCs w:val="28"/>
          <w:lang w:val="hy-AM"/>
        </w:rPr>
        <w:t xml:space="preserve"> մրցանակը</w:t>
      </w:r>
    </w:p>
    <w:p w14:paraId="00E60CDB" w14:textId="77777777" w:rsidR="00417927" w:rsidRPr="00417927" w:rsidRDefault="00417927" w:rsidP="00417927">
      <w:pPr>
        <w:pStyle w:val="NoSpacing"/>
        <w:jc w:val="center"/>
        <w:rPr>
          <w:b/>
          <w:bCs/>
          <w:lang w:val="hy-AM"/>
        </w:rPr>
      </w:pPr>
    </w:p>
    <w:p w14:paraId="3B17AB13" w14:textId="77777777" w:rsidR="001214DC" w:rsidRDefault="001214DC" w:rsidP="00417927">
      <w:pPr>
        <w:pStyle w:val="NoSpacing"/>
        <w:rPr>
          <w:lang w:val="hy-AM"/>
        </w:rPr>
      </w:pPr>
    </w:p>
    <w:p w14:paraId="1487E6F5" w14:textId="57BAFA0D" w:rsidR="00417927" w:rsidRPr="001214DC" w:rsidRDefault="00417927" w:rsidP="00417927">
      <w:pPr>
        <w:pStyle w:val="NoSpacing"/>
        <w:rPr>
          <w:i/>
          <w:iCs/>
          <w:lang w:val="hy-AM"/>
        </w:rPr>
      </w:pPr>
      <w:r w:rsidRPr="001214DC">
        <w:rPr>
          <w:i/>
          <w:iCs/>
          <w:lang w:val="hy-AM"/>
        </w:rPr>
        <w:t xml:space="preserve">Բրյուսել </w:t>
      </w:r>
      <w:r w:rsidR="005F32FD" w:rsidRPr="001214DC">
        <w:rPr>
          <w:i/>
          <w:iCs/>
          <w:lang w:val="hy-AM"/>
        </w:rPr>
        <w:t xml:space="preserve">/ </w:t>
      </w:r>
      <w:r w:rsidRPr="001214DC">
        <w:rPr>
          <w:i/>
          <w:iCs/>
          <w:lang w:val="hy-AM"/>
        </w:rPr>
        <w:t>Հաա</w:t>
      </w:r>
      <w:r w:rsidR="005F32FD" w:rsidRPr="001214DC">
        <w:rPr>
          <w:i/>
          <w:iCs/>
          <w:lang w:val="hy-AM"/>
        </w:rPr>
        <w:t>գա, 2023 թ. հունիսի 13</w:t>
      </w:r>
    </w:p>
    <w:p w14:paraId="3CB3FDBA" w14:textId="77777777" w:rsidR="005F32FD" w:rsidRPr="009F5913" w:rsidRDefault="005F32FD" w:rsidP="004629A9">
      <w:pPr>
        <w:pStyle w:val="NoSpacing"/>
        <w:jc w:val="both"/>
        <w:rPr>
          <w:lang w:val="hy-AM"/>
        </w:rPr>
      </w:pPr>
    </w:p>
    <w:p w14:paraId="60199ACD" w14:textId="71014073" w:rsidR="004629A9" w:rsidRDefault="00091B2E" w:rsidP="00B500C3">
      <w:pPr>
        <w:pStyle w:val="NoSpacing"/>
        <w:jc w:val="both"/>
        <w:rPr>
          <w:lang w:val="hy-AM"/>
        </w:rPr>
      </w:pPr>
      <w:r>
        <w:rPr>
          <w:lang w:val="hy-AM"/>
        </w:rPr>
        <w:t xml:space="preserve">Այսօր </w:t>
      </w:r>
      <w:hyperlink r:id="rId9" w:history="1">
        <w:r w:rsidR="005F32FD" w:rsidRPr="00A61FB3">
          <w:rPr>
            <w:rStyle w:val="Hyperlink"/>
            <w:lang w:val="hy-AM"/>
          </w:rPr>
          <w:t>Եվր</w:t>
        </w:r>
        <w:r w:rsidRPr="00A61FB3">
          <w:rPr>
            <w:rStyle w:val="Hyperlink"/>
            <w:lang w:val="hy-AM"/>
          </w:rPr>
          <w:t>ո</w:t>
        </w:r>
        <w:r w:rsidR="005F32FD" w:rsidRPr="00A61FB3">
          <w:rPr>
            <w:rStyle w:val="Hyperlink"/>
            <w:lang w:val="hy-AM"/>
          </w:rPr>
          <w:t>պական հանձնաժողովը</w:t>
        </w:r>
      </w:hyperlink>
      <w:r w:rsidR="005F32FD">
        <w:rPr>
          <w:lang w:val="hy-AM"/>
        </w:rPr>
        <w:t xml:space="preserve"> և </w:t>
      </w:r>
      <w:hyperlink r:id="rId10" w:history="1">
        <w:r w:rsidR="003C3547" w:rsidRPr="00A61FB3">
          <w:rPr>
            <w:rStyle w:val="Hyperlink"/>
            <w:lang w:val="hy-AM"/>
          </w:rPr>
          <w:t>Եվրոպա</w:t>
        </w:r>
        <w:r w:rsidR="005F32FD" w:rsidRPr="00A61FB3">
          <w:rPr>
            <w:rStyle w:val="Hyperlink"/>
            <w:lang w:val="hy-AM"/>
          </w:rPr>
          <w:t xml:space="preserve"> Նոստրան</w:t>
        </w:r>
      </w:hyperlink>
      <w:r w:rsidR="005F32FD">
        <w:rPr>
          <w:lang w:val="hy-AM"/>
        </w:rPr>
        <w:t xml:space="preserve"> հայ</w:t>
      </w:r>
      <w:r w:rsidR="003C3547">
        <w:rPr>
          <w:lang w:val="hy-AM"/>
        </w:rPr>
        <w:t xml:space="preserve">տարարել  </w:t>
      </w:r>
      <w:r w:rsidR="005F32FD">
        <w:rPr>
          <w:lang w:val="hy-AM"/>
        </w:rPr>
        <w:t xml:space="preserve">են </w:t>
      </w:r>
      <w:r w:rsidR="005F32FD" w:rsidRPr="009F5913">
        <w:rPr>
          <w:b/>
          <w:bCs/>
          <w:lang w:val="hy-AM"/>
        </w:rPr>
        <w:t xml:space="preserve">2023 </w:t>
      </w:r>
      <w:r w:rsidR="005F32FD" w:rsidRPr="005F32FD">
        <w:rPr>
          <w:b/>
          <w:bCs/>
          <w:lang w:val="hy-AM"/>
        </w:rPr>
        <w:t xml:space="preserve">թ. </w:t>
      </w:r>
      <w:bookmarkStart w:id="3" w:name="_Hlk136962926"/>
      <w:bookmarkStart w:id="4" w:name="_Hlk136914208"/>
      <w:r w:rsidR="005F32FD" w:rsidRPr="005F32FD">
        <w:rPr>
          <w:b/>
          <w:bCs/>
          <w:lang w:val="hy-AM"/>
        </w:rPr>
        <w:t>Եվրոպական ժառանգության մրցանակների</w:t>
      </w:r>
      <w:r w:rsidR="005F32FD" w:rsidRPr="009F5913">
        <w:rPr>
          <w:b/>
          <w:bCs/>
          <w:lang w:val="hy-AM"/>
        </w:rPr>
        <w:t xml:space="preserve"> /</w:t>
      </w:r>
      <w:r w:rsidR="005F32FD" w:rsidRPr="005F32FD">
        <w:rPr>
          <w:b/>
          <w:bCs/>
          <w:lang w:val="hy-AM"/>
        </w:rPr>
        <w:t xml:space="preserve"> </w:t>
      </w:r>
      <w:bookmarkStart w:id="5" w:name="_Hlk136915230"/>
      <w:r w:rsidR="003C3547">
        <w:rPr>
          <w:b/>
          <w:bCs/>
          <w:lang w:val="hy-AM"/>
        </w:rPr>
        <w:t>Եվրոպա</w:t>
      </w:r>
      <w:r w:rsidR="005F32FD" w:rsidRPr="005F32FD">
        <w:rPr>
          <w:b/>
          <w:bCs/>
          <w:lang w:val="hy-AM"/>
        </w:rPr>
        <w:t xml:space="preserve"> Նոստրայի մրցանակներ</w:t>
      </w:r>
      <w:bookmarkEnd w:id="5"/>
      <w:r w:rsidR="005F32FD" w:rsidRPr="005F32FD">
        <w:rPr>
          <w:b/>
          <w:bCs/>
          <w:lang w:val="hy-AM"/>
        </w:rPr>
        <w:t>ի</w:t>
      </w:r>
      <w:bookmarkEnd w:id="3"/>
      <w:r w:rsidR="005F32FD" w:rsidRPr="005F32FD">
        <w:rPr>
          <w:b/>
          <w:bCs/>
          <w:lang w:val="hy-AM"/>
        </w:rPr>
        <w:t xml:space="preserve"> </w:t>
      </w:r>
      <w:bookmarkEnd w:id="4"/>
      <w:r w:rsidR="000458E6">
        <w:rPr>
          <w:b/>
          <w:bCs/>
          <w:lang w:val="hy-AM"/>
        </w:rPr>
        <w:t>թեկնածուների</w:t>
      </w:r>
      <w:r>
        <w:rPr>
          <w:b/>
          <w:bCs/>
          <w:lang w:val="hy-AM"/>
        </w:rPr>
        <w:t xml:space="preserve"> անունները</w:t>
      </w:r>
      <w:r w:rsidR="005F32FD" w:rsidRPr="004629A9">
        <w:rPr>
          <w:lang w:val="hy-AM"/>
        </w:rPr>
        <w:t>:</w:t>
      </w:r>
      <w:r w:rsidR="005F32FD">
        <w:rPr>
          <w:lang w:val="hy-AM"/>
        </w:rPr>
        <w:t xml:space="preserve"> Այս տարի </w:t>
      </w:r>
      <w:r w:rsidR="005F32FD" w:rsidRPr="009F5913">
        <w:rPr>
          <w:lang w:val="hy-AM"/>
        </w:rPr>
        <w:t xml:space="preserve">21 </w:t>
      </w:r>
      <w:r w:rsidR="005F32FD">
        <w:rPr>
          <w:lang w:val="hy-AM"/>
        </w:rPr>
        <w:t xml:space="preserve">երկրներից </w:t>
      </w:r>
      <w:r w:rsidR="000458E6">
        <w:rPr>
          <w:lang w:val="hy-AM"/>
        </w:rPr>
        <w:t xml:space="preserve">մշակութային ժառանգության ոլորտի </w:t>
      </w:r>
      <w:r w:rsidR="000458E6" w:rsidRPr="000458E6">
        <w:rPr>
          <w:lang w:val="hy-AM"/>
        </w:rPr>
        <w:t xml:space="preserve">30 </w:t>
      </w:r>
      <w:r w:rsidR="000458E6">
        <w:rPr>
          <w:lang w:val="hy-AM"/>
        </w:rPr>
        <w:t xml:space="preserve">նշանակալից աշխատանք </w:t>
      </w:r>
      <w:r w:rsidR="004629A9">
        <w:rPr>
          <w:lang w:val="hy-AM"/>
        </w:rPr>
        <w:t>արժանաց</w:t>
      </w:r>
      <w:r w:rsidR="000458E6">
        <w:rPr>
          <w:lang w:val="hy-AM"/>
        </w:rPr>
        <w:t xml:space="preserve">ան </w:t>
      </w:r>
      <w:r w:rsidR="004629A9">
        <w:rPr>
          <w:lang w:val="hy-AM"/>
        </w:rPr>
        <w:t>Եվրոպա</w:t>
      </w:r>
      <w:r w:rsidR="000458E6">
        <w:rPr>
          <w:lang w:val="hy-AM"/>
        </w:rPr>
        <w:t xml:space="preserve">յի </w:t>
      </w:r>
      <w:r w:rsidR="004629A9">
        <w:rPr>
          <w:lang w:val="hy-AM"/>
        </w:rPr>
        <w:t xml:space="preserve">գերագույն </w:t>
      </w:r>
      <w:r w:rsidR="000458E6">
        <w:rPr>
          <w:lang w:val="hy-AM"/>
        </w:rPr>
        <w:t>պարգևին</w:t>
      </w:r>
      <w:r w:rsidR="004629A9">
        <w:rPr>
          <w:lang w:val="hy-AM"/>
        </w:rPr>
        <w:t xml:space="preserve"> (տե՛ս ստորև ամբողջական ցանկը): Այս տարվա </w:t>
      </w:r>
      <w:r>
        <w:rPr>
          <w:lang w:val="hy-AM"/>
        </w:rPr>
        <w:t>մրցանակակիրներ</w:t>
      </w:r>
      <w:r w:rsidR="004629A9">
        <w:rPr>
          <w:lang w:val="hy-AM"/>
        </w:rPr>
        <w:t>ի</w:t>
      </w:r>
      <w:r w:rsidR="000458E6">
        <w:rPr>
          <w:lang w:val="hy-AM"/>
        </w:rPr>
        <w:t xml:space="preserve"> թվում է</w:t>
      </w:r>
      <w:r w:rsidR="004629A9" w:rsidRPr="004629A9">
        <w:rPr>
          <w:lang w:val="hy-AM"/>
        </w:rPr>
        <w:t xml:space="preserve"> </w:t>
      </w:r>
      <w:r w:rsidR="000458E6">
        <w:rPr>
          <w:b/>
          <w:bCs/>
          <w:lang w:val="hy-AM"/>
        </w:rPr>
        <w:t>Հ</w:t>
      </w:r>
      <w:r w:rsidR="000458E6" w:rsidRPr="00417927">
        <w:rPr>
          <w:b/>
          <w:bCs/>
          <w:lang w:val="hy-AM"/>
        </w:rPr>
        <w:t xml:space="preserve">նագիտական </w:t>
      </w:r>
      <w:r w:rsidR="000458E6">
        <w:rPr>
          <w:b/>
          <w:bCs/>
          <w:lang w:val="hy-AM"/>
        </w:rPr>
        <w:t>հետազոտ</w:t>
      </w:r>
      <w:r w:rsidR="000458E6" w:rsidRPr="00417927">
        <w:rPr>
          <w:b/>
          <w:bCs/>
          <w:lang w:val="hy-AM"/>
        </w:rPr>
        <w:t>ություններ</w:t>
      </w:r>
      <w:r w:rsidR="000458E6">
        <w:rPr>
          <w:b/>
          <w:bCs/>
          <w:lang w:val="hy-AM"/>
        </w:rPr>
        <w:t xml:space="preserve">՝ ուղղված </w:t>
      </w:r>
      <w:r w:rsidR="000458E6" w:rsidRPr="00417927">
        <w:rPr>
          <w:b/>
          <w:bCs/>
          <w:lang w:val="hy-AM"/>
        </w:rPr>
        <w:t>Երերույքի պահպանության</w:t>
      </w:r>
      <w:r w:rsidR="000458E6">
        <w:rPr>
          <w:b/>
          <w:bCs/>
          <w:lang w:val="hy-AM"/>
        </w:rPr>
        <w:t xml:space="preserve">ը; </w:t>
      </w:r>
      <w:r w:rsidR="000458E6" w:rsidRPr="00417927">
        <w:rPr>
          <w:b/>
          <w:bCs/>
          <w:lang w:val="hy-AM"/>
        </w:rPr>
        <w:t>Հայաստան</w:t>
      </w:r>
      <w:r w:rsidR="000458E6" w:rsidRPr="001214DC">
        <w:rPr>
          <w:b/>
          <w:bCs/>
          <w:lang w:val="hy-AM"/>
        </w:rPr>
        <w:t>/</w:t>
      </w:r>
      <w:r w:rsidR="000458E6" w:rsidRPr="00417927">
        <w:rPr>
          <w:b/>
          <w:bCs/>
          <w:lang w:val="hy-AM"/>
        </w:rPr>
        <w:t>Ֆրանսիա</w:t>
      </w:r>
      <w:r w:rsidR="000458E6">
        <w:rPr>
          <w:b/>
          <w:bCs/>
          <w:lang w:val="hy-AM"/>
        </w:rPr>
        <w:t xml:space="preserve"> </w:t>
      </w:r>
      <w:r w:rsidR="000458E6" w:rsidRPr="009C55A8">
        <w:rPr>
          <w:bCs/>
          <w:lang w:val="hy-AM"/>
        </w:rPr>
        <w:t>նախագիծը</w:t>
      </w:r>
      <w:r w:rsidR="000458E6">
        <w:rPr>
          <w:b/>
          <w:bCs/>
          <w:lang w:val="hy-AM"/>
        </w:rPr>
        <w:t>։</w:t>
      </w:r>
      <w:r w:rsidR="00B500C3">
        <w:rPr>
          <w:b/>
          <w:bCs/>
          <w:lang w:val="hy-AM"/>
        </w:rPr>
        <w:t xml:space="preserve"> </w:t>
      </w:r>
      <w:r w:rsidR="00B500C3" w:rsidRPr="00B500C3">
        <w:rPr>
          <w:lang w:val="hy-AM"/>
        </w:rPr>
        <w:t>Երերույքի վաղ</w:t>
      </w:r>
      <w:r w:rsidR="00B500C3">
        <w:rPr>
          <w:lang w:val="hy-AM"/>
        </w:rPr>
        <w:t xml:space="preserve"> </w:t>
      </w:r>
      <w:r w:rsidR="00B500C3" w:rsidRPr="00B500C3">
        <w:rPr>
          <w:lang w:val="hy-AM"/>
        </w:rPr>
        <w:t>քրիստոնեական և միջնադարյան համալիր</w:t>
      </w:r>
      <w:r w:rsidR="009871E7">
        <w:rPr>
          <w:lang w:val="hy-AM"/>
        </w:rPr>
        <w:t>ը</w:t>
      </w:r>
      <w:r w:rsidR="00B500C3" w:rsidRPr="00B500C3">
        <w:rPr>
          <w:lang w:val="hy-AM"/>
        </w:rPr>
        <w:t xml:space="preserve"> հանգամանորեն ուսումնասիրվել է 2009 թվից մինչև 2021 թ.</w:t>
      </w:r>
      <w:r w:rsidR="009C55A8" w:rsidRPr="009C55A8">
        <w:rPr>
          <w:lang w:val="hy-AM"/>
        </w:rPr>
        <w:t xml:space="preserve">: </w:t>
      </w:r>
      <w:r w:rsidR="009C55A8">
        <w:rPr>
          <w:lang w:val="hy-AM"/>
        </w:rPr>
        <w:t>Ուսումնասիրու</w:t>
      </w:r>
      <w:r w:rsidR="00BC40BD">
        <w:rPr>
          <w:lang w:val="hy-AM"/>
        </w:rPr>
        <w:t>թ</w:t>
      </w:r>
      <w:r w:rsidR="009C55A8">
        <w:rPr>
          <w:lang w:val="hy-AM"/>
        </w:rPr>
        <w:t xml:space="preserve">յունն </w:t>
      </w:r>
      <w:r w:rsidR="009C55A8" w:rsidRPr="009C55A8">
        <w:rPr>
          <w:lang w:val="hy-AM"/>
        </w:rPr>
        <w:t xml:space="preserve">իրականացվել է </w:t>
      </w:r>
      <w:r w:rsidR="00B500C3" w:rsidRPr="009C55A8">
        <w:rPr>
          <w:lang w:val="hy-AM"/>
        </w:rPr>
        <w:t xml:space="preserve"> բազմա</w:t>
      </w:r>
      <w:r w:rsidR="009C55A8" w:rsidRPr="009C55A8">
        <w:rPr>
          <w:lang w:val="hy-AM"/>
        </w:rPr>
        <w:t xml:space="preserve">ռարկայական </w:t>
      </w:r>
      <w:r w:rsidR="00B500C3" w:rsidRPr="009C55A8">
        <w:rPr>
          <w:lang w:val="hy-AM"/>
        </w:rPr>
        <w:t xml:space="preserve">և </w:t>
      </w:r>
      <w:r w:rsidR="009C55A8" w:rsidRPr="009C55A8">
        <w:rPr>
          <w:lang w:val="hy-AM"/>
        </w:rPr>
        <w:t xml:space="preserve">շրջակա </w:t>
      </w:r>
      <w:r w:rsidR="00B500C3" w:rsidRPr="009C55A8">
        <w:rPr>
          <w:lang w:val="hy-AM"/>
        </w:rPr>
        <w:t>միջավայրի հանդեպ հատուկ ուշադրություն դրսևորող նորարար մոտեցումներով:</w:t>
      </w:r>
    </w:p>
    <w:p w14:paraId="5154A4E8" w14:textId="77777777" w:rsidR="006E02F1" w:rsidRDefault="006E02F1" w:rsidP="004629A9">
      <w:pPr>
        <w:pStyle w:val="NoSpacing"/>
        <w:jc w:val="both"/>
        <w:rPr>
          <w:lang w:val="hy-AM"/>
        </w:rPr>
      </w:pPr>
    </w:p>
    <w:p w14:paraId="37472A7A" w14:textId="77777777" w:rsidR="00D77E0C" w:rsidRDefault="008D3903" w:rsidP="00D77E0C">
      <w:pPr>
        <w:pStyle w:val="NoSpacing"/>
        <w:jc w:val="both"/>
        <w:rPr>
          <w:lang w:val="hy-AM"/>
        </w:rPr>
      </w:pPr>
      <w:r w:rsidRPr="00D77E0C">
        <w:rPr>
          <w:lang w:val="hy-AM"/>
        </w:rPr>
        <w:t>Մ</w:t>
      </w:r>
      <w:r w:rsidR="0019348A" w:rsidRPr="00D77E0C">
        <w:rPr>
          <w:lang w:val="hy-AM"/>
        </w:rPr>
        <w:t>շակութային ժառանգության եվրոպացի փորձագետներից կազմված ժյուրին ընտրել էր 30 հաղթողի</w:t>
      </w:r>
      <w:r w:rsidR="00D77E0C" w:rsidRPr="00D77E0C">
        <w:rPr>
          <w:lang w:val="hy-AM"/>
        </w:rPr>
        <w:t xml:space="preserve">։ Ընտրությունը կատարվել է </w:t>
      </w:r>
      <w:r w:rsidRPr="00D77E0C">
        <w:rPr>
          <w:lang w:val="hy-AM"/>
        </w:rPr>
        <w:t>այս տարի 35 ե</w:t>
      </w:r>
      <w:r>
        <w:rPr>
          <w:lang w:val="hy-AM"/>
        </w:rPr>
        <w:t xml:space="preserve">վրոպական </w:t>
      </w:r>
      <w:r w:rsidRPr="00104DCA">
        <w:rPr>
          <w:lang w:val="hy-AM"/>
        </w:rPr>
        <w:t xml:space="preserve"> </w:t>
      </w:r>
      <w:r>
        <w:rPr>
          <w:lang w:val="hy-AM"/>
        </w:rPr>
        <w:t xml:space="preserve">երկրներից կազմակերպությունների և անհատների կողմից ներկայացրած հայտերի ուսումնասիրության համար պատասխանատու Ընտրական հանձանաժողովների </w:t>
      </w:r>
      <w:r w:rsidR="00BC40BD">
        <w:rPr>
          <w:lang w:val="hy-AM"/>
        </w:rPr>
        <w:t>գնահատականների</w:t>
      </w:r>
      <w:r>
        <w:rPr>
          <w:lang w:val="hy-AM"/>
        </w:rPr>
        <w:t xml:space="preserve"> հիման վրա։</w:t>
      </w:r>
      <w:r w:rsidR="00CA4406" w:rsidRPr="00CA4406">
        <w:rPr>
          <w:highlight w:val="yellow"/>
          <w:lang w:val="hy-AM"/>
        </w:rPr>
        <w:t xml:space="preserve"> </w:t>
      </w:r>
    </w:p>
    <w:p w14:paraId="40356E20" w14:textId="77777777" w:rsidR="00D77E0C" w:rsidRDefault="00D77E0C" w:rsidP="004629A9">
      <w:pPr>
        <w:pStyle w:val="NoSpacing"/>
        <w:jc w:val="both"/>
        <w:rPr>
          <w:lang w:val="hy-AM"/>
        </w:rPr>
      </w:pPr>
    </w:p>
    <w:p w14:paraId="5CCE995D" w14:textId="588719CA" w:rsidR="00CF4DD8" w:rsidRDefault="008D3903" w:rsidP="004C3F84">
      <w:pPr>
        <w:pStyle w:val="NoSpacing"/>
        <w:jc w:val="both"/>
        <w:rPr>
          <w:lang w:val="hy-AM"/>
        </w:rPr>
      </w:pPr>
      <w:r>
        <w:rPr>
          <w:lang w:val="hy-AM"/>
        </w:rPr>
        <w:t>Անդրադառնալով</w:t>
      </w:r>
      <w:r w:rsidR="00104DCA">
        <w:rPr>
          <w:lang w:val="hy-AM"/>
        </w:rPr>
        <w:t xml:space="preserve"> </w:t>
      </w:r>
      <w:r w:rsidR="00104DCA" w:rsidRPr="00104DCA">
        <w:rPr>
          <w:lang w:val="hy-AM"/>
        </w:rPr>
        <w:t xml:space="preserve">2023 </w:t>
      </w:r>
      <w:r w:rsidR="00104DCA">
        <w:rPr>
          <w:lang w:val="hy-AM"/>
        </w:rPr>
        <w:t xml:space="preserve">թ. </w:t>
      </w:r>
      <w:r>
        <w:rPr>
          <w:lang w:val="hy-AM"/>
        </w:rPr>
        <w:t>հաղթողներին</w:t>
      </w:r>
      <w:r w:rsidR="00104DCA">
        <w:rPr>
          <w:lang w:val="hy-AM"/>
        </w:rPr>
        <w:t xml:space="preserve">, եվրոպական ապրելակերպի </w:t>
      </w:r>
      <w:r w:rsidR="00F41130">
        <w:rPr>
          <w:lang w:val="hy-AM"/>
        </w:rPr>
        <w:t xml:space="preserve">տարածման գծով </w:t>
      </w:r>
      <w:r w:rsidR="00104DCA">
        <w:rPr>
          <w:lang w:val="hy-AM"/>
        </w:rPr>
        <w:t>փոխնախագահ</w:t>
      </w:r>
      <w:r w:rsidR="00F41130">
        <w:rPr>
          <w:lang w:val="hy-AM"/>
        </w:rPr>
        <w:t>, ներկայումս</w:t>
      </w:r>
      <w:r w:rsidR="004C3F84">
        <w:rPr>
          <w:lang w:val="hy-AM"/>
        </w:rPr>
        <w:t xml:space="preserve"> նաև մշակութային հարցերով</w:t>
      </w:r>
      <w:r w:rsidR="00F41130">
        <w:rPr>
          <w:lang w:val="hy-AM"/>
        </w:rPr>
        <w:t xml:space="preserve"> պատասխանատու </w:t>
      </w:r>
      <w:r w:rsidR="00F41130" w:rsidRPr="001214DC">
        <w:rPr>
          <w:b/>
          <w:bCs/>
          <w:lang w:val="hy-AM"/>
        </w:rPr>
        <w:t xml:space="preserve">Մարգարիտիս </w:t>
      </w:r>
      <w:r w:rsidR="00632C83" w:rsidRPr="00632C83">
        <w:rPr>
          <w:b/>
          <w:bCs/>
          <w:lang w:val="hy-AM"/>
        </w:rPr>
        <w:t>Սխ</w:t>
      </w:r>
      <w:r w:rsidR="00F41130" w:rsidRPr="001214DC">
        <w:rPr>
          <w:b/>
          <w:bCs/>
          <w:lang w:val="hy-AM"/>
        </w:rPr>
        <w:t>ինասը</w:t>
      </w:r>
      <w:r w:rsidR="00F41130">
        <w:rPr>
          <w:lang w:val="hy-AM"/>
        </w:rPr>
        <w:t xml:space="preserve"> </w:t>
      </w:r>
      <w:r w:rsidR="00A61FB3">
        <w:rPr>
          <w:lang w:val="en-US"/>
        </w:rPr>
        <w:t xml:space="preserve"> </w:t>
      </w:r>
      <w:r w:rsidR="00290257">
        <w:rPr>
          <w:lang w:val="hy-AM"/>
        </w:rPr>
        <w:t>նշել է</w:t>
      </w:r>
      <w:r w:rsidR="004C3F84">
        <w:rPr>
          <w:lang w:val="hy-AM"/>
        </w:rPr>
        <w:t xml:space="preserve">. </w:t>
      </w:r>
      <w:r w:rsidR="00CF4DD8" w:rsidRPr="00CF4DD8">
        <w:rPr>
          <w:lang w:val="hy-AM"/>
        </w:rPr>
        <w:t xml:space="preserve">«Այս տարվա Եվրոպական ժառանգության մրցանակաբաշխության / </w:t>
      </w:r>
      <w:r w:rsidR="00CF4DD8">
        <w:rPr>
          <w:lang w:val="hy-AM"/>
        </w:rPr>
        <w:t>Եվրոպա Նոստրա</w:t>
      </w:r>
      <w:r w:rsidR="00CF4DD8" w:rsidRPr="00CF4DD8">
        <w:rPr>
          <w:lang w:val="hy-AM"/>
        </w:rPr>
        <w:t xml:space="preserve"> մրցանակաբաշխության հաղթողների յուրաքանչյուր ձեռքբերում</w:t>
      </w:r>
      <w:r w:rsidR="00CF4DD8">
        <w:rPr>
          <w:lang w:val="hy-AM"/>
        </w:rPr>
        <w:t xml:space="preserve">, լինի դա </w:t>
      </w:r>
      <w:r w:rsidR="00CF4DD8" w:rsidRPr="00CF4DD8">
        <w:rPr>
          <w:lang w:val="hy-AM"/>
        </w:rPr>
        <w:t xml:space="preserve"> հավաքական </w:t>
      </w:r>
      <w:r w:rsidR="00CF4DD8">
        <w:rPr>
          <w:lang w:val="hy-AM"/>
        </w:rPr>
        <w:t>թե</w:t>
      </w:r>
      <w:r w:rsidR="00CF4DD8" w:rsidRPr="00CF4DD8">
        <w:rPr>
          <w:lang w:val="hy-AM"/>
        </w:rPr>
        <w:t xml:space="preserve"> անհատական</w:t>
      </w:r>
      <w:r w:rsidR="00CF4DD8">
        <w:rPr>
          <w:lang w:val="hy-AM"/>
        </w:rPr>
        <w:t xml:space="preserve">, </w:t>
      </w:r>
      <w:r w:rsidR="00CF4DD8" w:rsidRPr="00CF4DD8">
        <w:rPr>
          <w:lang w:val="hy-AM"/>
        </w:rPr>
        <w:t xml:space="preserve"> բացառիկ հմտությունների և նվիրվածության</w:t>
      </w:r>
      <w:r w:rsidR="00CF4DD8">
        <w:rPr>
          <w:lang w:val="hy-AM"/>
        </w:rPr>
        <w:t xml:space="preserve"> </w:t>
      </w:r>
      <w:r w:rsidR="00CF4DD8" w:rsidRPr="00CF4DD8">
        <w:rPr>
          <w:lang w:val="hy-AM"/>
        </w:rPr>
        <w:t xml:space="preserve"> արդյունք է, որ</w:t>
      </w:r>
      <w:r w:rsidR="009946DB" w:rsidRPr="00CA4406">
        <w:rPr>
          <w:lang w:val="hy-AM"/>
        </w:rPr>
        <w:t>n</w:t>
      </w:r>
      <w:r w:rsidR="00CF4DD8" w:rsidRPr="00CF4DD8">
        <w:rPr>
          <w:lang w:val="hy-AM"/>
        </w:rPr>
        <w:t xml:space="preserve">նք </w:t>
      </w:r>
      <w:r w:rsidR="00013841">
        <w:rPr>
          <w:lang w:val="hy-AM"/>
        </w:rPr>
        <w:t xml:space="preserve">իրենց մեջ ներառում են </w:t>
      </w:r>
      <w:r w:rsidR="00CF4DD8" w:rsidRPr="00CF4DD8">
        <w:rPr>
          <w:lang w:val="hy-AM"/>
        </w:rPr>
        <w:t xml:space="preserve">ժառանգության վայրերն ու ավանդույթները ողջ Եվրոպայում: </w:t>
      </w:r>
      <w:r w:rsidR="00880857">
        <w:rPr>
          <w:lang w:val="hy-AM"/>
        </w:rPr>
        <w:t>Կարևորելով</w:t>
      </w:r>
      <w:r w:rsidR="00CF4DD8" w:rsidRPr="00CF4DD8">
        <w:rPr>
          <w:lang w:val="hy-AM"/>
        </w:rPr>
        <w:t xml:space="preserve"> այս ձեռքբերումները՝ մենք նաև վերահաստատում ենք մեր հանձնառությունը պաշտպանելու մեր ընդհանուրը մշակութային ժառանգությունը, քանի որ դա</w:t>
      </w:r>
      <w:r w:rsidR="00290257">
        <w:rPr>
          <w:lang w:val="hy-AM"/>
        </w:rPr>
        <w:t>,</w:t>
      </w:r>
      <w:r w:rsidR="00CF4DD8" w:rsidRPr="00CF4DD8">
        <w:rPr>
          <w:lang w:val="hy-AM"/>
        </w:rPr>
        <w:t xml:space="preserve"> </w:t>
      </w:r>
      <w:r w:rsidR="00290257" w:rsidRPr="00CF4DD8">
        <w:rPr>
          <w:lang w:val="hy-AM"/>
        </w:rPr>
        <w:t xml:space="preserve">որպես Եվրոպայի քաղաքացի և </w:t>
      </w:r>
      <w:r w:rsidR="00290257">
        <w:rPr>
          <w:lang w:val="hy-AM"/>
        </w:rPr>
        <w:t xml:space="preserve">որպես եվրոպական </w:t>
      </w:r>
      <w:r w:rsidR="00290257" w:rsidRPr="00CF4DD8">
        <w:rPr>
          <w:lang w:val="hy-AM"/>
        </w:rPr>
        <w:t>համայնք</w:t>
      </w:r>
      <w:r w:rsidR="00290257">
        <w:rPr>
          <w:lang w:val="hy-AM"/>
        </w:rPr>
        <w:t>,</w:t>
      </w:r>
      <w:r w:rsidR="00290257" w:rsidRPr="00CF4DD8">
        <w:rPr>
          <w:lang w:val="hy-AM"/>
        </w:rPr>
        <w:t xml:space="preserve"> </w:t>
      </w:r>
      <w:r w:rsidR="00CF4DD8" w:rsidRPr="00CF4DD8">
        <w:rPr>
          <w:lang w:val="hy-AM"/>
        </w:rPr>
        <w:t>կենսական նշանակություն ունի մեր միասն</w:t>
      </w:r>
      <w:r w:rsidR="00880857">
        <w:rPr>
          <w:lang w:val="hy-AM"/>
        </w:rPr>
        <w:t>ականության</w:t>
      </w:r>
      <w:r w:rsidR="00CF4DD8" w:rsidRPr="00CF4DD8">
        <w:rPr>
          <w:lang w:val="hy-AM"/>
        </w:rPr>
        <w:t xml:space="preserve"> զգացողության համար»:</w:t>
      </w:r>
    </w:p>
    <w:p w14:paraId="7CDE7985" w14:textId="77777777" w:rsidR="004C3F84" w:rsidRDefault="004C3F84" w:rsidP="004C3F84">
      <w:pPr>
        <w:pStyle w:val="NoSpacing"/>
        <w:jc w:val="both"/>
        <w:rPr>
          <w:lang w:val="hy-AM"/>
        </w:rPr>
      </w:pPr>
    </w:p>
    <w:p w14:paraId="7DE8E35E" w14:textId="51804751" w:rsidR="004C3F84" w:rsidRDefault="004C3F84" w:rsidP="004C3F84">
      <w:pPr>
        <w:pStyle w:val="NoSpacing"/>
        <w:jc w:val="both"/>
        <w:rPr>
          <w:lang w:val="hy-AM"/>
        </w:rPr>
      </w:pPr>
      <w:r>
        <w:rPr>
          <w:lang w:val="hy-AM"/>
        </w:rPr>
        <w:t xml:space="preserve">Աշխարհահռչակ մեցցոսոպրանո </w:t>
      </w:r>
      <w:bookmarkStart w:id="6" w:name="_Hlk136904495"/>
      <w:r w:rsidR="00236C2F" w:rsidRPr="00632C83">
        <w:rPr>
          <w:b/>
          <w:bCs/>
          <w:lang w:val="hy-AM"/>
        </w:rPr>
        <w:t>Չ</w:t>
      </w:r>
      <w:r w:rsidRPr="00632C83">
        <w:rPr>
          <w:b/>
          <w:bCs/>
          <w:lang w:val="hy-AM"/>
        </w:rPr>
        <w:t>ե</w:t>
      </w:r>
      <w:r w:rsidR="00236C2F" w:rsidRPr="00632C83">
        <w:rPr>
          <w:b/>
          <w:bCs/>
          <w:lang w:val="hy-AM"/>
        </w:rPr>
        <w:t>չ</w:t>
      </w:r>
      <w:r w:rsidRPr="00632C83">
        <w:rPr>
          <w:b/>
          <w:bCs/>
          <w:lang w:val="hy-AM"/>
        </w:rPr>
        <w:t>իլիա Բարտոլին</w:t>
      </w:r>
      <w:bookmarkEnd w:id="6"/>
      <w:r>
        <w:rPr>
          <w:lang w:val="hy-AM"/>
        </w:rPr>
        <w:t xml:space="preserve">, ով նաև </w:t>
      </w:r>
      <w:bookmarkStart w:id="7" w:name="_Hlk136904485"/>
      <w:r w:rsidR="003C3547">
        <w:rPr>
          <w:lang w:val="hy-AM"/>
        </w:rPr>
        <w:t>Եվրոպա</w:t>
      </w:r>
      <w:r>
        <w:rPr>
          <w:lang w:val="hy-AM"/>
        </w:rPr>
        <w:t xml:space="preserve"> Նոստրայի նախա</w:t>
      </w:r>
      <w:r w:rsidR="001557B4">
        <w:rPr>
          <w:lang w:val="hy-AM"/>
        </w:rPr>
        <w:t>գ</w:t>
      </w:r>
      <w:r>
        <w:rPr>
          <w:lang w:val="hy-AM"/>
        </w:rPr>
        <w:t>ահ</w:t>
      </w:r>
      <w:bookmarkEnd w:id="7"/>
      <w:r>
        <w:rPr>
          <w:lang w:val="hy-AM"/>
        </w:rPr>
        <w:t>ն է, հայտարարել է. «</w:t>
      </w:r>
      <w:r w:rsidR="001557B4">
        <w:rPr>
          <w:lang w:val="hy-AM"/>
        </w:rPr>
        <w:t>Ջ</w:t>
      </w:r>
      <w:r>
        <w:rPr>
          <w:lang w:val="hy-AM"/>
        </w:rPr>
        <w:t xml:space="preserve">երմորեն շնորհավորում եմ այս տարվա </w:t>
      </w:r>
      <w:r w:rsidRPr="004C3F84">
        <w:rPr>
          <w:lang w:val="hy-AM"/>
        </w:rPr>
        <w:t xml:space="preserve">Եվրոպական ժառանգության / </w:t>
      </w:r>
      <w:r w:rsidR="003C3547">
        <w:rPr>
          <w:lang w:val="hy-AM"/>
        </w:rPr>
        <w:t>Եվրոպա</w:t>
      </w:r>
      <w:r w:rsidRPr="004C3F84">
        <w:rPr>
          <w:lang w:val="hy-AM"/>
        </w:rPr>
        <w:t xml:space="preserve"> Նոստրայի </w:t>
      </w:r>
      <w:r w:rsidR="00F41130" w:rsidRPr="004C3F84">
        <w:rPr>
          <w:lang w:val="hy-AM"/>
        </w:rPr>
        <w:t>մրցանակ</w:t>
      </w:r>
      <w:r w:rsidR="00F41130">
        <w:rPr>
          <w:lang w:val="hy-AM"/>
        </w:rPr>
        <w:t xml:space="preserve">ակիրներին ըստ արժանվույնս գնահատվելու համար։ Նրանք </w:t>
      </w:r>
      <w:r w:rsidR="001557B4">
        <w:rPr>
          <w:lang w:val="hy-AM"/>
        </w:rPr>
        <w:t xml:space="preserve"> </w:t>
      </w:r>
      <w:r w:rsidR="00F41130">
        <w:rPr>
          <w:lang w:val="hy-AM"/>
        </w:rPr>
        <w:t xml:space="preserve">ոգեշնչող </w:t>
      </w:r>
      <w:r w:rsidR="004B2528">
        <w:rPr>
          <w:lang w:val="hy-AM"/>
        </w:rPr>
        <w:t>օ</w:t>
      </w:r>
      <w:r w:rsidR="001557B4">
        <w:rPr>
          <w:lang w:val="hy-AM"/>
        </w:rPr>
        <w:t>րինակներ են, որոնք ի</w:t>
      </w:r>
      <w:r w:rsidR="00F41130">
        <w:rPr>
          <w:lang w:val="hy-AM"/>
        </w:rPr>
        <w:t>րապես</w:t>
      </w:r>
      <w:r w:rsidR="001557B4">
        <w:rPr>
          <w:lang w:val="hy-AM"/>
        </w:rPr>
        <w:t xml:space="preserve"> նպաստում են ավելի գեղեցիկ, </w:t>
      </w:r>
      <w:r w:rsidR="00F41130">
        <w:rPr>
          <w:lang w:val="hy-AM"/>
        </w:rPr>
        <w:t>կայուն</w:t>
      </w:r>
      <w:r w:rsidR="001557B4">
        <w:rPr>
          <w:lang w:val="hy-AM"/>
        </w:rPr>
        <w:t xml:space="preserve"> և </w:t>
      </w:r>
      <w:r w:rsidR="004B2528">
        <w:rPr>
          <w:lang w:val="hy-AM"/>
        </w:rPr>
        <w:t>ամբողջական</w:t>
      </w:r>
      <w:r w:rsidR="00236C2F">
        <w:rPr>
          <w:lang w:val="hy-AM"/>
        </w:rPr>
        <w:t xml:space="preserve">  Եվրոպայի կառուցման</w:t>
      </w:r>
      <w:r w:rsidR="004B2528">
        <w:rPr>
          <w:lang w:val="hy-AM"/>
        </w:rPr>
        <w:t xml:space="preserve"> համար</w:t>
      </w:r>
      <w:r w:rsidR="00236C2F">
        <w:rPr>
          <w:lang w:val="hy-AM"/>
        </w:rPr>
        <w:t>: Նրանց հաջողությ</w:t>
      </w:r>
      <w:r w:rsidR="004B2528">
        <w:rPr>
          <w:lang w:val="hy-AM"/>
        </w:rPr>
        <w:t>ան</w:t>
      </w:r>
      <w:r w:rsidR="00236C2F">
        <w:rPr>
          <w:lang w:val="hy-AM"/>
        </w:rPr>
        <w:t xml:space="preserve"> պատմությունն</w:t>
      </w:r>
      <w:r w:rsidR="004B2528">
        <w:rPr>
          <w:lang w:val="hy-AM"/>
        </w:rPr>
        <w:t>երը</w:t>
      </w:r>
      <w:r w:rsidR="00236C2F">
        <w:rPr>
          <w:lang w:val="hy-AM"/>
        </w:rPr>
        <w:t xml:space="preserve"> </w:t>
      </w:r>
      <w:r w:rsidR="004B2528">
        <w:rPr>
          <w:lang w:val="hy-AM"/>
        </w:rPr>
        <w:t>ցույց են տալիս,</w:t>
      </w:r>
      <w:r w:rsidR="00236C2F">
        <w:rPr>
          <w:lang w:val="hy-AM"/>
        </w:rPr>
        <w:t xml:space="preserve"> </w:t>
      </w:r>
      <w:r w:rsidR="009F5913">
        <w:rPr>
          <w:lang w:val="hy-AM"/>
        </w:rPr>
        <w:t>որ փորձի փո</w:t>
      </w:r>
      <w:r w:rsidR="00773CDC">
        <w:rPr>
          <w:lang w:val="hy-AM"/>
        </w:rPr>
        <w:t>խ</w:t>
      </w:r>
      <w:r w:rsidR="009F5913">
        <w:rPr>
          <w:lang w:val="hy-AM"/>
        </w:rPr>
        <w:t>անակմ</w:t>
      </w:r>
      <w:r w:rsidR="00773CDC">
        <w:rPr>
          <w:lang w:val="hy-AM"/>
        </w:rPr>
        <w:t>ա</w:t>
      </w:r>
      <w:r w:rsidR="004B2528">
        <w:rPr>
          <w:lang w:val="hy-AM"/>
        </w:rPr>
        <w:t>ն</w:t>
      </w:r>
      <w:r w:rsidR="009F5913">
        <w:rPr>
          <w:lang w:val="hy-AM"/>
        </w:rPr>
        <w:t>,</w:t>
      </w:r>
      <w:r w:rsidR="004B2528">
        <w:rPr>
          <w:lang w:val="hy-AM"/>
        </w:rPr>
        <w:t xml:space="preserve"> նվիրվածության</w:t>
      </w:r>
      <w:r w:rsidR="009F5913">
        <w:rPr>
          <w:lang w:val="hy-AM"/>
        </w:rPr>
        <w:t>,</w:t>
      </w:r>
      <w:r w:rsidR="00773CDC">
        <w:rPr>
          <w:lang w:val="hy-AM"/>
        </w:rPr>
        <w:t xml:space="preserve"> </w:t>
      </w:r>
      <w:r w:rsidR="00632C83">
        <w:rPr>
          <w:lang w:val="hy-AM"/>
        </w:rPr>
        <w:t>ս</w:t>
      </w:r>
      <w:r w:rsidR="00773CDC">
        <w:rPr>
          <w:lang w:val="hy-AM"/>
        </w:rPr>
        <w:t>տեղծարարությա</w:t>
      </w:r>
      <w:r w:rsidR="004B2528">
        <w:rPr>
          <w:lang w:val="hy-AM"/>
        </w:rPr>
        <w:t>ն</w:t>
      </w:r>
      <w:r w:rsidR="00773CDC">
        <w:rPr>
          <w:lang w:val="hy-AM"/>
        </w:rPr>
        <w:t xml:space="preserve"> և նորարարությա</w:t>
      </w:r>
      <w:r w:rsidR="004B2528">
        <w:rPr>
          <w:lang w:val="hy-AM"/>
        </w:rPr>
        <w:t>ն շնորհիվ կարելի է հաղթահարել ցանկացած դժվարություն</w:t>
      </w:r>
      <w:r w:rsidR="00773CDC">
        <w:rPr>
          <w:lang w:val="hy-AM"/>
        </w:rPr>
        <w:t>:</w:t>
      </w:r>
      <w:r w:rsidR="009F5913">
        <w:rPr>
          <w:lang w:val="hy-AM"/>
        </w:rPr>
        <w:t xml:space="preserve"> </w:t>
      </w:r>
      <w:r w:rsidR="00236C2F">
        <w:rPr>
          <w:lang w:val="hy-AM"/>
        </w:rPr>
        <w:t xml:space="preserve">Ես անհամբեր սպասում եմ նրանց հետ անձամբ </w:t>
      </w:r>
      <w:r w:rsidR="00236C2F">
        <w:rPr>
          <w:lang w:val="hy-AM"/>
        </w:rPr>
        <w:lastRenderedPageBreak/>
        <w:t>հանդիպման</w:t>
      </w:r>
      <w:r w:rsidR="008C68C0">
        <w:rPr>
          <w:lang w:val="hy-AM"/>
        </w:rPr>
        <w:t xml:space="preserve">ը, որպեսզի պատվենք բոլոր մրցանակակիրներին </w:t>
      </w:r>
      <w:bookmarkStart w:id="8" w:name="_Hlk136903746"/>
      <w:r w:rsidR="008C68C0">
        <w:rPr>
          <w:lang w:val="hy-AM"/>
        </w:rPr>
        <w:t>եվրոպական ժառանգության մրցանակ</w:t>
      </w:r>
      <w:r w:rsidR="004B2528">
        <w:rPr>
          <w:lang w:val="hy-AM"/>
        </w:rPr>
        <w:t>աբաշխության</w:t>
      </w:r>
      <w:r w:rsidR="008C68C0">
        <w:rPr>
          <w:lang w:val="hy-AM"/>
        </w:rPr>
        <w:t xml:space="preserve"> արարողության ժամանակ</w:t>
      </w:r>
      <w:bookmarkEnd w:id="8"/>
      <w:r w:rsidR="008C68C0">
        <w:rPr>
          <w:lang w:val="hy-AM"/>
        </w:rPr>
        <w:t xml:space="preserve">, </w:t>
      </w:r>
      <w:r w:rsidR="004B2528">
        <w:rPr>
          <w:lang w:val="hy-AM"/>
        </w:rPr>
        <w:t xml:space="preserve">համաշխարհային </w:t>
      </w:r>
      <w:r w:rsidR="008C68C0">
        <w:rPr>
          <w:lang w:val="hy-AM"/>
        </w:rPr>
        <w:t xml:space="preserve">ժառանգության </w:t>
      </w:r>
      <w:r w:rsidR="004B2528">
        <w:rPr>
          <w:lang w:val="hy-AM"/>
        </w:rPr>
        <w:t xml:space="preserve">քաղաք՝ </w:t>
      </w:r>
      <w:r w:rsidR="008C68C0">
        <w:rPr>
          <w:lang w:val="hy-AM"/>
        </w:rPr>
        <w:t>մեր սիր</w:t>
      </w:r>
      <w:r w:rsidR="004B2528">
        <w:rPr>
          <w:lang w:val="hy-AM"/>
        </w:rPr>
        <w:t xml:space="preserve">ելի </w:t>
      </w:r>
      <w:r w:rsidR="008C68C0">
        <w:rPr>
          <w:lang w:val="hy-AM"/>
        </w:rPr>
        <w:t>Վենետիկում»</w:t>
      </w:r>
      <w:r w:rsidR="004B2528">
        <w:rPr>
          <w:lang w:val="hy-AM"/>
        </w:rPr>
        <w:t>։</w:t>
      </w:r>
    </w:p>
    <w:p w14:paraId="6A677752" w14:textId="77777777" w:rsidR="008C68C0" w:rsidRDefault="008C68C0" w:rsidP="004C3F84">
      <w:pPr>
        <w:pStyle w:val="NoSpacing"/>
        <w:jc w:val="both"/>
        <w:rPr>
          <w:lang w:val="hy-AM"/>
        </w:rPr>
      </w:pPr>
    </w:p>
    <w:p w14:paraId="1E596D77" w14:textId="67DCF242" w:rsidR="00153833" w:rsidRDefault="004B2528" w:rsidP="004C3F84">
      <w:pPr>
        <w:pStyle w:val="NoSpacing"/>
        <w:jc w:val="both"/>
        <w:rPr>
          <w:lang w:val="hy-AM"/>
        </w:rPr>
      </w:pPr>
      <w:r w:rsidRPr="004B2528">
        <w:rPr>
          <w:lang w:val="hy-AM"/>
        </w:rPr>
        <w:t xml:space="preserve">Հաղթողները կպարգևատրվեն </w:t>
      </w:r>
      <w:r w:rsidRPr="004E18BB">
        <w:rPr>
          <w:b/>
          <w:bCs/>
          <w:lang w:val="hy-AM"/>
        </w:rPr>
        <w:t>սեպտեմբերի 28-ին</w:t>
      </w:r>
      <w:r>
        <w:rPr>
          <w:lang w:val="hy-AM"/>
        </w:rPr>
        <w:t>,</w:t>
      </w:r>
      <w:r w:rsidRPr="004B2528">
        <w:rPr>
          <w:lang w:val="hy-AM"/>
        </w:rPr>
        <w:t xml:space="preserve"> Վենետիկի </w:t>
      </w:r>
      <w:r w:rsidR="00290257" w:rsidRPr="00A61FB3">
        <w:rPr>
          <w:lang w:val="hy-AM"/>
        </w:rPr>
        <w:t>Պալացցո դել Չինեմայում</w:t>
      </w:r>
      <w:r w:rsidRPr="004B2528">
        <w:rPr>
          <w:lang w:val="hy-AM"/>
        </w:rPr>
        <w:t xml:space="preserve"> </w:t>
      </w:r>
      <w:r>
        <w:rPr>
          <w:lang w:val="hy-AM"/>
        </w:rPr>
        <w:t xml:space="preserve">կայանալիք </w:t>
      </w:r>
      <w:r w:rsidRPr="00632C83">
        <w:rPr>
          <w:b/>
          <w:bCs/>
          <w:lang w:val="hy-AM"/>
        </w:rPr>
        <w:t>Եվրոպական ժառանգության մրցանակաբաշխության</w:t>
      </w:r>
      <w:r w:rsidRPr="004B2528">
        <w:rPr>
          <w:lang w:val="hy-AM"/>
        </w:rPr>
        <w:t xml:space="preserve"> ժամանակ</w:t>
      </w:r>
      <w:r>
        <w:rPr>
          <w:lang w:val="hy-AM"/>
        </w:rPr>
        <w:t xml:space="preserve">։ </w:t>
      </w:r>
      <w:r w:rsidR="00153833">
        <w:rPr>
          <w:lang w:val="hy-AM"/>
        </w:rPr>
        <w:t xml:space="preserve">Այս </w:t>
      </w:r>
      <w:r w:rsidR="00C96A78">
        <w:rPr>
          <w:lang w:val="hy-AM"/>
        </w:rPr>
        <w:t xml:space="preserve">հեղինակավոր </w:t>
      </w:r>
      <w:r w:rsidR="00153833">
        <w:rPr>
          <w:lang w:val="hy-AM"/>
        </w:rPr>
        <w:t>իրադարձությ</w:t>
      </w:r>
      <w:r w:rsidR="00C96A78">
        <w:rPr>
          <w:lang w:val="hy-AM"/>
        </w:rPr>
        <w:t>ունը իր</w:t>
      </w:r>
      <w:r w:rsidR="00153833">
        <w:rPr>
          <w:lang w:val="hy-AM"/>
        </w:rPr>
        <w:t xml:space="preserve"> </w:t>
      </w:r>
      <w:r w:rsidR="00C96A78">
        <w:rPr>
          <w:lang w:val="hy-AM"/>
        </w:rPr>
        <w:t>մասնակցությամբ</w:t>
      </w:r>
      <w:r w:rsidR="00153833">
        <w:rPr>
          <w:lang w:val="hy-AM"/>
        </w:rPr>
        <w:t xml:space="preserve"> </w:t>
      </w:r>
      <w:r w:rsidR="00C96A78">
        <w:rPr>
          <w:lang w:val="hy-AM"/>
        </w:rPr>
        <w:t>կ</w:t>
      </w:r>
      <w:r w:rsidR="007B7C78">
        <w:rPr>
          <w:lang w:val="hy-AM"/>
        </w:rPr>
        <w:t>պատ</w:t>
      </w:r>
      <w:r w:rsidR="00C96A78">
        <w:rPr>
          <w:lang w:val="hy-AM"/>
        </w:rPr>
        <w:t xml:space="preserve">վի </w:t>
      </w:r>
      <w:r w:rsidR="003C3547">
        <w:rPr>
          <w:lang w:val="hy-AM"/>
        </w:rPr>
        <w:t>Եվրոպա</w:t>
      </w:r>
      <w:r w:rsidR="007B7C78">
        <w:rPr>
          <w:lang w:val="hy-AM"/>
        </w:rPr>
        <w:t xml:space="preserve"> Նոստրայի նախագահ</w:t>
      </w:r>
      <w:r w:rsidR="007B7C78" w:rsidRPr="007B7C78">
        <w:rPr>
          <w:lang w:val="hy-AM"/>
        </w:rPr>
        <w:t xml:space="preserve"> </w:t>
      </w:r>
      <w:r w:rsidR="007B7C78" w:rsidRPr="00632C83">
        <w:rPr>
          <w:b/>
          <w:bCs/>
          <w:lang w:val="hy-AM"/>
        </w:rPr>
        <w:t>Չեչիլիա Բարտոլին</w:t>
      </w:r>
      <w:r w:rsidR="007B7C78">
        <w:rPr>
          <w:lang w:val="hy-AM"/>
        </w:rPr>
        <w:t xml:space="preserve">: </w:t>
      </w:r>
      <w:r w:rsidR="00C96A78">
        <w:rPr>
          <w:lang w:val="hy-AM"/>
        </w:rPr>
        <w:t xml:space="preserve">Ակնկալվում է նաև </w:t>
      </w:r>
      <w:r w:rsidR="007B7C78">
        <w:rPr>
          <w:lang w:val="hy-AM"/>
        </w:rPr>
        <w:t xml:space="preserve">Եվրոպական Հանձնաժողովի փոխնախագահ </w:t>
      </w:r>
      <w:r w:rsidR="007B7C78" w:rsidRPr="00632C83">
        <w:rPr>
          <w:b/>
          <w:bCs/>
          <w:lang w:val="hy-AM"/>
        </w:rPr>
        <w:t xml:space="preserve">Մարգարիտիս </w:t>
      </w:r>
      <w:r w:rsidR="00632C83" w:rsidRPr="00632C83">
        <w:rPr>
          <w:b/>
          <w:bCs/>
          <w:lang w:val="hy-AM"/>
        </w:rPr>
        <w:t>Սխինաս</w:t>
      </w:r>
      <w:r w:rsidR="00C96A78">
        <w:rPr>
          <w:lang w:val="hy-AM"/>
        </w:rPr>
        <w:t xml:space="preserve"> ներկայությունը </w:t>
      </w:r>
      <w:r w:rsidR="007B7C78">
        <w:rPr>
          <w:lang w:val="hy-AM"/>
        </w:rPr>
        <w:t>այս կարևոր միջոցառմանը:</w:t>
      </w:r>
      <w:r w:rsidR="00FE5C6B">
        <w:rPr>
          <w:lang w:val="hy-AM"/>
        </w:rPr>
        <w:t xml:space="preserve"> </w:t>
      </w:r>
      <w:r w:rsidR="00C96A78">
        <w:rPr>
          <w:lang w:val="hy-AM"/>
        </w:rPr>
        <w:t>Մրցանակաբաշխության</w:t>
      </w:r>
      <w:r w:rsidR="00FE5C6B">
        <w:rPr>
          <w:lang w:val="hy-AM"/>
        </w:rPr>
        <w:t xml:space="preserve"> ընթացքում </w:t>
      </w:r>
      <w:r w:rsidR="00C96A78">
        <w:rPr>
          <w:lang w:val="hy-AM"/>
        </w:rPr>
        <w:t xml:space="preserve">այս տարվա հաղթողների միջից </w:t>
      </w:r>
      <w:r w:rsidR="00FE5C6B">
        <w:rPr>
          <w:lang w:val="hy-AM"/>
        </w:rPr>
        <w:t xml:space="preserve">կհայտարարվեն </w:t>
      </w:r>
      <w:r w:rsidR="00C96A78">
        <w:rPr>
          <w:lang w:val="hy-AM"/>
        </w:rPr>
        <w:t>գլխավոր մ</w:t>
      </w:r>
      <w:r w:rsidR="00FE5C6B">
        <w:rPr>
          <w:lang w:val="hy-AM"/>
        </w:rPr>
        <w:t xml:space="preserve">րցանակի դափնեկիրները և </w:t>
      </w:r>
      <w:r w:rsidR="00C96A78">
        <w:rPr>
          <w:lang w:val="hy-AM"/>
        </w:rPr>
        <w:t>հ</w:t>
      </w:r>
      <w:r w:rsidR="00FE5C6B">
        <w:rPr>
          <w:lang w:val="hy-AM"/>
        </w:rPr>
        <w:t xml:space="preserve">անրության </w:t>
      </w:r>
      <w:r w:rsidR="00C96A78">
        <w:rPr>
          <w:lang w:val="hy-AM"/>
        </w:rPr>
        <w:t xml:space="preserve">համակրանքին </w:t>
      </w:r>
      <w:r w:rsidR="00C96A78" w:rsidRPr="004E18BB">
        <w:rPr>
          <w:b/>
          <w:bCs/>
          <w:lang w:val="hy-AM"/>
        </w:rPr>
        <w:t>արժանացած հաղթողը</w:t>
      </w:r>
      <w:r w:rsidR="00290257">
        <w:rPr>
          <w:lang w:val="hy-AM"/>
        </w:rPr>
        <w:t xml:space="preserve">։ </w:t>
      </w:r>
      <w:r w:rsidR="00290257" w:rsidRPr="004E18BB">
        <w:rPr>
          <w:b/>
          <w:bCs/>
          <w:lang w:val="hy-AM"/>
        </w:rPr>
        <w:t>Հաղթողները</w:t>
      </w:r>
      <w:r w:rsidR="00290257">
        <w:rPr>
          <w:lang w:val="hy-AM"/>
        </w:rPr>
        <w:t xml:space="preserve"> </w:t>
      </w:r>
      <w:r w:rsidR="00FE5C6B">
        <w:rPr>
          <w:lang w:val="hy-AM"/>
        </w:rPr>
        <w:t xml:space="preserve">կընտրվեն այս տարվա մրցանակակիրներից և </w:t>
      </w:r>
      <w:r w:rsidR="00290257">
        <w:rPr>
          <w:lang w:val="hy-AM"/>
        </w:rPr>
        <w:t>նրանցից</w:t>
      </w:r>
      <w:r w:rsidR="00725490">
        <w:rPr>
          <w:lang w:val="hy-AM"/>
        </w:rPr>
        <w:t xml:space="preserve"> յուրաքանչյուրին կշնորհվի </w:t>
      </w:r>
      <w:bookmarkStart w:id="9" w:name="_Hlk136906646"/>
      <w:r w:rsidR="00574404" w:rsidRPr="00574404">
        <w:rPr>
          <w:lang w:val="hy-AM"/>
        </w:rPr>
        <w:t>10.000</w:t>
      </w:r>
      <w:r w:rsidR="00725490">
        <w:rPr>
          <w:lang w:val="hy-AM"/>
        </w:rPr>
        <w:t>-ական</w:t>
      </w:r>
      <w:r w:rsidR="00574404" w:rsidRPr="00574404">
        <w:rPr>
          <w:lang w:val="hy-AM"/>
        </w:rPr>
        <w:t xml:space="preserve"> </w:t>
      </w:r>
      <w:r w:rsidR="00574404">
        <w:rPr>
          <w:lang w:val="hy-AM"/>
        </w:rPr>
        <w:t>եվրո</w:t>
      </w:r>
      <w:bookmarkEnd w:id="9"/>
      <w:r w:rsidR="00574404">
        <w:rPr>
          <w:lang w:val="hy-AM"/>
        </w:rPr>
        <w:t xml:space="preserve">: Այս </w:t>
      </w:r>
      <w:r w:rsidR="00725490">
        <w:rPr>
          <w:lang w:val="hy-AM"/>
        </w:rPr>
        <w:t>իրադարձությունը</w:t>
      </w:r>
      <w:r w:rsidR="00574404">
        <w:rPr>
          <w:lang w:val="hy-AM"/>
        </w:rPr>
        <w:t xml:space="preserve"> կ</w:t>
      </w:r>
      <w:r w:rsidR="00725490">
        <w:rPr>
          <w:lang w:val="hy-AM"/>
        </w:rPr>
        <w:t>հանդիսանա</w:t>
      </w:r>
      <w:r w:rsidR="00AE76D6">
        <w:rPr>
          <w:lang w:val="hy-AM"/>
        </w:rPr>
        <w:t xml:space="preserve"> որպես</w:t>
      </w:r>
      <w:r w:rsidR="00574404">
        <w:rPr>
          <w:lang w:val="hy-AM"/>
        </w:rPr>
        <w:t xml:space="preserve"> </w:t>
      </w:r>
      <w:r w:rsidR="00725490">
        <w:rPr>
          <w:lang w:val="hy-AM"/>
        </w:rPr>
        <w:t xml:space="preserve">Եվրոպա Նոստրայի և </w:t>
      </w:r>
      <w:r w:rsidR="00574404">
        <w:rPr>
          <w:lang w:val="hy-AM"/>
        </w:rPr>
        <w:t>Եվրոպական</w:t>
      </w:r>
      <w:r w:rsidR="00725490">
        <w:rPr>
          <w:lang w:val="hy-AM"/>
        </w:rPr>
        <w:t xml:space="preserve"> հանձնաժողովի աջակցությամբ կազմակերպված </w:t>
      </w:r>
      <w:r w:rsidR="00AE76D6">
        <w:rPr>
          <w:lang w:val="hy-AM"/>
        </w:rPr>
        <w:t>Ե</w:t>
      </w:r>
      <w:r w:rsidR="00725490">
        <w:rPr>
          <w:lang w:val="hy-AM"/>
        </w:rPr>
        <w:t xml:space="preserve">վրոպական </w:t>
      </w:r>
      <w:r w:rsidR="00AE76D6">
        <w:rPr>
          <w:lang w:val="hy-AM"/>
        </w:rPr>
        <w:t>մ</w:t>
      </w:r>
      <w:r w:rsidR="00574404">
        <w:rPr>
          <w:lang w:val="hy-AM"/>
        </w:rPr>
        <w:t xml:space="preserve">շակութային </w:t>
      </w:r>
      <w:r w:rsidR="00AE76D6">
        <w:rPr>
          <w:lang w:val="hy-AM"/>
        </w:rPr>
        <w:t>ժ</w:t>
      </w:r>
      <w:r w:rsidR="00574404">
        <w:rPr>
          <w:lang w:val="hy-AM"/>
        </w:rPr>
        <w:t xml:space="preserve">առանգության </w:t>
      </w:r>
      <w:r w:rsidR="00AE76D6">
        <w:rPr>
          <w:lang w:val="hy-AM"/>
        </w:rPr>
        <w:t>գ</w:t>
      </w:r>
      <w:r w:rsidR="00574404">
        <w:rPr>
          <w:lang w:val="hy-AM"/>
        </w:rPr>
        <w:t xml:space="preserve">ագաթնաժողովի </w:t>
      </w:r>
      <w:r w:rsidR="004E18BB" w:rsidRPr="004E18BB">
        <w:rPr>
          <w:lang w:val="hy-AM"/>
        </w:rPr>
        <w:t>(</w:t>
      </w:r>
      <w:r w:rsidR="004E18BB">
        <w:fldChar w:fldCharType="begin"/>
      </w:r>
      <w:r w:rsidR="004E18BB" w:rsidRPr="004E18BB">
        <w:rPr>
          <w:lang w:val="hy-AM"/>
        </w:rPr>
        <w:instrText>HYPERLINK "https://www.europanostra.org/events/europa-nostra-60th-anniversary-summit-in-venice-27-30-september-2023/" \h</w:instrText>
      </w:r>
      <w:r w:rsidR="004E18BB">
        <w:fldChar w:fldCharType="separate"/>
      </w:r>
      <w:r w:rsidR="004E18BB" w:rsidRPr="004E18BB">
        <w:rPr>
          <w:color w:val="1155CC"/>
          <w:sz w:val="20"/>
          <w:szCs w:val="20"/>
          <w:u w:val="single"/>
          <w:lang w:val="hy-AM"/>
        </w:rPr>
        <w:t>European Cultural Heritage Summit 2023</w:t>
      </w:r>
      <w:r w:rsidR="004E18BB">
        <w:rPr>
          <w:color w:val="1155CC"/>
          <w:sz w:val="20"/>
          <w:szCs w:val="20"/>
          <w:u w:val="single"/>
        </w:rPr>
        <w:fldChar w:fldCharType="end"/>
      </w:r>
      <w:r w:rsidR="004E18BB" w:rsidRPr="004E18BB">
        <w:rPr>
          <w:color w:val="1155CC"/>
          <w:sz w:val="20"/>
          <w:szCs w:val="20"/>
          <w:u w:val="single"/>
          <w:lang w:val="hy-AM"/>
        </w:rPr>
        <w:t>)</w:t>
      </w:r>
      <w:r w:rsidR="00A61FB3">
        <w:rPr>
          <w:lang w:val="en-US"/>
        </w:rPr>
        <w:t xml:space="preserve"> </w:t>
      </w:r>
      <w:r w:rsidR="00A61FB3">
        <w:rPr>
          <w:lang w:val="hy-AM"/>
        </w:rPr>
        <w:t>կ</w:t>
      </w:r>
      <w:r w:rsidR="00574404">
        <w:rPr>
          <w:lang w:val="hy-AM"/>
        </w:rPr>
        <w:t>արևո</w:t>
      </w:r>
      <w:r w:rsidR="00725490">
        <w:rPr>
          <w:lang w:val="hy-AM"/>
        </w:rPr>
        <w:t>ր իրադարձություն</w:t>
      </w:r>
      <w:r w:rsidR="00AE76D6">
        <w:rPr>
          <w:lang w:val="hy-AM"/>
        </w:rPr>
        <w:t xml:space="preserve"> և</w:t>
      </w:r>
      <w:r w:rsidR="00725490">
        <w:rPr>
          <w:lang w:val="hy-AM"/>
        </w:rPr>
        <w:t xml:space="preserve"> տեղի կունենա </w:t>
      </w:r>
      <w:r w:rsidR="00574404">
        <w:rPr>
          <w:lang w:val="hy-AM"/>
        </w:rPr>
        <w:t xml:space="preserve">ս.թ. սեպտեմբերի </w:t>
      </w:r>
      <w:r w:rsidR="00725490">
        <w:rPr>
          <w:lang w:val="hy-AM"/>
        </w:rPr>
        <w:t xml:space="preserve">27-30, </w:t>
      </w:r>
      <w:r w:rsidR="00574404">
        <w:rPr>
          <w:lang w:val="hy-AM"/>
        </w:rPr>
        <w:t xml:space="preserve">Համաշխարհային </w:t>
      </w:r>
      <w:r w:rsidR="00AE76D6">
        <w:rPr>
          <w:lang w:val="hy-AM"/>
        </w:rPr>
        <w:t>ժ</w:t>
      </w:r>
      <w:r w:rsidR="00574404">
        <w:rPr>
          <w:lang w:val="hy-AM"/>
        </w:rPr>
        <w:t xml:space="preserve">առանգության </w:t>
      </w:r>
      <w:r w:rsidR="00AE76D6">
        <w:rPr>
          <w:lang w:val="hy-AM"/>
        </w:rPr>
        <w:t>ք</w:t>
      </w:r>
      <w:r w:rsidR="00574404">
        <w:rPr>
          <w:lang w:val="hy-AM"/>
        </w:rPr>
        <w:t>աղաք Վենետիկում:</w:t>
      </w:r>
    </w:p>
    <w:p w14:paraId="67C93E8D" w14:textId="77777777" w:rsidR="004D76D9" w:rsidRDefault="004D76D9" w:rsidP="004C3F84">
      <w:pPr>
        <w:pStyle w:val="NoSpacing"/>
        <w:jc w:val="both"/>
        <w:rPr>
          <w:lang w:val="hy-AM"/>
        </w:rPr>
      </w:pPr>
    </w:p>
    <w:p w14:paraId="2E719CA3" w14:textId="77777777" w:rsidR="004D76D9" w:rsidRDefault="00AE76D6" w:rsidP="004C3F84">
      <w:pPr>
        <w:pStyle w:val="NoSpacing"/>
        <w:jc w:val="both"/>
        <w:rPr>
          <w:lang w:val="hy-AM"/>
        </w:rPr>
      </w:pPr>
      <w:r>
        <w:rPr>
          <w:lang w:val="hy-AM"/>
        </w:rPr>
        <w:t xml:space="preserve">Մշակութային </w:t>
      </w:r>
      <w:r w:rsidR="004D76D9">
        <w:rPr>
          <w:lang w:val="hy-AM"/>
        </w:rPr>
        <w:t>Ժառանգության</w:t>
      </w:r>
      <w:r w:rsidR="00725490">
        <w:rPr>
          <w:lang w:val="hy-AM"/>
        </w:rPr>
        <w:t xml:space="preserve"> աջակիցներին և </w:t>
      </w:r>
      <w:r w:rsidR="00A077F0">
        <w:rPr>
          <w:lang w:val="hy-AM"/>
        </w:rPr>
        <w:t xml:space="preserve">այն </w:t>
      </w:r>
      <w:r w:rsidR="00372916">
        <w:rPr>
          <w:lang w:val="hy-AM"/>
        </w:rPr>
        <w:t xml:space="preserve">գնահատողներին </w:t>
      </w:r>
      <w:r w:rsidR="00725490">
        <w:rPr>
          <w:lang w:val="hy-AM"/>
        </w:rPr>
        <w:t xml:space="preserve"> խնդրում ենք </w:t>
      </w:r>
      <w:r w:rsidR="00A077F0">
        <w:rPr>
          <w:lang w:val="hy-AM"/>
        </w:rPr>
        <w:t xml:space="preserve">ծանոթանալ </w:t>
      </w:r>
      <w:r w:rsidR="004D76D9">
        <w:rPr>
          <w:lang w:val="hy-AM"/>
        </w:rPr>
        <w:t>մրցանա</w:t>
      </w:r>
      <w:r w:rsidR="00372916">
        <w:rPr>
          <w:lang w:val="hy-AM"/>
        </w:rPr>
        <w:t>կակիրների</w:t>
      </w:r>
      <w:r w:rsidR="00A077F0">
        <w:rPr>
          <w:lang w:val="hy-AM"/>
        </w:rPr>
        <w:t xml:space="preserve"> հետ</w:t>
      </w:r>
      <w:r w:rsidR="00372916">
        <w:rPr>
          <w:lang w:val="hy-AM"/>
        </w:rPr>
        <w:t xml:space="preserve"> </w:t>
      </w:r>
      <w:r w:rsidR="004D76D9">
        <w:rPr>
          <w:lang w:val="hy-AM"/>
        </w:rPr>
        <w:t xml:space="preserve">և առցանց </w:t>
      </w:r>
      <w:r w:rsidR="00372916">
        <w:rPr>
          <w:lang w:val="hy-AM"/>
        </w:rPr>
        <w:t>քվեարկել</w:t>
      </w:r>
      <w:r w:rsidR="00BC40BD">
        <w:rPr>
          <w:lang w:val="hy-AM"/>
        </w:rPr>
        <w:t xml:space="preserve"> այն մասնակցի համար, ով քվերակությունից հետո</w:t>
      </w:r>
      <w:r w:rsidR="004D76D9">
        <w:rPr>
          <w:lang w:val="hy-AM"/>
        </w:rPr>
        <w:t xml:space="preserve"> կդառնա </w:t>
      </w:r>
      <w:r w:rsidR="00372916" w:rsidRPr="00725490">
        <w:rPr>
          <w:lang w:val="hy-AM"/>
        </w:rPr>
        <w:t xml:space="preserve">2023 թվականի </w:t>
      </w:r>
      <w:r w:rsidR="004D76D9">
        <w:rPr>
          <w:lang w:val="hy-AM"/>
        </w:rPr>
        <w:t xml:space="preserve">Հանրության </w:t>
      </w:r>
      <w:r w:rsidR="00EE1B86">
        <w:rPr>
          <w:lang w:val="hy-AM"/>
        </w:rPr>
        <w:t>ը</w:t>
      </w:r>
      <w:r w:rsidR="004D76D9">
        <w:rPr>
          <w:lang w:val="hy-AM"/>
        </w:rPr>
        <w:t xml:space="preserve">նտրության </w:t>
      </w:r>
      <w:r w:rsidR="00EE1B86">
        <w:rPr>
          <w:lang w:val="hy-AM"/>
        </w:rPr>
        <w:t>մ</w:t>
      </w:r>
      <w:r w:rsidR="00A405A3">
        <w:rPr>
          <w:lang w:val="hy-AM"/>
        </w:rPr>
        <w:t xml:space="preserve">րցանակի </w:t>
      </w:r>
      <w:r w:rsidR="00372916">
        <w:rPr>
          <w:lang w:val="hy-AM"/>
        </w:rPr>
        <w:t xml:space="preserve">հաղթողը </w:t>
      </w:r>
      <w:r w:rsidR="004D76D9">
        <w:rPr>
          <w:lang w:val="hy-AM"/>
        </w:rPr>
        <w:t xml:space="preserve">ու կստանա </w:t>
      </w:r>
      <w:r w:rsidR="004D76D9" w:rsidRPr="00574404">
        <w:rPr>
          <w:lang w:val="hy-AM"/>
        </w:rPr>
        <w:t xml:space="preserve">10.000 </w:t>
      </w:r>
      <w:r w:rsidR="004D76D9">
        <w:rPr>
          <w:lang w:val="hy-AM"/>
        </w:rPr>
        <w:t>եվրո դրամական պարգև:</w:t>
      </w:r>
    </w:p>
    <w:p w14:paraId="5792E4E4" w14:textId="77777777" w:rsidR="00725490" w:rsidRDefault="00725490" w:rsidP="004C3F84">
      <w:pPr>
        <w:pStyle w:val="NoSpacing"/>
        <w:jc w:val="both"/>
        <w:rPr>
          <w:lang w:val="hy-AM"/>
        </w:rPr>
      </w:pPr>
    </w:p>
    <w:p w14:paraId="3963EA33" w14:textId="77777777" w:rsidR="00A077F0" w:rsidRPr="004E18BB" w:rsidRDefault="00A405A3" w:rsidP="00A077F0">
      <w:pPr>
        <w:pStyle w:val="NoSpacing"/>
        <w:jc w:val="both"/>
        <w:rPr>
          <w:b/>
          <w:bCs/>
          <w:sz w:val="28"/>
          <w:szCs w:val="28"/>
          <w:lang w:val="hy-AM"/>
        </w:rPr>
      </w:pPr>
      <w:r w:rsidRPr="004E18BB">
        <w:rPr>
          <w:b/>
          <w:bCs/>
          <w:sz w:val="28"/>
          <w:szCs w:val="28"/>
          <w:lang w:val="hy-AM"/>
        </w:rPr>
        <w:t>«</w:t>
      </w:r>
      <w:r w:rsidR="00A077F0" w:rsidRPr="004E18BB">
        <w:rPr>
          <w:b/>
          <w:bCs/>
          <w:sz w:val="28"/>
          <w:szCs w:val="28"/>
          <w:lang w:val="hy-AM"/>
        </w:rPr>
        <w:t>Հնագիտական հետազոտություններ՝ ուղղված Երերույքի պահպանությանը (Հայաստան/Ֆրանսիա)»</w:t>
      </w:r>
    </w:p>
    <w:p w14:paraId="491C8B88" w14:textId="77777777" w:rsidR="00A405A3" w:rsidRDefault="00A405A3" w:rsidP="004C3F84">
      <w:pPr>
        <w:pStyle w:val="NoSpacing"/>
        <w:jc w:val="both"/>
        <w:rPr>
          <w:b/>
          <w:bCs/>
          <w:lang w:val="hy-AM"/>
        </w:rPr>
      </w:pPr>
    </w:p>
    <w:p w14:paraId="6721B48C" w14:textId="77777777" w:rsidR="00A405A3" w:rsidRDefault="00A405A3" w:rsidP="004C3F84">
      <w:pPr>
        <w:pStyle w:val="NoSpacing"/>
        <w:jc w:val="both"/>
        <w:rPr>
          <w:lang w:val="hy-AM"/>
        </w:rPr>
      </w:pPr>
      <w:r w:rsidRPr="00A405A3">
        <w:rPr>
          <w:lang w:val="hy-AM"/>
        </w:rPr>
        <w:t xml:space="preserve">Երերույքի </w:t>
      </w:r>
      <w:r>
        <w:rPr>
          <w:lang w:val="hy-AM"/>
        </w:rPr>
        <w:t>վաղ քր</w:t>
      </w:r>
      <w:r w:rsidR="00413EB0">
        <w:rPr>
          <w:lang w:val="hy-AM"/>
        </w:rPr>
        <w:t>ի</w:t>
      </w:r>
      <w:r>
        <w:rPr>
          <w:lang w:val="hy-AM"/>
        </w:rPr>
        <w:t>ստոնեական և միջնադարյան համալիրը հայ գեղարվեստական ստեղծագործության նշանավոր օրինակներից է: Այնուամենայնիվ միա</w:t>
      </w:r>
      <w:r w:rsidR="00413EB0">
        <w:rPr>
          <w:lang w:val="hy-AM"/>
        </w:rPr>
        <w:t>յ</w:t>
      </w:r>
      <w:r>
        <w:rPr>
          <w:lang w:val="hy-AM"/>
        </w:rPr>
        <w:t>ն վերջերս է, որ այս առեղծվածային հնավայր</w:t>
      </w:r>
      <w:r w:rsidR="00413EB0">
        <w:rPr>
          <w:lang w:val="hy-AM"/>
        </w:rPr>
        <w:t>ը</w:t>
      </w:r>
      <w:r>
        <w:rPr>
          <w:lang w:val="hy-AM"/>
        </w:rPr>
        <w:t xml:space="preserve"> խոր ուսումնասիրության առարկա է դարձել՝ համակողմանի, բազմամասնագիտական</w:t>
      </w:r>
      <w:r w:rsidR="0078110D">
        <w:rPr>
          <w:lang w:val="hy-AM"/>
        </w:rPr>
        <w:t>,</w:t>
      </w:r>
      <w:r>
        <w:rPr>
          <w:lang w:val="hy-AM"/>
        </w:rPr>
        <w:t xml:space="preserve"> </w:t>
      </w:r>
      <w:r w:rsidR="0078110D">
        <w:rPr>
          <w:lang w:val="hy-AM"/>
        </w:rPr>
        <w:t xml:space="preserve">բնական միջավայրի նկատմամբ ուշադիր </w:t>
      </w:r>
      <w:r>
        <w:rPr>
          <w:lang w:val="hy-AM"/>
        </w:rPr>
        <w:t>և նորարար մոտեցումով</w:t>
      </w:r>
      <w:r w:rsidR="0078110D">
        <w:rPr>
          <w:lang w:val="hy-AM"/>
        </w:rPr>
        <w:t xml:space="preserve">: Դրա շնորհիվ նոր լույս է սփռվել ուշ անտիկ և վաղ քրիստոնեական դարաշրջանների </w:t>
      </w:r>
      <w:r w:rsidR="00241632">
        <w:rPr>
          <w:lang w:val="hy-AM"/>
        </w:rPr>
        <w:t xml:space="preserve">վրա </w:t>
      </w:r>
      <w:r w:rsidR="0078110D">
        <w:rPr>
          <w:lang w:val="hy-AM"/>
        </w:rPr>
        <w:t>Երերույք</w:t>
      </w:r>
      <w:r w:rsidR="00413EB0">
        <w:rPr>
          <w:lang w:val="hy-AM"/>
        </w:rPr>
        <w:t xml:space="preserve">ում ու Հայաստանում՝ </w:t>
      </w:r>
      <w:r w:rsidR="00413EB0" w:rsidRPr="00413EB0">
        <w:rPr>
          <w:lang w:val="hy-AM"/>
        </w:rPr>
        <w:t>6-</w:t>
      </w:r>
      <w:r w:rsidR="00413EB0">
        <w:rPr>
          <w:lang w:val="hy-AM"/>
        </w:rPr>
        <w:t>րդ դարի բազիլիկի</w:t>
      </w:r>
      <w:r w:rsidR="00241632">
        <w:rPr>
          <w:lang w:val="hy-AM"/>
        </w:rPr>
        <w:t>,</w:t>
      </w:r>
      <w:r w:rsidR="00413EB0">
        <w:rPr>
          <w:lang w:val="hy-AM"/>
        </w:rPr>
        <w:t xml:space="preserve"> հին դամբարանի </w:t>
      </w:r>
      <w:r w:rsidR="00241632">
        <w:rPr>
          <w:lang w:val="hy-AM"/>
        </w:rPr>
        <w:t>ու</w:t>
      </w:r>
      <w:r w:rsidR="00413EB0">
        <w:rPr>
          <w:lang w:val="hy-AM"/>
        </w:rPr>
        <w:t xml:space="preserve"> գերեզմանոցի, հին գյուղատեղի</w:t>
      </w:r>
      <w:r w:rsidR="00241632">
        <w:rPr>
          <w:lang w:val="hy-AM"/>
        </w:rPr>
        <w:t>ի</w:t>
      </w:r>
      <w:r w:rsidR="00413EB0">
        <w:rPr>
          <w:lang w:val="hy-AM"/>
        </w:rPr>
        <w:t xml:space="preserve"> </w:t>
      </w:r>
      <w:r w:rsidR="00241632">
        <w:rPr>
          <w:lang w:val="hy-AM"/>
        </w:rPr>
        <w:t>ու</w:t>
      </w:r>
      <w:r w:rsidR="00413EB0">
        <w:rPr>
          <w:lang w:val="hy-AM"/>
        </w:rPr>
        <w:t xml:space="preserve"> ամբարտակի մնացորդներ</w:t>
      </w:r>
      <w:r w:rsidR="00241632">
        <w:rPr>
          <w:lang w:val="hy-AM"/>
        </w:rPr>
        <w:t>ն</w:t>
      </w:r>
      <w:r w:rsidR="00413EB0">
        <w:rPr>
          <w:lang w:val="hy-AM"/>
        </w:rPr>
        <w:t xml:space="preserve"> ուսումնասիր</w:t>
      </w:r>
      <w:r w:rsidR="00241632">
        <w:rPr>
          <w:lang w:val="hy-AM"/>
        </w:rPr>
        <w:t>ելու</w:t>
      </w:r>
      <w:r w:rsidR="00413EB0">
        <w:rPr>
          <w:lang w:val="hy-AM"/>
        </w:rPr>
        <w:t xml:space="preserve"> մի</w:t>
      </w:r>
      <w:r w:rsidR="00241632">
        <w:rPr>
          <w:lang w:val="hy-AM"/>
        </w:rPr>
        <w:t>ջ</w:t>
      </w:r>
      <w:r w:rsidR="00413EB0">
        <w:rPr>
          <w:lang w:val="hy-AM"/>
        </w:rPr>
        <w:t>ոցով:</w:t>
      </w:r>
    </w:p>
    <w:p w14:paraId="13185E64" w14:textId="77777777" w:rsidR="00241632" w:rsidRDefault="00241632" w:rsidP="004C3F84">
      <w:pPr>
        <w:pStyle w:val="NoSpacing"/>
        <w:jc w:val="both"/>
        <w:rPr>
          <w:lang w:val="hy-AM"/>
        </w:rPr>
      </w:pPr>
    </w:p>
    <w:p w14:paraId="28E9DBA6" w14:textId="77777777" w:rsidR="00241632" w:rsidRPr="00A077F0" w:rsidRDefault="00241632" w:rsidP="004C3F84">
      <w:pPr>
        <w:pStyle w:val="NoSpacing"/>
        <w:jc w:val="both"/>
        <w:rPr>
          <w:lang w:val="hy-AM"/>
        </w:rPr>
      </w:pPr>
      <w:r w:rsidRPr="00A077F0">
        <w:rPr>
          <w:lang w:val="hy-AM"/>
        </w:rPr>
        <w:t>Հետազոտության այս ծրագիրը 2009-2021 թվերին իրագործել է Էքս-ան-Պրովանս քաղաքի Միջերկրա</w:t>
      </w:r>
      <w:r w:rsidR="0052669F" w:rsidRPr="00A077F0">
        <w:rPr>
          <w:lang w:val="hy-AM"/>
        </w:rPr>
        <w:t>ծովյան</w:t>
      </w:r>
      <w:r w:rsidRPr="00A077F0">
        <w:rPr>
          <w:lang w:val="hy-AM"/>
        </w:rPr>
        <w:t xml:space="preserve"> </w:t>
      </w:r>
      <w:r w:rsidR="0052669F" w:rsidRPr="00A077F0">
        <w:rPr>
          <w:lang w:val="hy-AM"/>
        </w:rPr>
        <w:t xml:space="preserve">Ավազանի </w:t>
      </w:r>
      <w:r w:rsidRPr="00A077F0">
        <w:rPr>
          <w:lang w:val="hy-AM"/>
        </w:rPr>
        <w:t xml:space="preserve">Միջնադարյան և  </w:t>
      </w:r>
      <w:r w:rsidR="00A077F0" w:rsidRPr="00A077F0">
        <w:rPr>
          <w:lang w:val="hy-AM"/>
        </w:rPr>
        <w:t xml:space="preserve">նոր </w:t>
      </w:r>
      <w:r w:rsidRPr="00A077F0">
        <w:rPr>
          <w:lang w:val="hy-AM"/>
        </w:rPr>
        <w:t xml:space="preserve">Հնագիտության </w:t>
      </w:r>
      <w:r w:rsidR="00A077F0" w:rsidRPr="00A077F0">
        <w:rPr>
          <w:lang w:val="hy-AM"/>
        </w:rPr>
        <w:t>փորձարանը</w:t>
      </w:r>
      <w:r w:rsidR="0052669F" w:rsidRPr="00A077F0">
        <w:rPr>
          <w:lang w:val="hy-AM"/>
        </w:rPr>
        <w:t xml:space="preserve"> (ԼA3M, Ֆրանսիա), Հայաստանի Գիտությունների </w:t>
      </w:r>
      <w:r w:rsidR="009F1DD5">
        <w:rPr>
          <w:lang w:val="hy-AM"/>
        </w:rPr>
        <w:t>ակադեմ</w:t>
      </w:r>
      <w:r w:rsidR="0052669F" w:rsidRPr="00A077F0">
        <w:rPr>
          <w:lang w:val="hy-AM"/>
        </w:rPr>
        <w:t>իայի Հնագիտության և ազգագրության ինստիտուտը և Շիրակի երկրագիտական թանգարանը Գյումրիում, տարբեր երկրների մի շարք փորձագետների մասնակցությամբ:</w:t>
      </w:r>
    </w:p>
    <w:p w14:paraId="2E9C476C" w14:textId="77777777" w:rsidR="0052669F" w:rsidRPr="00A077F0" w:rsidRDefault="0052669F" w:rsidP="004C3F84">
      <w:pPr>
        <w:pStyle w:val="NoSpacing"/>
        <w:jc w:val="both"/>
        <w:rPr>
          <w:lang w:val="hy-AM"/>
        </w:rPr>
      </w:pPr>
    </w:p>
    <w:p w14:paraId="3C6CC517" w14:textId="77777777" w:rsidR="0052669F" w:rsidRDefault="0052669F" w:rsidP="004C3F84">
      <w:pPr>
        <w:pStyle w:val="NoSpacing"/>
        <w:jc w:val="both"/>
        <w:rPr>
          <w:lang w:val="hy-AM"/>
        </w:rPr>
      </w:pPr>
      <w:r w:rsidRPr="00A077F0">
        <w:rPr>
          <w:lang w:val="hy-AM"/>
        </w:rPr>
        <w:t>Տարեկան գիտարշավները, գրեթե մեկ ամսվա տևողությամբ, կազմակերպվում էին աշնանը</w:t>
      </w:r>
      <w:r>
        <w:rPr>
          <w:lang w:val="hy-AM"/>
        </w:rPr>
        <w:t xml:space="preserve"> և լրացվում էին հավաքված տվյալների վերլուծության, մշակման և մեկնաբանման ընդարձակ ծրագրով՝ գործակից </w:t>
      </w:r>
      <w:r w:rsidR="003464CA">
        <w:rPr>
          <w:lang w:val="hy-AM"/>
        </w:rPr>
        <w:t xml:space="preserve">կազմակերպությունների մասնակցությամբ: Երերույքը ծառայում էր նաև որպես վերապատրասման վայր տեղական և արտասահմանյան ուսանողների համար: Ամեն տարի </w:t>
      </w:r>
      <w:r w:rsidR="003464CA" w:rsidRPr="00372916">
        <w:rPr>
          <w:lang w:val="hy-AM"/>
        </w:rPr>
        <w:t>մեկ</w:t>
      </w:r>
      <w:r w:rsidR="00372916" w:rsidRPr="00372916">
        <w:rPr>
          <w:lang w:val="hy-AM"/>
        </w:rPr>
        <w:t xml:space="preserve">օրյա </w:t>
      </w:r>
      <w:r w:rsidR="003464CA" w:rsidRPr="00372916">
        <w:rPr>
          <w:lang w:val="hy-AM"/>
        </w:rPr>
        <w:t>գիտաժողով</w:t>
      </w:r>
      <w:r w:rsidR="003464CA">
        <w:rPr>
          <w:lang w:val="hy-AM"/>
        </w:rPr>
        <w:t xml:space="preserve"> էր կազմակերպվում Էքս-Մարսել համալսարանում՝ հետազոտությունների արդյունքներն ուսանողներին ու հանրությանը ներկայացնելու համար:</w:t>
      </w:r>
    </w:p>
    <w:p w14:paraId="33D1C871" w14:textId="77777777" w:rsidR="003464CA" w:rsidRDefault="003464CA" w:rsidP="004C3F84">
      <w:pPr>
        <w:pStyle w:val="NoSpacing"/>
        <w:jc w:val="both"/>
        <w:rPr>
          <w:lang w:val="hy-AM"/>
        </w:rPr>
      </w:pPr>
    </w:p>
    <w:p w14:paraId="12035CAA" w14:textId="77777777" w:rsidR="00537E14" w:rsidRDefault="003464CA" w:rsidP="004C3F84">
      <w:pPr>
        <w:pStyle w:val="NoSpacing"/>
        <w:jc w:val="both"/>
        <w:rPr>
          <w:lang w:val="hy-AM"/>
        </w:rPr>
      </w:pPr>
      <w:r w:rsidRPr="00A077F0">
        <w:rPr>
          <w:lang w:val="hy-AM"/>
        </w:rPr>
        <w:t>Ձեռք բերված առարկայական արդյունքներից</w:t>
      </w:r>
      <w:r w:rsidR="00537E14" w:rsidRPr="00A077F0">
        <w:rPr>
          <w:lang w:val="hy-AM"/>
        </w:rPr>
        <w:t xml:space="preserve"> մեկն այն</w:t>
      </w:r>
      <w:r w:rsidR="00372916" w:rsidRPr="00A077F0">
        <w:rPr>
          <w:lang w:val="hy-AM"/>
        </w:rPr>
        <w:t xml:space="preserve"> էր</w:t>
      </w:r>
      <w:r w:rsidR="00537E14" w:rsidRPr="00A077F0">
        <w:rPr>
          <w:lang w:val="hy-AM"/>
        </w:rPr>
        <w:t>, որ գիտնականները կարողացել են թվագրել բազիլիկը և իրագործել դրա քանդակային զարդարանքի մանրամասն վերլուծությունը: Համեմատական ուսումնասիրության միջոցով հաջողվեց ի հայտ բերել հայ քրիստոնեության և թաղման ավանդույթների առանձնահատկությունները: Երերույք հնավայրի տեղի ու դերի ճշտումը շրջանի կյանք</w:t>
      </w:r>
      <w:r w:rsidR="009D7D06" w:rsidRPr="00A077F0">
        <w:rPr>
          <w:lang w:val="hy-AM"/>
        </w:rPr>
        <w:t>ում</w:t>
      </w:r>
      <w:r w:rsidR="00537E14" w:rsidRPr="00A077F0">
        <w:rPr>
          <w:lang w:val="hy-AM"/>
        </w:rPr>
        <w:t xml:space="preserve"> և մասնավորապես հարաբերությունները Անի քաղաքի հետ նունպես նշանակալի </w:t>
      </w:r>
      <w:r w:rsidR="009D7D06" w:rsidRPr="00A077F0">
        <w:rPr>
          <w:lang w:val="hy-AM"/>
        </w:rPr>
        <w:lastRenderedPageBreak/>
        <w:t>եղա</w:t>
      </w:r>
      <w:r w:rsidR="00537E14" w:rsidRPr="00A077F0">
        <w:rPr>
          <w:lang w:val="hy-AM"/>
        </w:rPr>
        <w:t xml:space="preserve">ն: Բազմաթիվ հոդվածների հրապարակումը </w:t>
      </w:r>
      <w:r w:rsidR="009D7D06" w:rsidRPr="00A077F0">
        <w:rPr>
          <w:lang w:val="hy-AM"/>
        </w:rPr>
        <w:t>ապահովեց հնավայրի ճանաչվածությունը</w:t>
      </w:r>
      <w:r w:rsidR="00537E14" w:rsidRPr="00A077F0">
        <w:rPr>
          <w:lang w:val="hy-AM"/>
        </w:rPr>
        <w:t xml:space="preserve"> գիտական հանրության </w:t>
      </w:r>
      <w:r w:rsidR="009D7D06" w:rsidRPr="00A077F0">
        <w:rPr>
          <w:lang w:val="hy-AM"/>
        </w:rPr>
        <w:t>կողմից և հասանելի դարձրեցին մի շարք տվյալներ՝ անհրաժեշտ բազիլիկի ուսումնասիրության համար: Դա էլ թույլ տվե</w:t>
      </w:r>
      <w:r w:rsidR="008C31A5" w:rsidRPr="00A077F0">
        <w:rPr>
          <w:lang w:val="hy-AM"/>
        </w:rPr>
        <w:t>ց</w:t>
      </w:r>
      <w:r w:rsidR="009D7D06" w:rsidRPr="00A077F0">
        <w:rPr>
          <w:lang w:val="hy-AM"/>
        </w:rPr>
        <w:t xml:space="preserve">, որ կազմվի պահպանման </w:t>
      </w:r>
      <w:r w:rsidR="008C31A5" w:rsidRPr="00A077F0">
        <w:rPr>
          <w:lang w:val="hy-AM"/>
        </w:rPr>
        <w:t xml:space="preserve">նախագիծ՝ կառույցի իսկությանը հարազատ: Այս ամբողջական ուսումնասիրության արդյունքները Երերույքի ճանաչվածությունը </w:t>
      </w:r>
      <w:r w:rsidR="00DE6168" w:rsidRPr="00A077F0">
        <w:rPr>
          <w:lang w:val="hy-AM"/>
        </w:rPr>
        <w:t>հասցրե</w:t>
      </w:r>
      <w:r w:rsidR="008C31A5" w:rsidRPr="00A077F0">
        <w:rPr>
          <w:lang w:val="hy-AM"/>
        </w:rPr>
        <w:t xml:space="preserve">ցին եվրոպական մակարդակի, ինչը նպաստեց, որ հնավայրն ընդգրկվի </w:t>
      </w:r>
      <w:r w:rsidR="003C3547" w:rsidRPr="00A077F0">
        <w:rPr>
          <w:lang w:val="hy-AM"/>
        </w:rPr>
        <w:t>Եվրոպա</w:t>
      </w:r>
      <w:r w:rsidR="008C31A5" w:rsidRPr="00A077F0">
        <w:rPr>
          <w:lang w:val="hy-AM"/>
        </w:rPr>
        <w:t xml:space="preserve"> Նոստրայի</w:t>
      </w:r>
      <w:r w:rsidR="00DE6168" w:rsidRPr="00A077F0">
        <w:rPr>
          <w:lang w:val="hy-AM"/>
        </w:rPr>
        <w:t xml:space="preserve"> և Եվրոպական ներդրումային բանկի Ինստիտուտի</w:t>
      </w:r>
      <w:r w:rsidR="008C31A5" w:rsidRPr="00A077F0">
        <w:rPr>
          <w:lang w:val="hy-AM"/>
        </w:rPr>
        <w:t xml:space="preserve"> կողմից 2016 թվին կազմված Եվրոպայի ժառանգության ամենավտանգված հնավայրեր</w:t>
      </w:r>
      <w:r w:rsidR="00DE6168" w:rsidRPr="00A077F0">
        <w:rPr>
          <w:lang w:val="hy-AM"/>
        </w:rPr>
        <w:t>ի</w:t>
      </w:r>
      <w:r w:rsidR="008C31A5" w:rsidRPr="00A077F0">
        <w:rPr>
          <w:lang w:val="hy-AM"/>
        </w:rPr>
        <w:t xml:space="preserve"> ցանկ</w:t>
      </w:r>
      <w:r w:rsidR="00DE6168" w:rsidRPr="00A077F0">
        <w:rPr>
          <w:lang w:val="hy-AM"/>
        </w:rPr>
        <w:t>ում:</w:t>
      </w:r>
    </w:p>
    <w:p w14:paraId="26068F6B" w14:textId="77777777" w:rsidR="00DE6168" w:rsidRDefault="00DE6168" w:rsidP="004C3F84">
      <w:pPr>
        <w:pStyle w:val="NoSpacing"/>
        <w:jc w:val="both"/>
        <w:rPr>
          <w:lang w:val="hy-AM"/>
        </w:rPr>
      </w:pPr>
    </w:p>
    <w:p w14:paraId="64B8D569" w14:textId="77777777" w:rsidR="00DE6168" w:rsidRDefault="00DE6168" w:rsidP="004C3F84">
      <w:pPr>
        <w:pStyle w:val="NoSpacing"/>
        <w:jc w:val="both"/>
        <w:rPr>
          <w:lang w:val="hy-AM"/>
        </w:rPr>
      </w:pPr>
      <w:r w:rsidRPr="004569BC">
        <w:rPr>
          <w:lang w:val="hy-AM"/>
        </w:rPr>
        <w:t xml:space="preserve">Նախագիծը </w:t>
      </w:r>
      <w:r w:rsidR="00A077F0" w:rsidRPr="004569BC">
        <w:rPr>
          <w:lang w:val="hy-AM"/>
        </w:rPr>
        <w:t>տարբեր ազգությունների փորձագետների համագործակցությ</w:t>
      </w:r>
      <w:r w:rsidR="004569BC" w:rsidRPr="004569BC">
        <w:rPr>
          <w:lang w:val="hy-AM"/>
        </w:rPr>
        <w:t>ան</w:t>
      </w:r>
      <w:r w:rsidR="00A077F0" w:rsidRPr="004569BC">
        <w:rPr>
          <w:lang w:val="hy-AM"/>
        </w:rPr>
        <w:t xml:space="preserve"> և պատմական ու գիտական խստապահանջ մեթոդի կիրառ</w:t>
      </w:r>
      <w:r w:rsidR="004569BC" w:rsidRPr="004569BC">
        <w:rPr>
          <w:lang w:val="hy-AM"/>
        </w:rPr>
        <w:t>ման գերազանց</w:t>
      </w:r>
      <w:r w:rsidR="00A077F0" w:rsidRPr="004569BC">
        <w:rPr>
          <w:lang w:val="hy-AM"/>
        </w:rPr>
        <w:t xml:space="preserve"> </w:t>
      </w:r>
      <w:r w:rsidRPr="004569BC">
        <w:rPr>
          <w:lang w:val="hy-AM"/>
        </w:rPr>
        <w:t>օրինակ է</w:t>
      </w:r>
      <w:r w:rsidR="004569BC" w:rsidRPr="004569BC">
        <w:rPr>
          <w:lang w:val="hy-AM"/>
        </w:rPr>
        <w:t xml:space="preserve">, որը </w:t>
      </w:r>
      <w:r w:rsidRPr="004569BC">
        <w:rPr>
          <w:lang w:val="hy-AM"/>
        </w:rPr>
        <w:t>կարող</w:t>
      </w:r>
      <w:r>
        <w:rPr>
          <w:lang w:val="hy-AM"/>
        </w:rPr>
        <w:t xml:space="preserve"> </w:t>
      </w:r>
      <w:r w:rsidR="004569BC">
        <w:rPr>
          <w:lang w:val="hy-AM"/>
        </w:rPr>
        <w:t>է</w:t>
      </w:r>
      <w:r>
        <w:rPr>
          <w:lang w:val="hy-AM"/>
        </w:rPr>
        <w:t xml:space="preserve"> </w:t>
      </w:r>
      <w:r w:rsidR="0061538E">
        <w:rPr>
          <w:lang w:val="hy-AM"/>
        </w:rPr>
        <w:t xml:space="preserve">մշակությային ժառանգության հնավայրերին </w:t>
      </w:r>
      <w:r>
        <w:rPr>
          <w:lang w:val="hy-AM"/>
        </w:rPr>
        <w:t xml:space="preserve">նոր հայացք և </w:t>
      </w:r>
      <w:r w:rsidRPr="00BC40BD">
        <w:rPr>
          <w:lang w:val="hy-AM"/>
        </w:rPr>
        <w:t>իմացություն</w:t>
      </w:r>
      <w:r w:rsidR="0061538E" w:rsidRPr="00BC40BD">
        <w:rPr>
          <w:lang w:val="hy-AM"/>
        </w:rPr>
        <w:t xml:space="preserve"> շնորհել:</w:t>
      </w:r>
    </w:p>
    <w:p w14:paraId="21DFF94F" w14:textId="77777777" w:rsidR="0061538E" w:rsidRDefault="0061538E" w:rsidP="004C3F84">
      <w:pPr>
        <w:pStyle w:val="NoSpacing"/>
        <w:jc w:val="both"/>
        <w:rPr>
          <w:lang w:val="hy-AM"/>
        </w:rPr>
      </w:pPr>
    </w:p>
    <w:p w14:paraId="286C0F36" w14:textId="77777777" w:rsidR="0061538E" w:rsidRDefault="0061538E" w:rsidP="004C3F84">
      <w:pPr>
        <w:pStyle w:val="NoSpacing"/>
        <w:jc w:val="both"/>
        <w:rPr>
          <w:lang w:val="hy-AM"/>
        </w:rPr>
      </w:pPr>
      <w:r w:rsidRPr="009871E7">
        <w:rPr>
          <w:lang w:val="hy-AM"/>
        </w:rPr>
        <w:t xml:space="preserve">«Այն սպառիչ տվյալները, որ ընձեռել է այս հետազոտությունը էական են Երերույքի ապագա պահպանման համար: Համագործակցությունը Ֆրանսիայի ու Հայաստանի միջև գովելի է: </w:t>
      </w:r>
      <w:r w:rsidR="009871E7" w:rsidRPr="009871E7">
        <w:rPr>
          <w:lang w:val="hy-AM"/>
        </w:rPr>
        <w:t>Ն</w:t>
      </w:r>
      <w:r w:rsidRPr="009871E7">
        <w:rPr>
          <w:lang w:val="hy-AM"/>
        </w:rPr>
        <w:t xml:space="preserve">որ ջանքեր պիտի գործադրվեն </w:t>
      </w:r>
      <w:r w:rsidR="004569BC" w:rsidRPr="009871E7">
        <w:rPr>
          <w:lang w:val="hy-AM"/>
        </w:rPr>
        <w:t xml:space="preserve">Ֆրանսիայի դեսպանության դրամական աջակցությամբ </w:t>
      </w:r>
      <w:r w:rsidRPr="009871E7">
        <w:rPr>
          <w:lang w:val="hy-AM"/>
        </w:rPr>
        <w:t xml:space="preserve">տեղանքը ավելի մատչելի ու հասկանալի դարձնելու նպատակով: Նախագծի այս կողմը հատկապես քաջալերող է», </w:t>
      </w:r>
      <w:r w:rsidR="00CA509A" w:rsidRPr="009871E7">
        <w:rPr>
          <w:lang w:val="hy-AM"/>
        </w:rPr>
        <w:t>ընդգծեց</w:t>
      </w:r>
      <w:r w:rsidRPr="009871E7">
        <w:rPr>
          <w:lang w:val="hy-AM"/>
        </w:rPr>
        <w:t xml:space="preserve"> Մրցանակների Ժյուրին:</w:t>
      </w:r>
    </w:p>
    <w:p w14:paraId="54905758" w14:textId="77777777" w:rsidR="00BC2F8A" w:rsidRDefault="00BC2F8A" w:rsidP="004C3F84">
      <w:pPr>
        <w:pStyle w:val="NoSpacing"/>
        <w:jc w:val="both"/>
        <w:rPr>
          <w:lang w:val="hy-AM"/>
        </w:rPr>
      </w:pPr>
    </w:p>
    <w:p w14:paraId="4073A4CF" w14:textId="77777777" w:rsidR="00BC2F8A" w:rsidRDefault="00BC2F8A" w:rsidP="004C3F84">
      <w:pPr>
        <w:pStyle w:val="NoSpacing"/>
        <w:jc w:val="both"/>
        <w:rPr>
          <w:lang w:val="hy-AM"/>
        </w:rPr>
      </w:pPr>
      <w:r>
        <w:rPr>
          <w:lang w:val="hy-AM"/>
        </w:rPr>
        <w:t xml:space="preserve">«Հնավայրի մտահոգիչ տեղադրությունն ու </w:t>
      </w:r>
      <w:r w:rsidR="00A31594">
        <w:rPr>
          <w:lang w:val="hy-AM"/>
        </w:rPr>
        <w:t xml:space="preserve">անբարենպաստ </w:t>
      </w:r>
      <w:r>
        <w:rPr>
          <w:lang w:val="hy-AM"/>
        </w:rPr>
        <w:t xml:space="preserve">միջավայրը նույպես վկայում են այն մասին, թե նման պայմաններում ինչքան հաստատակամություն և նվիրվածություն է </w:t>
      </w:r>
      <w:r w:rsidR="009871E7">
        <w:rPr>
          <w:lang w:val="hy-AM"/>
        </w:rPr>
        <w:t>անհրաժեշտ</w:t>
      </w:r>
      <w:r>
        <w:rPr>
          <w:lang w:val="hy-AM"/>
        </w:rPr>
        <w:t xml:space="preserve"> հետազոտություն կատարելու համար: Հայ ճարտարապետության եզրույթների բառարանի </w:t>
      </w:r>
      <w:r w:rsidR="00951C9F">
        <w:rPr>
          <w:lang w:val="hy-AM"/>
        </w:rPr>
        <w:t>մշակման հրաշալի</w:t>
      </w:r>
      <w:r w:rsidR="00A31594">
        <w:rPr>
          <w:lang w:val="hy-AM"/>
        </w:rPr>
        <w:t xml:space="preserve"> գաղափար</w:t>
      </w:r>
      <w:r w:rsidR="00951C9F">
        <w:rPr>
          <w:lang w:val="hy-AM"/>
        </w:rPr>
        <w:t>ը</w:t>
      </w:r>
      <w:r w:rsidR="00A31594">
        <w:rPr>
          <w:lang w:val="hy-AM"/>
        </w:rPr>
        <w:t xml:space="preserve"> ընդգծում է նախագծի ակնհայտ </w:t>
      </w:r>
      <w:r w:rsidR="004569BC">
        <w:rPr>
          <w:lang w:val="hy-AM"/>
        </w:rPr>
        <w:t>ներգրավվածությունը</w:t>
      </w:r>
      <w:r w:rsidR="00A31594">
        <w:rPr>
          <w:lang w:val="hy-AM"/>
        </w:rPr>
        <w:t xml:space="preserve"> միջազգային համագործակցության մեջ և դրա արժեքավոր նպաստը գիտական հետազոտություններին և ճարտարապետության ճանաչողությանը</w:t>
      </w:r>
      <w:r w:rsidR="00D9241A">
        <w:rPr>
          <w:lang w:val="hy-AM"/>
        </w:rPr>
        <w:t xml:space="preserve">» գոհունակությամբ հայտնեց </w:t>
      </w:r>
      <w:r w:rsidR="00A31594">
        <w:rPr>
          <w:lang w:val="hy-AM"/>
        </w:rPr>
        <w:t>Ժյուրին:</w:t>
      </w:r>
    </w:p>
    <w:p w14:paraId="2F866ADF" w14:textId="77777777" w:rsidR="00A31594" w:rsidRDefault="00A31594" w:rsidP="004C3F84">
      <w:pPr>
        <w:pStyle w:val="NoSpacing"/>
        <w:jc w:val="both"/>
        <w:rPr>
          <w:lang w:val="hy-AM"/>
        </w:rPr>
      </w:pPr>
    </w:p>
    <w:p w14:paraId="52BEC666" w14:textId="77777777" w:rsidR="00A31594" w:rsidRPr="00DB2CF0" w:rsidRDefault="00A31594" w:rsidP="004C3F84">
      <w:pPr>
        <w:pStyle w:val="NoSpacing"/>
        <w:jc w:val="both"/>
        <w:rPr>
          <w:lang w:val="hy-AM"/>
        </w:rPr>
      </w:pPr>
      <w:r w:rsidRPr="004E18BB">
        <w:rPr>
          <w:b/>
          <w:bCs/>
          <w:lang w:val="hy-AM"/>
        </w:rPr>
        <w:t>Կապի համար</w:t>
      </w:r>
      <w:r w:rsidRPr="00DB2CF0">
        <w:rPr>
          <w:lang w:val="hy-AM"/>
        </w:rPr>
        <w:t xml:space="preserve">՝ Պատրիկ Տոնապետյան / </w:t>
      </w:r>
      <w:hyperlink r:id="rId11" w:history="1">
        <w:r w:rsidRPr="00DB2CF0">
          <w:rPr>
            <w:rStyle w:val="Hyperlink"/>
            <w:color w:val="auto"/>
            <w:lang w:val="hy-AM"/>
          </w:rPr>
          <w:t>patrick.donabedian@univ-amu.fr</w:t>
        </w:r>
      </w:hyperlink>
      <w:r w:rsidRPr="00DB2CF0">
        <w:rPr>
          <w:lang w:val="hy-AM"/>
        </w:rPr>
        <w:t xml:space="preserve"> / la3m.cnrs.fr</w:t>
      </w:r>
    </w:p>
    <w:p w14:paraId="7BCE2BA4" w14:textId="71FD5A1B" w:rsidR="00CC4B82" w:rsidRDefault="00CC4B82" w:rsidP="004C3F84">
      <w:pPr>
        <w:pStyle w:val="NoSpacing"/>
        <w:jc w:val="both"/>
        <w:rPr>
          <w:rFonts w:ascii="Sylfaen" w:hAnsi="Sylfaen"/>
          <w:lang w:val="hy-AM"/>
        </w:rPr>
      </w:pPr>
    </w:p>
    <w:p w14:paraId="1F76AE94" w14:textId="77777777" w:rsidR="00A61FB3" w:rsidRPr="00A61FB3" w:rsidRDefault="00A61FB3" w:rsidP="004C3F84">
      <w:pPr>
        <w:pStyle w:val="NoSpacing"/>
        <w:jc w:val="both"/>
        <w:rPr>
          <w:rFonts w:ascii="Sylfaen" w:hAnsi="Sylfaen"/>
          <w:lang w:val="hy-AM"/>
        </w:rPr>
      </w:pPr>
    </w:p>
    <w:p w14:paraId="2F6D24B2" w14:textId="77777777" w:rsidR="00CC4B82" w:rsidRPr="004E18BB" w:rsidRDefault="00CC4B82" w:rsidP="004C3F84">
      <w:pPr>
        <w:pStyle w:val="NoSpacing"/>
        <w:jc w:val="both"/>
        <w:rPr>
          <w:b/>
          <w:bCs/>
          <w:sz w:val="28"/>
          <w:szCs w:val="28"/>
          <w:lang w:val="hy-AM"/>
        </w:rPr>
      </w:pPr>
      <w:r w:rsidRPr="004E18BB">
        <w:rPr>
          <w:b/>
          <w:bCs/>
          <w:sz w:val="28"/>
          <w:szCs w:val="28"/>
          <w:lang w:val="hy-AM"/>
        </w:rPr>
        <w:t>Նորվեգիայից Պորտուգալ</w:t>
      </w:r>
      <w:r w:rsidR="004569BC" w:rsidRPr="004E18BB">
        <w:rPr>
          <w:b/>
          <w:bCs/>
          <w:sz w:val="28"/>
          <w:szCs w:val="28"/>
          <w:lang w:val="hy-AM"/>
        </w:rPr>
        <w:t>իա</w:t>
      </w:r>
      <w:r w:rsidRPr="004E18BB">
        <w:rPr>
          <w:b/>
          <w:bCs/>
          <w:sz w:val="28"/>
          <w:szCs w:val="28"/>
          <w:lang w:val="hy-AM"/>
        </w:rPr>
        <w:t xml:space="preserve">, Ֆրանսիայից </w:t>
      </w:r>
      <w:r w:rsidR="004569BC" w:rsidRPr="004E18BB">
        <w:rPr>
          <w:b/>
          <w:bCs/>
          <w:sz w:val="28"/>
          <w:szCs w:val="28"/>
          <w:lang w:val="hy-AM"/>
        </w:rPr>
        <w:t>Ուկրա</w:t>
      </w:r>
      <w:r w:rsidRPr="004E18BB">
        <w:rPr>
          <w:b/>
          <w:bCs/>
          <w:sz w:val="28"/>
          <w:szCs w:val="28"/>
          <w:lang w:val="hy-AM"/>
        </w:rPr>
        <w:t>ինա՝</w:t>
      </w:r>
    </w:p>
    <w:p w14:paraId="09258CB8" w14:textId="77777777" w:rsidR="00CC4B82" w:rsidRPr="004E18BB" w:rsidRDefault="00CC4B82" w:rsidP="004C3F84">
      <w:pPr>
        <w:pStyle w:val="NoSpacing"/>
        <w:jc w:val="both"/>
        <w:rPr>
          <w:b/>
          <w:bCs/>
          <w:sz w:val="28"/>
          <w:szCs w:val="28"/>
          <w:lang w:val="hy-AM"/>
        </w:rPr>
      </w:pPr>
      <w:r w:rsidRPr="004E18BB">
        <w:rPr>
          <w:b/>
          <w:bCs/>
          <w:sz w:val="28"/>
          <w:szCs w:val="28"/>
          <w:lang w:val="hy-AM"/>
        </w:rPr>
        <w:t xml:space="preserve">Նրանք են Եվրոպական ժառանգության մրցանակների </w:t>
      </w:r>
      <w:bookmarkStart w:id="10" w:name="_Hlk136961749"/>
      <w:r w:rsidRPr="004E18BB">
        <w:rPr>
          <w:b/>
          <w:bCs/>
          <w:sz w:val="28"/>
          <w:szCs w:val="28"/>
          <w:lang w:val="hy-AM"/>
        </w:rPr>
        <w:t>/</w:t>
      </w:r>
      <w:bookmarkEnd w:id="10"/>
      <w:r w:rsidRPr="004E18BB">
        <w:rPr>
          <w:b/>
          <w:bCs/>
          <w:sz w:val="28"/>
          <w:szCs w:val="28"/>
          <w:lang w:val="hy-AM"/>
        </w:rPr>
        <w:t xml:space="preserve"> </w:t>
      </w:r>
      <w:r w:rsidR="003C3547" w:rsidRPr="004E18BB">
        <w:rPr>
          <w:b/>
          <w:bCs/>
          <w:sz w:val="28"/>
          <w:szCs w:val="28"/>
          <w:lang w:val="hy-AM"/>
        </w:rPr>
        <w:t>Եվրոպա</w:t>
      </w:r>
      <w:r w:rsidRPr="004E18BB">
        <w:rPr>
          <w:b/>
          <w:bCs/>
          <w:sz w:val="28"/>
          <w:szCs w:val="28"/>
          <w:lang w:val="hy-AM"/>
        </w:rPr>
        <w:t xml:space="preserve"> Նոստրայի մրցանակների դափնեկիրները՝</w:t>
      </w:r>
    </w:p>
    <w:p w14:paraId="00943056" w14:textId="77777777" w:rsidR="00CC4B82" w:rsidRDefault="00CC4B82" w:rsidP="004C3F84">
      <w:pPr>
        <w:pStyle w:val="NoSpacing"/>
        <w:jc w:val="both"/>
        <w:rPr>
          <w:lang w:val="hy-AM"/>
        </w:rPr>
      </w:pPr>
    </w:p>
    <w:p w14:paraId="500EFD47" w14:textId="77777777" w:rsidR="00CC4B82" w:rsidRPr="004E18BB" w:rsidRDefault="00CC4B82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bookmarkStart w:id="11" w:name="_Hlk136963743"/>
      <w:r w:rsidRPr="004E18BB">
        <w:rPr>
          <w:b/>
          <w:bCs/>
          <w:sz w:val="24"/>
          <w:szCs w:val="24"/>
          <w:lang w:val="hy-AM"/>
        </w:rPr>
        <w:t>Պահպանումը և հարմարեցված վերօգտագործումը</w:t>
      </w:r>
      <w:bookmarkEnd w:id="11"/>
      <w:r w:rsidR="00591817" w:rsidRPr="004E18BB">
        <w:rPr>
          <w:b/>
          <w:bCs/>
          <w:sz w:val="24"/>
          <w:szCs w:val="24"/>
          <w:lang w:val="hy-AM"/>
        </w:rPr>
        <w:t xml:space="preserve"> </w:t>
      </w:r>
    </w:p>
    <w:p w14:paraId="6A1762CF" w14:textId="77777777" w:rsidR="00591817" w:rsidRPr="00B73843" w:rsidRDefault="00650EA7" w:rsidP="00591817">
      <w:pPr>
        <w:pStyle w:val="NoSpacing"/>
        <w:rPr>
          <w:lang w:val="hy-AM"/>
        </w:rPr>
      </w:pPr>
      <w:hyperlink r:id="rId12">
        <w:r w:rsidR="00591817" w:rsidRPr="00A61FB3">
          <w:rPr>
            <w:color w:val="1155CC"/>
            <w:u w:val="single"/>
            <w:lang w:val="hy-AM"/>
          </w:rPr>
          <w:t>Steam Engine Brewery, Lobeč, CZECHIA</w:t>
        </w:r>
      </w:hyperlink>
      <w:r w:rsidR="002C28D3" w:rsidRPr="00A61FB3">
        <w:rPr>
          <w:color w:val="1155CC"/>
          <w:lang w:val="hy-AM"/>
        </w:rPr>
        <w:t xml:space="preserve"> </w:t>
      </w:r>
      <w:r w:rsidR="00B92FEC">
        <w:rPr>
          <w:lang w:val="hy-AM"/>
        </w:rPr>
        <w:t xml:space="preserve">Շոգեշարժ գարեջրատուն, </w:t>
      </w:r>
      <w:r w:rsidR="002C28D3">
        <w:rPr>
          <w:lang w:val="hy-AM"/>
        </w:rPr>
        <w:t xml:space="preserve">Լոբեչ, </w:t>
      </w:r>
      <w:r w:rsidR="002C28D3" w:rsidRPr="007008B7">
        <w:rPr>
          <w:caps/>
          <w:lang w:val="hy-AM"/>
        </w:rPr>
        <w:t>Չ</w:t>
      </w:r>
      <w:r w:rsidR="00591817" w:rsidRPr="007008B7">
        <w:rPr>
          <w:caps/>
          <w:lang w:val="hy-AM"/>
        </w:rPr>
        <w:t>եխիա</w:t>
      </w:r>
    </w:p>
    <w:p w14:paraId="1E369896" w14:textId="77777777" w:rsidR="00591817" w:rsidRPr="00B73843" w:rsidRDefault="00650EA7" w:rsidP="00591817">
      <w:pPr>
        <w:pStyle w:val="NoSpacing"/>
        <w:rPr>
          <w:lang w:val="hy-AM"/>
        </w:rPr>
      </w:pPr>
      <w:hyperlink r:id="rId13">
        <w:r w:rsidR="00591817" w:rsidRPr="00A61FB3">
          <w:rPr>
            <w:color w:val="1155CC"/>
            <w:u w:val="single"/>
            <w:lang w:val="hy-AM"/>
          </w:rPr>
          <w:t>Friluftsskolen Open-Air School, Copenhagen, DENMARK</w:t>
        </w:r>
      </w:hyperlink>
      <w:r w:rsidR="00591817" w:rsidRPr="002C28D3">
        <w:rPr>
          <w:lang w:val="hy-AM"/>
        </w:rPr>
        <w:t xml:space="preserve"> </w:t>
      </w:r>
      <w:r w:rsidR="00B92FEC">
        <w:rPr>
          <w:lang w:val="hy-AM"/>
        </w:rPr>
        <w:t xml:space="preserve">Ֆրիլուֆտշկոլեն </w:t>
      </w:r>
      <w:r w:rsidR="00D9241A">
        <w:rPr>
          <w:lang w:val="hy-AM"/>
        </w:rPr>
        <w:t>բացօթ</w:t>
      </w:r>
      <w:r w:rsidR="00B92FEC">
        <w:rPr>
          <w:lang w:val="hy-AM"/>
        </w:rPr>
        <w:t xml:space="preserve">յա դպրոցը, </w:t>
      </w:r>
      <w:r w:rsidR="002C28D3">
        <w:rPr>
          <w:lang w:val="hy-AM"/>
        </w:rPr>
        <w:t xml:space="preserve">Կոպենհագեն, </w:t>
      </w:r>
      <w:r w:rsidR="00591817" w:rsidRPr="007008B7">
        <w:rPr>
          <w:caps/>
          <w:lang w:val="hy-AM"/>
        </w:rPr>
        <w:t>Դանիա</w:t>
      </w:r>
    </w:p>
    <w:p w14:paraId="2F886FDC" w14:textId="77777777" w:rsidR="00591817" w:rsidRPr="00B73843" w:rsidRDefault="00650EA7" w:rsidP="00591817">
      <w:pPr>
        <w:pStyle w:val="NoSpacing"/>
        <w:rPr>
          <w:lang w:val="hy-AM"/>
        </w:rPr>
      </w:pPr>
      <w:hyperlink r:id="rId14">
        <w:r w:rsidR="00591817" w:rsidRPr="00A61FB3">
          <w:rPr>
            <w:color w:val="1155CC"/>
            <w:u w:val="single"/>
          </w:rPr>
          <w:t>Hôtel de la Marine, Paris, FRANCE</w:t>
        </w:r>
      </w:hyperlink>
      <w:r w:rsidR="00591817" w:rsidRPr="002C28D3">
        <w:rPr>
          <w:lang w:val="hy-AM"/>
        </w:rPr>
        <w:t xml:space="preserve"> </w:t>
      </w:r>
      <w:bookmarkStart w:id="12" w:name="_Hlk136962123"/>
      <w:r w:rsidR="00B92FEC">
        <w:rPr>
          <w:lang w:val="hy-AM"/>
        </w:rPr>
        <w:t xml:space="preserve">Նավատորմի ապարանք, </w:t>
      </w:r>
      <w:r w:rsidR="002C28D3">
        <w:rPr>
          <w:lang w:val="hy-AM"/>
        </w:rPr>
        <w:t xml:space="preserve">Փարիզ, </w:t>
      </w:r>
      <w:r w:rsidR="00591817" w:rsidRPr="007008B7">
        <w:rPr>
          <w:caps/>
          <w:lang w:val="hy-AM"/>
        </w:rPr>
        <w:t>Ֆրանսիա</w:t>
      </w:r>
      <w:bookmarkEnd w:id="12"/>
    </w:p>
    <w:p w14:paraId="20381BB2" w14:textId="77777777" w:rsidR="00591817" w:rsidRPr="00B73843" w:rsidRDefault="00650EA7" w:rsidP="00591817">
      <w:pPr>
        <w:pStyle w:val="NoSpacing"/>
        <w:rPr>
          <w:lang w:val="hy-AM"/>
        </w:rPr>
      </w:pPr>
      <w:hyperlink r:id="rId15">
        <w:r w:rsidR="00591817" w:rsidRPr="00A61FB3">
          <w:rPr>
            <w:color w:val="1155CC"/>
            <w:u w:val="single"/>
            <w:lang w:val="hy-AM"/>
          </w:rPr>
          <w:t>Royal Gardens of Venice, ITALY</w:t>
        </w:r>
      </w:hyperlink>
      <w:r w:rsidR="00591817" w:rsidRPr="002C28D3">
        <w:rPr>
          <w:lang w:val="hy-AM"/>
        </w:rPr>
        <w:t xml:space="preserve"> </w:t>
      </w:r>
      <w:bookmarkStart w:id="13" w:name="_Hlk136961765"/>
      <w:r w:rsidR="002C28D3">
        <w:rPr>
          <w:lang w:val="hy-AM"/>
        </w:rPr>
        <w:t>Վենետիկ</w:t>
      </w:r>
      <w:r w:rsidR="00B92FEC">
        <w:rPr>
          <w:lang w:val="hy-AM"/>
        </w:rPr>
        <w:t>ի արքայական պարտեզներ</w:t>
      </w:r>
      <w:r w:rsidR="002C28D3">
        <w:rPr>
          <w:lang w:val="hy-AM"/>
        </w:rPr>
        <w:t xml:space="preserve">, </w:t>
      </w:r>
      <w:r w:rsidR="00591817" w:rsidRPr="007008B7">
        <w:rPr>
          <w:caps/>
          <w:lang w:val="hy-AM"/>
        </w:rPr>
        <w:t>Իտալիա</w:t>
      </w:r>
      <w:bookmarkEnd w:id="13"/>
    </w:p>
    <w:p w14:paraId="238B4E2A" w14:textId="77777777" w:rsidR="00591817" w:rsidRPr="00B73843" w:rsidRDefault="00650EA7" w:rsidP="00591817">
      <w:pPr>
        <w:pStyle w:val="NoSpacing"/>
        <w:rPr>
          <w:lang w:val="hy-AM"/>
        </w:rPr>
      </w:pPr>
      <w:hyperlink r:id="rId16">
        <w:r w:rsidR="00591817" w:rsidRPr="00A61FB3">
          <w:rPr>
            <w:color w:val="1155CC"/>
            <w:u w:val="single"/>
            <w:lang w:val="hy-AM"/>
          </w:rPr>
          <w:t>Museum of Urban Wooden Architecture, Vilnius, LITHUANIA</w:t>
        </w:r>
      </w:hyperlink>
      <w:r w:rsidR="00591817" w:rsidRPr="002C28D3">
        <w:rPr>
          <w:lang w:val="hy-AM"/>
        </w:rPr>
        <w:t xml:space="preserve"> </w:t>
      </w:r>
      <w:r w:rsidR="00B92FEC">
        <w:rPr>
          <w:lang w:val="hy-AM"/>
        </w:rPr>
        <w:t xml:space="preserve">Քաղաքային փայտե ճարտարապետության թանգարան, </w:t>
      </w:r>
      <w:r w:rsidR="002C28D3">
        <w:rPr>
          <w:lang w:val="hy-AM"/>
        </w:rPr>
        <w:t xml:space="preserve">Վիլնիուս, </w:t>
      </w:r>
      <w:r w:rsidR="00591817" w:rsidRPr="007008B7">
        <w:rPr>
          <w:caps/>
          <w:lang w:val="hy-AM"/>
        </w:rPr>
        <w:t>Լիտվա</w:t>
      </w:r>
    </w:p>
    <w:p w14:paraId="32425436" w14:textId="77777777" w:rsidR="00591817" w:rsidRPr="00B73843" w:rsidRDefault="00650EA7" w:rsidP="00591817">
      <w:pPr>
        <w:pStyle w:val="NoSpacing"/>
        <w:rPr>
          <w:lang w:val="hy-AM"/>
        </w:rPr>
      </w:pPr>
      <w:hyperlink r:id="rId17">
        <w:r w:rsidR="00591817" w:rsidRPr="00A61FB3">
          <w:rPr>
            <w:color w:val="1155CC"/>
            <w:u w:val="single"/>
            <w:lang w:val="hy-AM"/>
          </w:rPr>
          <w:t>Wit Stwosz Altarpiece in St. Mary’s Basilica, Kraków, POLAND</w:t>
        </w:r>
      </w:hyperlink>
      <w:r w:rsidR="00591817" w:rsidRPr="002C28D3">
        <w:rPr>
          <w:lang w:val="hy-AM"/>
        </w:rPr>
        <w:t xml:space="preserve"> </w:t>
      </w:r>
      <w:r w:rsidR="00B92FEC">
        <w:rPr>
          <w:lang w:val="hy-AM"/>
        </w:rPr>
        <w:t xml:space="preserve">Սուրբ Մարիամ բազիլիկի </w:t>
      </w:r>
      <w:r w:rsidR="00C6325D">
        <w:rPr>
          <w:lang w:val="hy-AM"/>
        </w:rPr>
        <w:t>ավագ սեղանի</w:t>
      </w:r>
      <w:r w:rsidR="00C6325D" w:rsidRPr="00C6325D">
        <w:rPr>
          <w:lang w:val="hy-AM"/>
        </w:rPr>
        <w:t xml:space="preserve"> Wit Stwosz </w:t>
      </w:r>
      <w:r w:rsidR="00C6325D">
        <w:rPr>
          <w:lang w:val="hy-AM"/>
        </w:rPr>
        <w:t xml:space="preserve">զարդարանքը, </w:t>
      </w:r>
      <w:r w:rsidR="002C28D3">
        <w:rPr>
          <w:lang w:val="hy-AM"/>
        </w:rPr>
        <w:t xml:space="preserve">Կրակով, </w:t>
      </w:r>
      <w:r w:rsidR="00591817" w:rsidRPr="007008B7">
        <w:rPr>
          <w:caps/>
          <w:lang w:val="hy-AM"/>
        </w:rPr>
        <w:t>Լեհաստան</w:t>
      </w:r>
    </w:p>
    <w:p w14:paraId="35A562E0" w14:textId="77777777" w:rsidR="00591817" w:rsidRPr="00B73843" w:rsidRDefault="00650EA7" w:rsidP="00591817">
      <w:pPr>
        <w:pStyle w:val="NoSpacing"/>
        <w:rPr>
          <w:lang w:val="hy-AM"/>
        </w:rPr>
      </w:pPr>
      <w:hyperlink r:id="rId18">
        <w:r w:rsidR="00591817" w:rsidRPr="00A61FB3">
          <w:rPr>
            <w:color w:val="1155CC"/>
            <w:u w:val="single"/>
            <w:lang w:val="hy-AM"/>
          </w:rPr>
          <w:t>Mudéjar Ceilings of the Cathedral of Funchal, Madeira, PORTUGAL</w:t>
        </w:r>
      </w:hyperlink>
      <w:r w:rsidR="00591817" w:rsidRPr="002C28D3">
        <w:rPr>
          <w:lang w:val="hy-AM"/>
        </w:rPr>
        <w:t xml:space="preserve"> </w:t>
      </w:r>
      <w:bookmarkStart w:id="14" w:name="_Hlk136961779"/>
      <w:r w:rsidR="00C6325D">
        <w:rPr>
          <w:lang w:val="hy-AM"/>
        </w:rPr>
        <w:t xml:space="preserve">Ֆունչալի մայր տաճարի մուդեխար առաստաղները, </w:t>
      </w:r>
      <w:r w:rsidR="002C28D3">
        <w:rPr>
          <w:lang w:val="hy-AM"/>
        </w:rPr>
        <w:t xml:space="preserve">Մադեիրա, </w:t>
      </w:r>
      <w:r w:rsidR="00591817" w:rsidRPr="007008B7">
        <w:rPr>
          <w:smallCaps/>
          <w:lang w:val="hy-AM"/>
        </w:rPr>
        <w:t>Պորտուգալ</w:t>
      </w:r>
      <w:bookmarkEnd w:id="14"/>
      <w:r w:rsidR="00951C9F">
        <w:rPr>
          <w:smallCaps/>
          <w:lang w:val="hy-AM"/>
        </w:rPr>
        <w:t>իա</w:t>
      </w:r>
    </w:p>
    <w:p w14:paraId="24CEFB40" w14:textId="77777777" w:rsidR="00591817" w:rsidRPr="00B73843" w:rsidRDefault="00650EA7" w:rsidP="00591817">
      <w:pPr>
        <w:pStyle w:val="NoSpacing"/>
        <w:rPr>
          <w:lang w:val="hy-AM"/>
        </w:rPr>
      </w:pPr>
      <w:hyperlink r:id="rId19">
        <w:r w:rsidR="00591817" w:rsidRPr="00A61FB3">
          <w:rPr>
            <w:color w:val="1155CC"/>
            <w:u w:val="single"/>
            <w:lang w:val="hy-AM"/>
          </w:rPr>
          <w:t>Deba Bridge, Gipuzkoa, SPAIN</w:t>
        </w:r>
      </w:hyperlink>
      <w:r w:rsidR="00591817" w:rsidRPr="00DB2CF0">
        <w:rPr>
          <w:lang w:val="hy-AM"/>
        </w:rPr>
        <w:t xml:space="preserve"> </w:t>
      </w:r>
      <w:r w:rsidR="00C6325D">
        <w:rPr>
          <w:lang w:val="hy-AM"/>
        </w:rPr>
        <w:t xml:space="preserve">Դեբա կամուրջը, </w:t>
      </w:r>
      <w:r w:rsidR="00DB2CF0">
        <w:rPr>
          <w:lang w:val="hy-AM"/>
        </w:rPr>
        <w:t xml:space="preserve">Գիպուզկոա, </w:t>
      </w:r>
      <w:r w:rsidR="00591817" w:rsidRPr="007008B7">
        <w:rPr>
          <w:caps/>
          <w:lang w:val="hy-AM"/>
        </w:rPr>
        <w:t>Իսպանիա</w:t>
      </w:r>
    </w:p>
    <w:p w14:paraId="338991DB" w14:textId="77777777" w:rsidR="00591817" w:rsidRPr="00B73843" w:rsidRDefault="00650EA7" w:rsidP="00591817">
      <w:pPr>
        <w:pStyle w:val="NoSpacing"/>
        <w:rPr>
          <w:lang w:val="hy-AM"/>
        </w:rPr>
      </w:pPr>
      <w:hyperlink r:id="rId20">
        <w:r w:rsidR="00591817" w:rsidRPr="00A61FB3">
          <w:rPr>
            <w:color w:val="1155CC"/>
            <w:u w:val="single"/>
            <w:lang w:val="hy-AM"/>
          </w:rPr>
          <w:t>Ruins of the Monastery of San Pedro de Eslonza, Gradefes, SPAIN</w:t>
        </w:r>
      </w:hyperlink>
      <w:r w:rsidR="00591817" w:rsidRPr="00DB2CF0">
        <w:rPr>
          <w:lang w:val="hy-AM"/>
        </w:rPr>
        <w:t xml:space="preserve"> </w:t>
      </w:r>
      <w:r w:rsidR="00C6325D">
        <w:rPr>
          <w:lang w:val="hy-AM"/>
        </w:rPr>
        <w:t xml:space="preserve">Սան Պեդրո դե Էսլոնզայի վանքի </w:t>
      </w:r>
      <w:r w:rsidR="009819B8">
        <w:rPr>
          <w:lang w:val="hy-AM"/>
        </w:rPr>
        <w:t xml:space="preserve">ավերակները, </w:t>
      </w:r>
      <w:r w:rsidR="00DB2CF0">
        <w:rPr>
          <w:lang w:val="hy-AM"/>
        </w:rPr>
        <w:t xml:space="preserve">Գրադեֆես, </w:t>
      </w:r>
      <w:r w:rsidR="00591817" w:rsidRPr="007008B7">
        <w:rPr>
          <w:smallCaps/>
          <w:lang w:val="hy-AM"/>
        </w:rPr>
        <w:t>Իսպանիա</w:t>
      </w:r>
    </w:p>
    <w:p w14:paraId="3FAD3C99" w14:textId="77777777" w:rsidR="00CC4B82" w:rsidRDefault="00CC4B82" w:rsidP="004C3F84">
      <w:pPr>
        <w:pStyle w:val="NoSpacing"/>
        <w:jc w:val="both"/>
        <w:rPr>
          <w:lang w:val="hy-AM"/>
        </w:rPr>
      </w:pPr>
    </w:p>
    <w:p w14:paraId="73FAA2B4" w14:textId="77777777" w:rsidR="00CC4B82" w:rsidRPr="004E18BB" w:rsidRDefault="00CC4B82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r w:rsidRPr="004E18BB">
        <w:rPr>
          <w:b/>
          <w:bCs/>
          <w:sz w:val="24"/>
          <w:szCs w:val="24"/>
          <w:lang w:val="hy-AM"/>
        </w:rPr>
        <w:t>Հետազոտություն</w:t>
      </w:r>
      <w:r w:rsidR="00591817" w:rsidRPr="004E18BB">
        <w:rPr>
          <w:b/>
          <w:bCs/>
          <w:sz w:val="24"/>
          <w:szCs w:val="24"/>
          <w:lang w:val="hy-AM"/>
        </w:rPr>
        <w:t xml:space="preserve"> </w:t>
      </w:r>
    </w:p>
    <w:p w14:paraId="7140CD85" w14:textId="77777777" w:rsidR="00591817" w:rsidRPr="00A61FB3" w:rsidRDefault="00650EA7" w:rsidP="00B73843">
      <w:pPr>
        <w:pStyle w:val="NoSpacing"/>
        <w:rPr>
          <w:color w:val="1155CC"/>
          <w:u w:val="single"/>
          <w:lang w:val="hy-AM"/>
        </w:rPr>
      </w:pPr>
      <w:hyperlink r:id="rId21">
        <w:r w:rsidR="00591817" w:rsidRPr="00A61FB3">
          <w:rPr>
            <w:color w:val="1155CC"/>
            <w:u w:val="single"/>
            <w:lang w:val="en-GB"/>
          </w:rPr>
          <w:t>Scientific-Archaeological Studies for the Preservation of Ererouyk, ARMENIA/FRANCE</w:t>
        </w:r>
      </w:hyperlink>
    </w:p>
    <w:p w14:paraId="5E196A84" w14:textId="77777777" w:rsidR="00591817" w:rsidRPr="00B73843" w:rsidRDefault="00CA509A" w:rsidP="00B73843">
      <w:pPr>
        <w:pStyle w:val="NoSpacing"/>
        <w:rPr>
          <w:lang w:val="hy-AM"/>
        </w:rPr>
      </w:pPr>
      <w:r>
        <w:rPr>
          <w:lang w:val="hy-AM"/>
        </w:rPr>
        <w:lastRenderedPageBreak/>
        <w:t>Հ</w:t>
      </w:r>
      <w:r w:rsidR="00591817" w:rsidRPr="00B73843">
        <w:rPr>
          <w:lang w:val="hy-AM"/>
        </w:rPr>
        <w:t>նագիտական հետազոտություններ</w:t>
      </w:r>
      <w:r>
        <w:rPr>
          <w:lang w:val="hy-AM"/>
        </w:rPr>
        <w:t>՝ ուղղված</w:t>
      </w:r>
      <w:r w:rsidR="00591817" w:rsidRPr="00B73843">
        <w:rPr>
          <w:lang w:val="hy-AM"/>
        </w:rPr>
        <w:t xml:space="preserve"> Երերույքի պահպանման</w:t>
      </w:r>
      <w:r>
        <w:rPr>
          <w:lang w:val="hy-AM"/>
        </w:rPr>
        <w:t>ը</w:t>
      </w:r>
      <w:r w:rsidR="00591817" w:rsidRPr="00B73843">
        <w:rPr>
          <w:lang w:val="hy-AM"/>
        </w:rPr>
        <w:t xml:space="preserve"> </w:t>
      </w:r>
      <w:r w:rsidR="00591817" w:rsidRPr="007008B7">
        <w:rPr>
          <w:caps/>
          <w:lang w:val="hy-AM"/>
        </w:rPr>
        <w:t>Հայաստան/</w:t>
      </w:r>
      <w:r w:rsidR="009819B8" w:rsidRPr="007008B7">
        <w:rPr>
          <w:caps/>
          <w:lang w:val="hy-AM"/>
        </w:rPr>
        <w:t>Ֆ</w:t>
      </w:r>
      <w:r w:rsidR="00591817" w:rsidRPr="007008B7">
        <w:rPr>
          <w:caps/>
          <w:lang w:val="hy-AM"/>
        </w:rPr>
        <w:t>րանսիա</w:t>
      </w:r>
    </w:p>
    <w:p w14:paraId="101825E5" w14:textId="77777777" w:rsidR="00591817" w:rsidRPr="00B73843" w:rsidRDefault="00650EA7" w:rsidP="00B73843">
      <w:pPr>
        <w:pStyle w:val="NoSpacing"/>
        <w:rPr>
          <w:lang w:val="hy-AM"/>
        </w:rPr>
      </w:pPr>
      <w:hyperlink r:id="rId22">
        <w:r w:rsidR="00591817" w:rsidRPr="00A61FB3">
          <w:rPr>
            <w:color w:val="1155CC"/>
            <w:u w:val="single"/>
            <w:lang w:val="hy-AM"/>
          </w:rPr>
          <w:t xml:space="preserve">Proto-Industrial Architecture of the Veneto in the Age of Palladio, </w:t>
        </w:r>
        <w:r w:rsidR="007008B7" w:rsidRPr="00A61FB3">
          <w:rPr>
            <w:color w:val="1155CC"/>
            <w:u w:val="single"/>
            <w:lang w:val="hy-AM"/>
          </w:rPr>
          <w:t>ITALY</w:t>
        </w:r>
        <w:r w:rsidR="007008B7" w:rsidRPr="007008B7">
          <w:rPr>
            <w:lang w:val="hy-AM"/>
          </w:rPr>
          <w:t xml:space="preserve"> </w:t>
        </w:r>
        <w:r w:rsidR="009819B8" w:rsidRPr="007008B7">
          <w:rPr>
            <w:lang w:val="hy-AM"/>
          </w:rPr>
          <w:t xml:space="preserve">Վենետոյի նախաարդյունաբերական ճարտարապետությունը Պալլադիոյի </w:t>
        </w:r>
        <w:r w:rsidR="00CA509A">
          <w:rPr>
            <w:lang w:val="hy-AM"/>
          </w:rPr>
          <w:t>ժ</w:t>
        </w:r>
        <w:r w:rsidR="009819B8" w:rsidRPr="007008B7">
          <w:rPr>
            <w:lang w:val="hy-AM"/>
          </w:rPr>
          <w:t>ամանակաշրջանում</w:t>
        </w:r>
        <w:r w:rsidR="007008B7">
          <w:rPr>
            <w:lang w:val="hy-AM"/>
          </w:rPr>
          <w:t>,</w:t>
        </w:r>
        <w:r w:rsidR="009819B8" w:rsidRPr="007008B7">
          <w:rPr>
            <w:lang w:val="hy-AM"/>
          </w:rPr>
          <w:t xml:space="preserve"> </w:t>
        </w:r>
      </w:hyperlink>
      <w:r w:rsidR="00591817" w:rsidRPr="00DB2CF0">
        <w:rPr>
          <w:lang w:val="hy-AM"/>
        </w:rPr>
        <w:t xml:space="preserve"> </w:t>
      </w:r>
      <w:r w:rsidR="00591817" w:rsidRPr="007008B7">
        <w:rPr>
          <w:caps/>
          <w:lang w:val="hy-AM"/>
        </w:rPr>
        <w:t>Իտալիա</w:t>
      </w:r>
    </w:p>
    <w:p w14:paraId="097270CD" w14:textId="77777777" w:rsidR="00591817" w:rsidRPr="00B73843" w:rsidRDefault="00650EA7" w:rsidP="00B73843">
      <w:pPr>
        <w:pStyle w:val="NoSpacing"/>
        <w:rPr>
          <w:lang w:val="hy-AM"/>
        </w:rPr>
      </w:pPr>
      <w:hyperlink r:id="rId23">
        <w:r w:rsidR="00591817" w:rsidRPr="00A61FB3">
          <w:rPr>
            <w:color w:val="1155CC"/>
            <w:u w:val="single"/>
            <w:lang w:val="hy-AM"/>
          </w:rPr>
          <w:t>Safeguarding of the Artisanal Fishing Technique “Arte-Xávega”, PORTUGA</w:t>
        </w:r>
      </w:hyperlink>
      <w:r w:rsidR="00591817" w:rsidRPr="00A61FB3">
        <w:rPr>
          <w:color w:val="1155CC"/>
          <w:lang w:val="hy-AM"/>
        </w:rPr>
        <w:t>L</w:t>
      </w:r>
      <w:r w:rsidR="00591817" w:rsidRPr="00B73843">
        <w:rPr>
          <w:lang w:val="hy-AM"/>
        </w:rPr>
        <w:t xml:space="preserve"> </w:t>
      </w:r>
      <w:bookmarkStart w:id="15" w:name="_Hlk136962405"/>
      <w:r w:rsidR="009819B8">
        <w:rPr>
          <w:lang w:val="hy-AM"/>
        </w:rPr>
        <w:t xml:space="preserve">Ձկնորսության ավանդական «Արտե-Խավեգա» եղանակի պաշտպանությունը, </w:t>
      </w:r>
      <w:r w:rsidR="00591817" w:rsidRPr="007008B7">
        <w:rPr>
          <w:caps/>
          <w:lang w:val="hy-AM"/>
        </w:rPr>
        <w:t>Պորտուգալ</w:t>
      </w:r>
      <w:bookmarkEnd w:id="15"/>
      <w:r w:rsidR="00951C9F">
        <w:rPr>
          <w:caps/>
          <w:lang w:val="hy-AM"/>
        </w:rPr>
        <w:t>ԻԱ</w:t>
      </w:r>
    </w:p>
    <w:p w14:paraId="065E1B34" w14:textId="77777777" w:rsidR="00CC4B82" w:rsidRPr="00B73843" w:rsidRDefault="00CC4B82" w:rsidP="00B73843">
      <w:pPr>
        <w:pStyle w:val="NoSpacing"/>
        <w:rPr>
          <w:lang w:val="hy-AM"/>
        </w:rPr>
      </w:pPr>
    </w:p>
    <w:p w14:paraId="63464C3E" w14:textId="77777777" w:rsidR="00CC4B82" w:rsidRPr="004E18BB" w:rsidRDefault="00CC4B82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r w:rsidRPr="004E18BB">
        <w:rPr>
          <w:b/>
          <w:bCs/>
          <w:sz w:val="24"/>
          <w:szCs w:val="24"/>
          <w:lang w:val="hy-AM"/>
        </w:rPr>
        <w:t xml:space="preserve">Կրթություն, մասնագիտական </w:t>
      </w:r>
      <w:r w:rsidR="00256EBB" w:rsidRPr="004E18BB">
        <w:rPr>
          <w:b/>
          <w:bCs/>
          <w:sz w:val="24"/>
          <w:szCs w:val="24"/>
          <w:lang w:val="hy-AM"/>
        </w:rPr>
        <w:t>կրթու</w:t>
      </w:r>
      <w:r w:rsidR="00B73843" w:rsidRPr="004E18BB">
        <w:rPr>
          <w:b/>
          <w:bCs/>
          <w:sz w:val="24"/>
          <w:szCs w:val="24"/>
          <w:lang w:val="hy-AM"/>
        </w:rPr>
        <w:t>թ</w:t>
      </w:r>
      <w:r w:rsidR="00256EBB" w:rsidRPr="004E18BB">
        <w:rPr>
          <w:b/>
          <w:bCs/>
          <w:sz w:val="24"/>
          <w:szCs w:val="24"/>
          <w:lang w:val="hy-AM"/>
        </w:rPr>
        <w:t>յուն</w:t>
      </w:r>
      <w:r w:rsidRPr="004E18BB">
        <w:rPr>
          <w:b/>
          <w:bCs/>
          <w:sz w:val="24"/>
          <w:szCs w:val="24"/>
          <w:lang w:val="hy-AM"/>
        </w:rPr>
        <w:t xml:space="preserve"> և </w:t>
      </w:r>
      <w:r w:rsidR="00951C9F" w:rsidRPr="004E18BB">
        <w:rPr>
          <w:b/>
          <w:bCs/>
          <w:sz w:val="24"/>
          <w:szCs w:val="24"/>
          <w:lang w:val="hy-AM"/>
        </w:rPr>
        <w:t>հմտություններա</w:t>
      </w:r>
      <w:r w:rsidR="00B73843" w:rsidRPr="004E18BB">
        <w:rPr>
          <w:b/>
          <w:bCs/>
          <w:sz w:val="24"/>
          <w:szCs w:val="24"/>
          <w:lang w:val="hy-AM"/>
        </w:rPr>
        <w:t xml:space="preserve"> </w:t>
      </w:r>
    </w:p>
    <w:p w14:paraId="1AE7C2C3" w14:textId="77777777" w:rsidR="00B73843" w:rsidRPr="00B73843" w:rsidRDefault="00650EA7" w:rsidP="00B73843">
      <w:pPr>
        <w:pStyle w:val="NoSpacing"/>
        <w:rPr>
          <w:lang w:val="hy-AM"/>
        </w:rPr>
      </w:pPr>
      <w:hyperlink r:id="rId24">
        <w:r w:rsidR="00B73843" w:rsidRPr="00A61FB3">
          <w:rPr>
            <w:color w:val="1155CC"/>
            <w:u w:val="single"/>
            <w:lang w:val="hy-AM"/>
          </w:rPr>
          <w:t>MADE IN: Crafts and Design Narratives, AUSTRIA/CROATIA/SLOVENIA/SERBIA</w:t>
        </w:r>
      </w:hyperlink>
      <w:r w:rsidR="00B73843" w:rsidRPr="00B73843">
        <w:rPr>
          <w:u w:val="single"/>
          <w:lang w:val="hy-AM"/>
        </w:rPr>
        <w:t xml:space="preserve"> </w:t>
      </w:r>
      <w:r w:rsidR="009819B8">
        <w:rPr>
          <w:lang w:val="hy-AM"/>
        </w:rPr>
        <w:t xml:space="preserve">ՄԵՅԴ ԻՆ՝ Արհեստների և նկարի պատմություններ, </w:t>
      </w:r>
      <w:r w:rsidR="009819B8" w:rsidRPr="007008B7">
        <w:rPr>
          <w:caps/>
          <w:lang w:val="hy-AM"/>
        </w:rPr>
        <w:t>Ա</w:t>
      </w:r>
      <w:r w:rsidR="00B73843" w:rsidRPr="007008B7">
        <w:rPr>
          <w:caps/>
          <w:lang w:val="hy-AM"/>
        </w:rPr>
        <w:t>վստրիա/Խ</w:t>
      </w:r>
      <w:r w:rsidR="00CA509A">
        <w:rPr>
          <w:caps/>
          <w:lang w:val="hy-AM"/>
        </w:rPr>
        <w:t>Ո</w:t>
      </w:r>
      <w:r w:rsidR="00B73843" w:rsidRPr="007008B7">
        <w:rPr>
          <w:caps/>
          <w:lang w:val="hy-AM"/>
        </w:rPr>
        <w:t>րվատիա/Սլովենիա/Սերբիա</w:t>
      </w:r>
    </w:p>
    <w:p w14:paraId="48277D52" w14:textId="77777777" w:rsidR="00B73843" w:rsidRPr="00B73843" w:rsidRDefault="00650EA7" w:rsidP="00B73843">
      <w:pPr>
        <w:pStyle w:val="NoSpacing"/>
        <w:rPr>
          <w:lang w:val="hy-AM"/>
        </w:rPr>
      </w:pPr>
      <w:hyperlink r:id="rId25">
        <w:r w:rsidR="00B73843" w:rsidRPr="00A61FB3">
          <w:rPr>
            <w:color w:val="1155CC"/>
            <w:u w:val="single"/>
            <w:lang w:val="hy-AM"/>
          </w:rPr>
          <w:t>ACTA VISTA, Marseille, FRANCE</w:t>
        </w:r>
      </w:hyperlink>
      <w:r w:rsidR="00B73843" w:rsidRPr="00B73843">
        <w:rPr>
          <w:lang w:val="hy-AM"/>
        </w:rPr>
        <w:t> </w:t>
      </w:r>
      <w:r w:rsidR="009819B8">
        <w:rPr>
          <w:lang w:val="hy-AM"/>
        </w:rPr>
        <w:t xml:space="preserve">ԱԿՏԱ ՎԻՍՏԱ, </w:t>
      </w:r>
      <w:r w:rsidR="00DB2CF0">
        <w:rPr>
          <w:lang w:val="hy-AM"/>
        </w:rPr>
        <w:t xml:space="preserve">Մարսել, </w:t>
      </w:r>
      <w:r w:rsidR="00B73843" w:rsidRPr="007008B7">
        <w:rPr>
          <w:caps/>
          <w:lang w:val="hy-AM"/>
        </w:rPr>
        <w:t>Ֆրանսիա</w:t>
      </w:r>
    </w:p>
    <w:p w14:paraId="2DFF7B65" w14:textId="77777777" w:rsidR="00B73843" w:rsidRPr="00B73843" w:rsidRDefault="00650EA7" w:rsidP="00B73843">
      <w:pPr>
        <w:pStyle w:val="NoSpacing"/>
        <w:rPr>
          <w:lang w:val="hy-AM"/>
        </w:rPr>
      </w:pPr>
      <w:hyperlink r:id="rId26">
        <w:r w:rsidR="00B73843" w:rsidRPr="00A61FB3">
          <w:rPr>
            <w:color w:val="1155CC"/>
            <w:u w:val="single"/>
            <w:lang w:val="hy-AM"/>
          </w:rPr>
          <w:t>Carpenters without Borders, Paris, FRANCE</w:t>
        </w:r>
      </w:hyperlink>
      <w:r w:rsidR="00B73843" w:rsidRPr="00DB2CF0">
        <w:rPr>
          <w:lang w:val="hy-AM"/>
        </w:rPr>
        <w:t xml:space="preserve"> </w:t>
      </w:r>
      <w:r w:rsidR="009819B8">
        <w:rPr>
          <w:lang w:val="hy-AM"/>
        </w:rPr>
        <w:t xml:space="preserve">Առանց սահմանների </w:t>
      </w:r>
      <w:r w:rsidR="004305EC">
        <w:rPr>
          <w:lang w:val="hy-AM"/>
        </w:rPr>
        <w:t xml:space="preserve">հյուսներ, </w:t>
      </w:r>
      <w:r w:rsidR="00DB2CF0">
        <w:rPr>
          <w:lang w:val="hy-AM"/>
        </w:rPr>
        <w:t xml:space="preserve">Փարիզ, </w:t>
      </w:r>
      <w:r w:rsidR="00B73843" w:rsidRPr="007008B7">
        <w:rPr>
          <w:caps/>
          <w:lang w:val="hy-AM"/>
        </w:rPr>
        <w:t>Ֆրանսիա</w:t>
      </w:r>
    </w:p>
    <w:p w14:paraId="3D2DABE8" w14:textId="77777777" w:rsidR="00B73843" w:rsidRPr="00B73843" w:rsidRDefault="00650EA7" w:rsidP="00B73843">
      <w:pPr>
        <w:pStyle w:val="NoSpacing"/>
        <w:rPr>
          <w:lang w:val="hy-AM"/>
        </w:rPr>
      </w:pPr>
      <w:hyperlink r:id="rId27">
        <w:r w:rsidR="00B73843" w:rsidRPr="00A61FB3">
          <w:rPr>
            <w:color w:val="1155CC"/>
            <w:u w:val="single"/>
            <w:lang w:val="hy-AM"/>
          </w:rPr>
          <w:t>National Centres for Restoration of Historic Vessels, NORWAY</w:t>
        </w:r>
      </w:hyperlink>
      <w:r w:rsidR="00B73843" w:rsidRPr="00DB2CF0">
        <w:rPr>
          <w:lang w:val="hy-AM"/>
        </w:rPr>
        <w:t xml:space="preserve"> </w:t>
      </w:r>
      <w:r w:rsidR="00162AE9">
        <w:rPr>
          <w:lang w:val="hy-AM"/>
        </w:rPr>
        <w:t xml:space="preserve">Պատմական նավերի վերանորոգման ազգային կենտրոններ, </w:t>
      </w:r>
      <w:r w:rsidR="00B73843" w:rsidRPr="007008B7">
        <w:rPr>
          <w:caps/>
          <w:lang w:val="hy-AM"/>
        </w:rPr>
        <w:t>Նորվեգիա</w:t>
      </w:r>
    </w:p>
    <w:p w14:paraId="1C28B16F" w14:textId="77777777" w:rsidR="00256EBB" w:rsidRPr="00B73843" w:rsidRDefault="00650EA7" w:rsidP="00B73843">
      <w:pPr>
        <w:pStyle w:val="NoSpacing"/>
        <w:rPr>
          <w:lang w:val="hy-AM"/>
        </w:rPr>
      </w:pPr>
      <w:hyperlink r:id="rId28">
        <w:r w:rsidR="00B73843" w:rsidRPr="00A61FB3">
          <w:rPr>
            <w:color w:val="1155CC"/>
            <w:u w:val="single"/>
            <w:lang w:val="hy-AM"/>
          </w:rPr>
          <w:t>Pathfinders of the Waters, Danube Delta, ROMANIA</w:t>
        </w:r>
      </w:hyperlink>
      <w:r w:rsidR="00B73843" w:rsidRPr="00DB2CF0">
        <w:rPr>
          <w:lang w:val="hy-AM"/>
        </w:rPr>
        <w:t xml:space="preserve"> </w:t>
      </w:r>
      <w:bookmarkStart w:id="16" w:name="_Hlk136962381"/>
      <w:r w:rsidR="00162AE9">
        <w:rPr>
          <w:lang w:val="hy-AM"/>
        </w:rPr>
        <w:t xml:space="preserve">Ջրերի հետախույզները, Դանուբի դելտա, </w:t>
      </w:r>
      <w:r w:rsidR="00B73843" w:rsidRPr="007008B7">
        <w:rPr>
          <w:caps/>
          <w:lang w:val="hy-AM"/>
        </w:rPr>
        <w:t>Ռումինիա</w:t>
      </w:r>
      <w:bookmarkEnd w:id="16"/>
    </w:p>
    <w:p w14:paraId="602BB41B" w14:textId="77777777" w:rsidR="00B73843" w:rsidRPr="00B73843" w:rsidRDefault="00B73843" w:rsidP="00B73843">
      <w:pPr>
        <w:pStyle w:val="NoSpacing"/>
        <w:jc w:val="both"/>
        <w:rPr>
          <w:lang w:val="hy-AM"/>
        </w:rPr>
      </w:pPr>
    </w:p>
    <w:p w14:paraId="07A96646" w14:textId="77777777" w:rsidR="00256EBB" w:rsidRPr="004E18BB" w:rsidRDefault="00256EBB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r w:rsidRPr="004E18BB">
        <w:rPr>
          <w:b/>
          <w:bCs/>
          <w:sz w:val="24"/>
          <w:szCs w:val="24"/>
          <w:lang w:val="hy-AM"/>
        </w:rPr>
        <w:t xml:space="preserve">Քաղաքացիների ներգրավվածություն </w:t>
      </w:r>
      <w:r w:rsidR="00951C9F" w:rsidRPr="004E18BB">
        <w:rPr>
          <w:b/>
          <w:bCs/>
          <w:sz w:val="24"/>
          <w:szCs w:val="24"/>
          <w:lang w:val="hy-AM"/>
        </w:rPr>
        <w:t xml:space="preserve">և </w:t>
      </w:r>
      <w:r w:rsidRPr="004E18BB">
        <w:rPr>
          <w:b/>
          <w:bCs/>
          <w:sz w:val="24"/>
          <w:szCs w:val="24"/>
          <w:lang w:val="hy-AM"/>
        </w:rPr>
        <w:t>գիտակցության բարձրացում</w:t>
      </w:r>
      <w:r w:rsidR="00B73843" w:rsidRPr="004E18BB">
        <w:rPr>
          <w:b/>
          <w:bCs/>
          <w:sz w:val="24"/>
          <w:szCs w:val="24"/>
          <w:lang w:val="hy-AM"/>
        </w:rPr>
        <w:t xml:space="preserve"> </w:t>
      </w:r>
    </w:p>
    <w:p w14:paraId="08C54594" w14:textId="77777777" w:rsidR="00B73843" w:rsidRPr="00B73843" w:rsidRDefault="00650EA7" w:rsidP="00B73843">
      <w:pPr>
        <w:pStyle w:val="NoSpacing"/>
        <w:rPr>
          <w:lang w:val="hy-AM"/>
        </w:rPr>
      </w:pPr>
      <w:hyperlink r:id="rId29">
        <w:r w:rsidR="00B73843" w:rsidRPr="00A61FB3">
          <w:rPr>
            <w:color w:val="1155CC"/>
            <w:u w:val="single"/>
            <w:lang w:val="hy-AM"/>
          </w:rPr>
          <w:t>Village Square Meer, Antwerp, BELGIUM</w:t>
        </w:r>
      </w:hyperlink>
      <w:r w:rsidR="00B73843" w:rsidRPr="00DB2CF0">
        <w:rPr>
          <w:lang w:val="hy-AM"/>
        </w:rPr>
        <w:t xml:space="preserve"> </w:t>
      </w:r>
      <w:r w:rsidR="00240066">
        <w:rPr>
          <w:lang w:val="hy-AM"/>
        </w:rPr>
        <w:t>Գյուղի հրապարակ</w:t>
      </w:r>
      <w:r w:rsidR="00240066" w:rsidRPr="00240066">
        <w:rPr>
          <w:lang w:val="hy-AM"/>
        </w:rPr>
        <w:t xml:space="preserve"> Meer</w:t>
      </w:r>
      <w:r w:rsidR="00240066">
        <w:rPr>
          <w:lang w:val="hy-AM"/>
        </w:rPr>
        <w:t>,</w:t>
      </w:r>
      <w:r w:rsidR="00240066" w:rsidRPr="00240066">
        <w:rPr>
          <w:lang w:val="hy-AM"/>
        </w:rPr>
        <w:t xml:space="preserve"> </w:t>
      </w:r>
      <w:r w:rsidR="00DB2CF0">
        <w:rPr>
          <w:lang w:val="hy-AM"/>
        </w:rPr>
        <w:t xml:space="preserve">Անտվերպեն, </w:t>
      </w:r>
      <w:r w:rsidR="00B73843" w:rsidRPr="007008B7">
        <w:rPr>
          <w:smallCaps/>
          <w:lang w:val="hy-AM"/>
        </w:rPr>
        <w:t>Բելգիա</w:t>
      </w:r>
    </w:p>
    <w:p w14:paraId="130AF072" w14:textId="77777777" w:rsidR="00B73843" w:rsidRPr="00B73843" w:rsidRDefault="00650EA7" w:rsidP="00B73843">
      <w:pPr>
        <w:pStyle w:val="NoSpacing"/>
        <w:rPr>
          <w:lang w:val="hy-AM"/>
        </w:rPr>
      </w:pPr>
      <w:hyperlink r:id="rId30">
        <w:r w:rsidR="00B73843" w:rsidRPr="00A61FB3">
          <w:rPr>
            <w:color w:val="1155CC"/>
            <w:u w:val="single"/>
            <w:lang w:val="hy-AM"/>
          </w:rPr>
          <w:t>Budapest100, HUNGARY</w:t>
        </w:r>
      </w:hyperlink>
      <w:r w:rsidR="00B73843" w:rsidRPr="00DB2CF0">
        <w:rPr>
          <w:lang w:val="hy-AM"/>
        </w:rPr>
        <w:t xml:space="preserve"> </w:t>
      </w:r>
      <w:r w:rsidR="00240066">
        <w:rPr>
          <w:lang w:val="hy-AM"/>
        </w:rPr>
        <w:t>Բուդապեշտ</w:t>
      </w:r>
      <w:r w:rsidR="00240066" w:rsidRPr="00240066">
        <w:rPr>
          <w:lang w:val="hy-AM"/>
        </w:rPr>
        <w:t xml:space="preserve">100, </w:t>
      </w:r>
      <w:r w:rsidR="00B73843" w:rsidRPr="007008B7">
        <w:rPr>
          <w:caps/>
          <w:lang w:val="hy-AM"/>
        </w:rPr>
        <w:t>Հունգարիա</w:t>
      </w:r>
    </w:p>
    <w:p w14:paraId="25B7094D" w14:textId="77777777" w:rsidR="00B73843" w:rsidRPr="00B73843" w:rsidRDefault="00650EA7" w:rsidP="00B73843">
      <w:pPr>
        <w:pStyle w:val="NoSpacing"/>
        <w:rPr>
          <w:lang w:val="hy-AM"/>
        </w:rPr>
      </w:pPr>
      <w:hyperlink r:id="rId31">
        <w:r w:rsidR="00B73843" w:rsidRPr="00A61FB3">
          <w:rPr>
            <w:color w:val="1155CC"/>
            <w:u w:val="single"/>
            <w:lang w:val="hy-AM"/>
          </w:rPr>
          <w:t>Museum of Literature Ireland (MoLI), Dublin, IRELAND</w:t>
        </w:r>
      </w:hyperlink>
      <w:r w:rsidR="00B73843" w:rsidRPr="00DB2CF0">
        <w:rPr>
          <w:lang w:val="hy-AM"/>
        </w:rPr>
        <w:t xml:space="preserve"> </w:t>
      </w:r>
      <w:r w:rsidR="00240066">
        <w:rPr>
          <w:lang w:val="hy-AM"/>
        </w:rPr>
        <w:t xml:space="preserve">«Իռլանդիա» գրականության թանգարան, </w:t>
      </w:r>
      <w:r w:rsidR="00DB2CF0">
        <w:rPr>
          <w:lang w:val="hy-AM"/>
        </w:rPr>
        <w:t xml:space="preserve">Դուբլին, </w:t>
      </w:r>
      <w:r w:rsidR="00B73843" w:rsidRPr="007008B7">
        <w:rPr>
          <w:caps/>
          <w:lang w:val="hy-AM"/>
        </w:rPr>
        <w:t>Իռլանդիա</w:t>
      </w:r>
    </w:p>
    <w:p w14:paraId="79EC982D" w14:textId="77777777" w:rsidR="00B73843" w:rsidRPr="00B73843" w:rsidRDefault="00650EA7" w:rsidP="00B73843">
      <w:pPr>
        <w:pStyle w:val="NoSpacing"/>
        <w:rPr>
          <w:lang w:val="hy-AM"/>
        </w:rPr>
      </w:pPr>
      <w:hyperlink r:id="rId32">
        <w:r w:rsidR="00B73843" w:rsidRPr="00A61FB3">
          <w:rPr>
            <w:color w:val="1155CC"/>
            <w:u w:val="single"/>
            <w:lang w:val="en-GB"/>
          </w:rPr>
          <w:t>Open for You, ITALY</w:t>
        </w:r>
      </w:hyperlink>
      <w:r w:rsidR="00B73843" w:rsidRPr="00B92FEC">
        <w:rPr>
          <w:lang w:val="hy-AM"/>
        </w:rPr>
        <w:t xml:space="preserve"> </w:t>
      </w:r>
      <w:r w:rsidR="00240066">
        <w:rPr>
          <w:lang w:val="hy-AM"/>
        </w:rPr>
        <w:t xml:space="preserve">Ձեզ համար բաց, </w:t>
      </w:r>
      <w:r w:rsidR="00B73843" w:rsidRPr="007008B7">
        <w:rPr>
          <w:caps/>
          <w:lang w:val="hy-AM"/>
        </w:rPr>
        <w:t>Իտալիա</w:t>
      </w:r>
    </w:p>
    <w:p w14:paraId="0496E1F3" w14:textId="77777777" w:rsidR="00B73843" w:rsidRPr="00B73843" w:rsidRDefault="00650EA7" w:rsidP="00B73843">
      <w:pPr>
        <w:pStyle w:val="NoSpacing"/>
        <w:rPr>
          <w:lang w:val="hy-AM"/>
        </w:rPr>
      </w:pPr>
      <w:hyperlink r:id="rId33">
        <w:r w:rsidR="00B73843" w:rsidRPr="00A61FB3">
          <w:rPr>
            <w:color w:val="1155CC"/>
            <w:u w:val="single"/>
            <w:lang w:val="hy-AM"/>
          </w:rPr>
          <w:t>ALMADA Project, Lisbon, PORTUGAL</w:t>
        </w:r>
      </w:hyperlink>
      <w:r w:rsidR="00B73843" w:rsidRPr="00B92FEC">
        <w:rPr>
          <w:lang w:val="hy-AM"/>
        </w:rPr>
        <w:t xml:space="preserve"> </w:t>
      </w:r>
      <w:r w:rsidR="00240066">
        <w:rPr>
          <w:lang w:val="hy-AM"/>
        </w:rPr>
        <w:t xml:space="preserve">ԱԼՄԱԴԱ նախագիծ, </w:t>
      </w:r>
      <w:r w:rsidR="00B92FEC">
        <w:rPr>
          <w:lang w:val="hy-AM"/>
        </w:rPr>
        <w:t xml:space="preserve">Լիզբոն, </w:t>
      </w:r>
      <w:r w:rsidR="00B73843" w:rsidRPr="007008B7">
        <w:rPr>
          <w:caps/>
          <w:lang w:val="hy-AM"/>
        </w:rPr>
        <w:t>Պորտուգալ</w:t>
      </w:r>
    </w:p>
    <w:p w14:paraId="2B66D476" w14:textId="77777777" w:rsidR="00B73843" w:rsidRPr="00B73843" w:rsidRDefault="00650EA7" w:rsidP="00B73843">
      <w:pPr>
        <w:pStyle w:val="NoSpacing"/>
        <w:rPr>
          <w:lang w:val="hy-AM"/>
        </w:rPr>
      </w:pPr>
      <w:hyperlink r:id="rId34">
        <w:r w:rsidR="00B73843" w:rsidRPr="00A61FB3">
          <w:rPr>
            <w:color w:val="1155CC"/>
            <w:u w:val="single"/>
            <w:lang w:val="hy-AM"/>
          </w:rPr>
          <w:t>Via Transilvanica, ROMANIA</w:t>
        </w:r>
      </w:hyperlink>
      <w:r w:rsidR="00B73843" w:rsidRPr="00B92FEC">
        <w:rPr>
          <w:lang w:val="hy-AM"/>
        </w:rPr>
        <w:t xml:space="preserve"> </w:t>
      </w:r>
      <w:r w:rsidR="00240066">
        <w:rPr>
          <w:lang w:val="hy-AM"/>
        </w:rPr>
        <w:t xml:space="preserve">Վիա Տրանսիլվանիգա, </w:t>
      </w:r>
      <w:r w:rsidR="00B73843" w:rsidRPr="007008B7">
        <w:rPr>
          <w:caps/>
          <w:lang w:val="hy-AM"/>
        </w:rPr>
        <w:t>Ռումինիա</w:t>
      </w:r>
    </w:p>
    <w:p w14:paraId="22F17AA7" w14:textId="77777777" w:rsidR="00B73843" w:rsidRPr="00B73843" w:rsidRDefault="00650EA7" w:rsidP="00B73843">
      <w:pPr>
        <w:pStyle w:val="NoSpacing"/>
        <w:rPr>
          <w:lang w:val="hy-AM"/>
        </w:rPr>
      </w:pPr>
      <w:hyperlink r:id="rId35">
        <w:r w:rsidR="00B73843" w:rsidRPr="00A61FB3">
          <w:rPr>
            <w:color w:val="1155CC"/>
            <w:u w:val="single"/>
            <w:lang w:val="hy-AM"/>
          </w:rPr>
          <w:t>Un-archiving Post-industry, UKRAINE</w:t>
        </w:r>
      </w:hyperlink>
      <w:r w:rsidR="00B73843" w:rsidRPr="00B92FEC">
        <w:rPr>
          <w:lang w:val="hy-AM"/>
        </w:rPr>
        <w:t xml:space="preserve"> </w:t>
      </w:r>
      <w:r w:rsidR="00240066">
        <w:rPr>
          <w:lang w:val="hy-AM"/>
        </w:rPr>
        <w:t>Չ</w:t>
      </w:r>
      <w:r w:rsidR="00D9241A">
        <w:rPr>
          <w:lang w:val="hy-AM"/>
        </w:rPr>
        <w:t>-</w:t>
      </w:r>
      <w:r w:rsidR="00240066">
        <w:rPr>
          <w:lang w:val="hy-AM"/>
        </w:rPr>
        <w:t>արխիվաց</w:t>
      </w:r>
      <w:r w:rsidR="00D9241A">
        <w:rPr>
          <w:lang w:val="hy-AM"/>
        </w:rPr>
        <w:t>ված</w:t>
      </w:r>
      <w:r w:rsidR="00240066">
        <w:rPr>
          <w:lang w:val="hy-AM"/>
        </w:rPr>
        <w:t xml:space="preserve"> հետ</w:t>
      </w:r>
      <w:r w:rsidR="00D9241A">
        <w:rPr>
          <w:lang w:val="hy-AM"/>
        </w:rPr>
        <w:t>-</w:t>
      </w:r>
      <w:r w:rsidR="00240066">
        <w:rPr>
          <w:lang w:val="hy-AM"/>
        </w:rPr>
        <w:t xml:space="preserve">արդյունաբերություն, </w:t>
      </w:r>
      <w:r w:rsidR="00B73843" w:rsidRPr="007008B7">
        <w:rPr>
          <w:caps/>
          <w:lang w:val="hy-AM"/>
        </w:rPr>
        <w:t>Ուկրաինա</w:t>
      </w:r>
    </w:p>
    <w:p w14:paraId="24FB0C98" w14:textId="77777777" w:rsidR="00256EBB" w:rsidRPr="00DE5E8E" w:rsidRDefault="00256EBB" w:rsidP="004C3F84">
      <w:pPr>
        <w:pStyle w:val="NoSpacing"/>
        <w:jc w:val="both"/>
        <w:rPr>
          <w:lang w:val="hy-AM"/>
        </w:rPr>
      </w:pPr>
    </w:p>
    <w:p w14:paraId="4E1EF856" w14:textId="77777777" w:rsidR="00B73843" w:rsidRDefault="00B73843" w:rsidP="004C3F84">
      <w:pPr>
        <w:pStyle w:val="NoSpacing"/>
        <w:jc w:val="both"/>
        <w:rPr>
          <w:lang w:val="hy-AM"/>
        </w:rPr>
      </w:pPr>
    </w:p>
    <w:p w14:paraId="1529E246" w14:textId="77777777" w:rsidR="00256EBB" w:rsidRPr="004E18BB" w:rsidRDefault="00256EBB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r w:rsidRPr="004E18BB">
        <w:rPr>
          <w:b/>
          <w:bCs/>
          <w:sz w:val="24"/>
          <w:szCs w:val="24"/>
          <w:lang w:val="hy-AM"/>
        </w:rPr>
        <w:t>Ժառանգության ջատագովներ</w:t>
      </w:r>
      <w:r w:rsidR="00DE5E8E" w:rsidRPr="004E18BB">
        <w:rPr>
          <w:b/>
          <w:bCs/>
          <w:sz w:val="24"/>
          <w:szCs w:val="24"/>
          <w:lang w:val="hy-AM"/>
        </w:rPr>
        <w:t xml:space="preserve"> </w:t>
      </w:r>
    </w:p>
    <w:p w14:paraId="02DA418B" w14:textId="77777777" w:rsidR="00DE5E8E" w:rsidRPr="00DE5E8E" w:rsidRDefault="00650EA7" w:rsidP="00DE5E8E">
      <w:pPr>
        <w:pStyle w:val="NoSpacing"/>
        <w:rPr>
          <w:lang w:val="hy-AM"/>
        </w:rPr>
      </w:pPr>
      <w:hyperlink r:id="rId36">
        <w:r w:rsidR="00DE5E8E" w:rsidRPr="00A61FB3">
          <w:rPr>
            <w:color w:val="1155CC"/>
            <w:u w:val="single"/>
            <w:lang w:val="hy-AM"/>
          </w:rPr>
          <w:t>Hambis Tsangaris, CYPRUS</w:t>
        </w:r>
      </w:hyperlink>
      <w:r w:rsidR="00DE5E8E" w:rsidRPr="00DE5E8E">
        <w:rPr>
          <w:lang w:val="hy-AM"/>
        </w:rPr>
        <w:t xml:space="preserve"> </w:t>
      </w:r>
      <w:r w:rsidR="00240066">
        <w:rPr>
          <w:lang w:val="hy-AM"/>
        </w:rPr>
        <w:t xml:space="preserve">Համբիս Ցանգարիս, </w:t>
      </w:r>
      <w:r w:rsidR="00DE5E8E" w:rsidRPr="007008B7">
        <w:rPr>
          <w:caps/>
          <w:lang w:val="hy-AM"/>
        </w:rPr>
        <w:t>Կիպրոս</w:t>
      </w:r>
    </w:p>
    <w:p w14:paraId="0A11281F" w14:textId="77777777" w:rsidR="00DE5E8E" w:rsidRPr="00DE5E8E" w:rsidRDefault="00650EA7" w:rsidP="00DE5E8E">
      <w:pPr>
        <w:pStyle w:val="NoSpacing"/>
        <w:rPr>
          <w:lang w:val="hy-AM"/>
        </w:rPr>
      </w:pPr>
      <w:hyperlink r:id="rId37">
        <w:r w:rsidR="00DE5E8E" w:rsidRPr="00A61FB3">
          <w:rPr>
            <w:color w:val="1155CC"/>
            <w:u w:val="single"/>
            <w:lang w:val="hy-AM"/>
          </w:rPr>
          <w:t>Sergio Ragni, ITALY</w:t>
        </w:r>
      </w:hyperlink>
      <w:r w:rsidR="00DE5E8E" w:rsidRPr="00DE5E8E">
        <w:rPr>
          <w:lang w:val="hy-AM"/>
        </w:rPr>
        <w:t xml:space="preserve"> </w:t>
      </w:r>
      <w:r w:rsidR="00240066">
        <w:rPr>
          <w:lang w:val="hy-AM"/>
        </w:rPr>
        <w:t xml:space="preserve">Սերջո Ռանյի, </w:t>
      </w:r>
      <w:r w:rsidR="00DE5E8E" w:rsidRPr="007008B7">
        <w:rPr>
          <w:caps/>
          <w:lang w:val="hy-AM"/>
        </w:rPr>
        <w:t>Իտալիա</w:t>
      </w:r>
    </w:p>
    <w:p w14:paraId="4F3CF0B3" w14:textId="77777777" w:rsidR="00DE5E8E" w:rsidRPr="00DE5E8E" w:rsidRDefault="00650EA7" w:rsidP="00DE5E8E">
      <w:pPr>
        <w:pStyle w:val="NoSpacing"/>
        <w:rPr>
          <w:lang w:val="hy-AM"/>
        </w:rPr>
      </w:pPr>
      <w:hyperlink r:id="rId38">
        <w:r w:rsidR="00DE5E8E" w:rsidRPr="00A61FB3">
          <w:rPr>
            <w:color w:val="1155CC"/>
            <w:u w:val="single"/>
            <w:lang w:val="hy-AM"/>
          </w:rPr>
          <w:t>Cláudio Torres, PORTUGAL</w:t>
        </w:r>
      </w:hyperlink>
      <w:r w:rsidR="00DE5E8E" w:rsidRPr="00DE5E8E">
        <w:rPr>
          <w:lang w:val="hy-AM"/>
        </w:rPr>
        <w:t xml:space="preserve"> </w:t>
      </w:r>
      <w:r w:rsidR="00240066">
        <w:rPr>
          <w:lang w:val="hy-AM"/>
        </w:rPr>
        <w:t xml:space="preserve">Կլաուդիո Տոռես, </w:t>
      </w:r>
      <w:r w:rsidR="00DE5E8E" w:rsidRPr="007008B7">
        <w:rPr>
          <w:caps/>
          <w:lang w:val="hy-AM"/>
        </w:rPr>
        <w:t>Պորտուգալ</w:t>
      </w:r>
      <w:r w:rsidR="00951C9F">
        <w:rPr>
          <w:caps/>
          <w:lang w:val="hy-AM"/>
        </w:rPr>
        <w:t>ԻԱ</w:t>
      </w:r>
    </w:p>
    <w:p w14:paraId="6FEADFC7" w14:textId="77777777" w:rsidR="00DE5E8E" w:rsidRPr="00DE5E8E" w:rsidRDefault="00650EA7" w:rsidP="00DE5E8E">
      <w:pPr>
        <w:pStyle w:val="NoSpacing"/>
        <w:rPr>
          <w:lang w:val="hy-AM"/>
        </w:rPr>
      </w:pPr>
      <w:hyperlink r:id="rId39">
        <w:r w:rsidR="00DE5E8E" w:rsidRPr="00A61FB3">
          <w:rPr>
            <w:color w:val="1155CC"/>
            <w:u w:val="single"/>
            <w:lang w:val="hy-AM"/>
          </w:rPr>
          <w:t>Saving Ukrainian Cultural Heritage Online (SUCHO), UKRAINE/INTERNATIONAL PROJECT</w:t>
        </w:r>
      </w:hyperlink>
      <w:r w:rsidR="00DE5E8E" w:rsidRPr="003A686A">
        <w:rPr>
          <w:lang w:val="hy-AM"/>
        </w:rPr>
        <w:t xml:space="preserve"> </w:t>
      </w:r>
      <w:r w:rsidR="00DE5E8E" w:rsidRPr="00DE5E8E">
        <w:rPr>
          <w:lang w:val="hy-AM"/>
        </w:rPr>
        <w:t>Ուկրաինա</w:t>
      </w:r>
      <w:r w:rsidR="00240066">
        <w:rPr>
          <w:lang w:val="hy-AM"/>
        </w:rPr>
        <w:t xml:space="preserve">յի մշակութային ժառանգության առցանց </w:t>
      </w:r>
      <w:r w:rsidR="00D9241A">
        <w:rPr>
          <w:lang w:val="hy-AM"/>
        </w:rPr>
        <w:t>պահպանություն</w:t>
      </w:r>
      <w:r w:rsidR="003A686A">
        <w:rPr>
          <w:lang w:val="hy-AM"/>
        </w:rPr>
        <w:t xml:space="preserve"> (ՍՈՒՇՈ), </w:t>
      </w:r>
      <w:r w:rsidR="003A686A" w:rsidRPr="003A686A">
        <w:rPr>
          <w:caps/>
          <w:lang w:val="hy-AM"/>
        </w:rPr>
        <w:t>Ուկրաինա</w:t>
      </w:r>
      <w:r w:rsidR="00DE5E8E" w:rsidRPr="003A686A">
        <w:rPr>
          <w:caps/>
          <w:lang w:val="hy-AM"/>
        </w:rPr>
        <w:t>/Միջազգային նախագիծ</w:t>
      </w:r>
    </w:p>
    <w:p w14:paraId="2097C144" w14:textId="77777777" w:rsidR="00DE5E8E" w:rsidRDefault="00DE5E8E" w:rsidP="004C3F84">
      <w:pPr>
        <w:pStyle w:val="NoSpacing"/>
        <w:jc w:val="both"/>
        <w:rPr>
          <w:lang w:val="hy-AM"/>
        </w:rPr>
      </w:pPr>
    </w:p>
    <w:p w14:paraId="78DE1DCC" w14:textId="77777777" w:rsidR="00256EBB" w:rsidRPr="004E18BB" w:rsidRDefault="003C3547" w:rsidP="004C3F84">
      <w:pPr>
        <w:pStyle w:val="NoSpacing"/>
        <w:jc w:val="both"/>
        <w:rPr>
          <w:b/>
          <w:bCs/>
          <w:sz w:val="24"/>
          <w:szCs w:val="24"/>
          <w:lang w:val="hy-AM"/>
        </w:rPr>
      </w:pPr>
      <w:r w:rsidRPr="004E18BB">
        <w:rPr>
          <w:b/>
          <w:bCs/>
          <w:sz w:val="24"/>
          <w:szCs w:val="24"/>
          <w:lang w:val="hy-AM"/>
        </w:rPr>
        <w:t>Եվրոպա</w:t>
      </w:r>
      <w:r w:rsidR="002C1F23" w:rsidRPr="004E18BB">
        <w:rPr>
          <w:b/>
          <w:bCs/>
          <w:sz w:val="24"/>
          <w:szCs w:val="24"/>
          <w:lang w:val="hy-AM"/>
        </w:rPr>
        <w:t xml:space="preserve"> Նոստրայի 2023 մրցանակներ </w:t>
      </w:r>
      <w:r w:rsidR="003A686A" w:rsidRPr="004E18BB">
        <w:rPr>
          <w:b/>
          <w:bCs/>
          <w:sz w:val="24"/>
          <w:szCs w:val="24"/>
          <w:lang w:val="hy-AM"/>
        </w:rPr>
        <w:t>ուշագրավ</w:t>
      </w:r>
      <w:r w:rsidR="002C1F23" w:rsidRPr="004E18BB">
        <w:rPr>
          <w:b/>
          <w:bCs/>
          <w:sz w:val="24"/>
          <w:szCs w:val="24"/>
          <w:lang w:val="hy-AM"/>
        </w:rPr>
        <w:t xml:space="preserve"> նախագծերի համար Միացյալ Թագավորությունից</w:t>
      </w:r>
    </w:p>
    <w:p w14:paraId="554D9C22" w14:textId="77777777" w:rsidR="00A61FB3" w:rsidRDefault="00DE5E8E" w:rsidP="002C28D3">
      <w:pPr>
        <w:pStyle w:val="NoSpacing"/>
        <w:jc w:val="both"/>
        <w:rPr>
          <w:rFonts w:ascii="Sylfaen" w:hAnsi="Sylfaen"/>
          <w:lang w:val="hy-AM"/>
        </w:rPr>
      </w:pPr>
      <w:r w:rsidRPr="00DE5E8E">
        <w:rPr>
          <w:lang w:val="hy-AM"/>
        </w:rPr>
        <w:t xml:space="preserve">Այս տարի </w:t>
      </w:r>
      <w:r w:rsidR="003C3547">
        <w:rPr>
          <w:lang w:val="hy-AM"/>
        </w:rPr>
        <w:t>Եվրոպա</w:t>
      </w:r>
      <w:r w:rsidRPr="00DE5E8E">
        <w:rPr>
          <w:lang w:val="hy-AM"/>
        </w:rPr>
        <w:t xml:space="preserve"> Նոստրայի մրցանակ</w:t>
      </w:r>
      <w:r>
        <w:rPr>
          <w:lang w:val="hy-AM"/>
        </w:rPr>
        <w:t xml:space="preserve">ը շնորհվում է </w:t>
      </w:r>
      <w:r w:rsidR="00D636DF">
        <w:rPr>
          <w:lang w:val="hy-AM"/>
        </w:rPr>
        <w:t>երկու ուշագրավ նախագծերի, որոնք ներկայցվել են Եվրոպական Միության Ստեղծա</w:t>
      </w:r>
      <w:r w:rsidR="00282198">
        <w:rPr>
          <w:lang w:val="hy-AM"/>
        </w:rPr>
        <w:t>րար</w:t>
      </w:r>
      <w:r w:rsidR="00D636DF">
        <w:rPr>
          <w:lang w:val="hy-AM"/>
        </w:rPr>
        <w:t xml:space="preserve"> Եվրոպա ծրագրի մաս չկազմող Եվրոպական մի երկրի կողմից՝</w:t>
      </w:r>
    </w:p>
    <w:p w14:paraId="77667239" w14:textId="44307484" w:rsidR="00D636DF" w:rsidRPr="002C28D3" w:rsidRDefault="00650EA7" w:rsidP="002C28D3">
      <w:pPr>
        <w:pStyle w:val="NoSpacing"/>
        <w:jc w:val="both"/>
        <w:rPr>
          <w:lang w:val="hy-AM"/>
        </w:rPr>
      </w:pPr>
      <w:hyperlink r:id="rId40">
        <w:r w:rsidR="002C28D3" w:rsidRPr="00A61FB3">
          <w:rPr>
            <w:color w:val="1155CC"/>
            <w:u w:val="single"/>
            <w:lang w:val="hy-AM"/>
          </w:rPr>
          <w:t>Cleveland Pools, Bath</w:t>
        </w:r>
      </w:hyperlink>
      <w:r w:rsidR="00D636DF" w:rsidRPr="002C28D3">
        <w:rPr>
          <w:lang w:val="hy-AM"/>
        </w:rPr>
        <w:t xml:space="preserve"> </w:t>
      </w:r>
      <w:bookmarkStart w:id="17" w:name="_Hlk136963856"/>
      <w:r w:rsidR="00D9241A">
        <w:rPr>
          <w:lang w:val="hy-AM"/>
        </w:rPr>
        <w:t>Կլիվլե</w:t>
      </w:r>
      <w:r w:rsidR="003A686A">
        <w:rPr>
          <w:lang w:val="hy-AM"/>
        </w:rPr>
        <w:t>նդ</w:t>
      </w:r>
      <w:r w:rsidR="00D9241A">
        <w:rPr>
          <w:lang w:val="hy-AM"/>
        </w:rPr>
        <w:t>ի լողավազաններ, բաղնիքներ</w:t>
      </w:r>
      <w:r w:rsidR="002C28D3" w:rsidRPr="002C28D3">
        <w:rPr>
          <w:lang w:val="hy-AM"/>
        </w:rPr>
        <w:t xml:space="preserve"> Միացյալ Թագավորություն </w:t>
      </w:r>
      <w:bookmarkEnd w:id="17"/>
      <w:r w:rsidR="002C28D3" w:rsidRPr="002C28D3">
        <w:rPr>
          <w:lang w:val="hy-AM"/>
        </w:rPr>
        <w:t>(Պահպանումը և հարմարեցված վերօգտագործումը</w:t>
      </w:r>
      <w:r w:rsidR="00D636DF" w:rsidRPr="002C28D3">
        <w:rPr>
          <w:lang w:val="hy-AM"/>
        </w:rPr>
        <w:t>)</w:t>
      </w:r>
    </w:p>
    <w:p w14:paraId="3038DF08" w14:textId="77777777" w:rsidR="00D636DF" w:rsidRPr="003A686A" w:rsidRDefault="00650EA7" w:rsidP="00D636DF">
      <w:pPr>
        <w:pStyle w:val="NoSpacing"/>
        <w:jc w:val="both"/>
        <w:rPr>
          <w:lang w:val="hy-AM"/>
        </w:rPr>
      </w:pPr>
      <w:hyperlink r:id="rId41">
        <w:r w:rsidR="00D636DF" w:rsidRPr="00A61FB3">
          <w:rPr>
            <w:color w:val="1155CC"/>
            <w:u w:val="single"/>
            <w:lang w:val="hy-AM"/>
          </w:rPr>
          <w:t>MINIARE: The Art &amp; Science of Manuscript Heritage, Cambridge</w:t>
        </w:r>
      </w:hyperlink>
      <w:r w:rsidR="00D636DF" w:rsidRPr="003A686A">
        <w:rPr>
          <w:lang w:val="hy-AM"/>
        </w:rPr>
        <w:t xml:space="preserve"> </w:t>
      </w:r>
      <w:r w:rsidR="003A686A">
        <w:rPr>
          <w:lang w:val="hy-AM"/>
        </w:rPr>
        <w:t xml:space="preserve">ՄԻՆԻԱՐԵ՝ Ձեռագիր ժառանգության արվեստն ու գիտությունը, </w:t>
      </w:r>
      <w:r w:rsidR="00951C9F">
        <w:rPr>
          <w:lang w:val="hy-AM"/>
        </w:rPr>
        <w:t>Ք</w:t>
      </w:r>
      <w:r w:rsidR="002C28D3">
        <w:rPr>
          <w:lang w:val="hy-AM"/>
        </w:rPr>
        <w:t xml:space="preserve">եմբրիջ, </w:t>
      </w:r>
      <w:r w:rsidR="002C28D3" w:rsidRPr="002C28D3">
        <w:rPr>
          <w:lang w:val="hy-AM"/>
        </w:rPr>
        <w:t xml:space="preserve">Միացյալ Թագավորություն </w:t>
      </w:r>
      <w:r w:rsidR="00D636DF" w:rsidRPr="003A686A">
        <w:rPr>
          <w:lang w:val="hy-AM"/>
        </w:rPr>
        <w:t>(</w:t>
      </w:r>
      <w:r w:rsidR="002C28D3" w:rsidRPr="002C28D3">
        <w:rPr>
          <w:lang w:val="hy-AM"/>
        </w:rPr>
        <w:t>Հետազոտություն</w:t>
      </w:r>
      <w:r w:rsidR="00D636DF" w:rsidRPr="003A686A">
        <w:rPr>
          <w:lang w:val="hy-AM"/>
        </w:rPr>
        <w:t>)</w:t>
      </w:r>
    </w:p>
    <w:p w14:paraId="10D10628" w14:textId="77777777" w:rsidR="002C1F23" w:rsidRDefault="002C1F23" w:rsidP="004C3F84">
      <w:pPr>
        <w:pStyle w:val="NoSpacing"/>
        <w:jc w:val="both"/>
        <w:rPr>
          <w:b/>
          <w:bCs/>
          <w:lang w:val="hy-AM"/>
        </w:rPr>
      </w:pPr>
    </w:p>
    <w:p w14:paraId="3DE5F49D" w14:textId="77777777" w:rsidR="002C1F23" w:rsidRPr="004E18BB" w:rsidRDefault="008B7E2D" w:rsidP="004C3F84">
      <w:pPr>
        <w:pStyle w:val="NoSpacing"/>
        <w:jc w:val="both"/>
        <w:rPr>
          <w:b/>
          <w:bCs/>
          <w:sz w:val="28"/>
          <w:szCs w:val="28"/>
          <w:lang w:val="hy-AM"/>
        </w:rPr>
      </w:pPr>
      <w:r w:rsidRPr="004E18BB">
        <w:rPr>
          <w:b/>
          <w:bCs/>
          <w:sz w:val="28"/>
          <w:szCs w:val="28"/>
          <w:lang w:val="hy-AM"/>
        </w:rPr>
        <w:t>Եվրոպայում ժ</w:t>
      </w:r>
      <w:r w:rsidR="002C1F23" w:rsidRPr="004E18BB">
        <w:rPr>
          <w:b/>
          <w:bCs/>
          <w:sz w:val="28"/>
          <w:szCs w:val="28"/>
          <w:lang w:val="hy-AM"/>
        </w:rPr>
        <w:t xml:space="preserve">առանգության գերազանցության լուսաբանումը </w:t>
      </w:r>
      <w:r w:rsidR="00D9241A" w:rsidRPr="004E18BB">
        <w:rPr>
          <w:b/>
          <w:bCs/>
          <w:sz w:val="28"/>
          <w:szCs w:val="28"/>
          <w:lang w:val="hy-AM"/>
        </w:rPr>
        <w:t>երկու տասնամյակ</w:t>
      </w:r>
    </w:p>
    <w:p w14:paraId="39E5FAD6" w14:textId="77777777" w:rsidR="00CA509A" w:rsidRDefault="00CA509A" w:rsidP="004C3F84">
      <w:pPr>
        <w:pStyle w:val="NoSpacing"/>
        <w:jc w:val="both"/>
        <w:rPr>
          <w:lang w:val="hy-AM"/>
        </w:rPr>
      </w:pPr>
    </w:p>
    <w:p w14:paraId="46D4A860" w14:textId="007261DC" w:rsidR="00455065" w:rsidRDefault="00DE5E8E" w:rsidP="004C3F84">
      <w:pPr>
        <w:pStyle w:val="NoSpacing"/>
        <w:jc w:val="both"/>
        <w:rPr>
          <w:lang w:val="hy-AM"/>
        </w:rPr>
      </w:pPr>
      <w:r w:rsidRPr="00DE5E8E">
        <w:rPr>
          <w:lang w:val="hy-AM"/>
        </w:rPr>
        <w:t>Եվրոպական ժառանգության մրցանակներ</w:t>
      </w:r>
      <w:r>
        <w:rPr>
          <w:lang w:val="hy-AM"/>
        </w:rPr>
        <w:t>ը</w:t>
      </w:r>
      <w:r w:rsidRPr="00DE5E8E">
        <w:rPr>
          <w:lang w:val="hy-AM"/>
        </w:rPr>
        <w:t xml:space="preserve"> / </w:t>
      </w:r>
      <w:bookmarkStart w:id="18" w:name="_Hlk136962993"/>
      <w:r w:rsidR="003C3547">
        <w:rPr>
          <w:lang w:val="hy-AM"/>
        </w:rPr>
        <w:t>Եվրոպա</w:t>
      </w:r>
      <w:r w:rsidRPr="00DE5E8E">
        <w:rPr>
          <w:lang w:val="hy-AM"/>
        </w:rPr>
        <w:t xml:space="preserve"> Նոստրայի մրցանակ</w:t>
      </w:r>
      <w:bookmarkEnd w:id="18"/>
      <w:r w:rsidRPr="00DE5E8E">
        <w:rPr>
          <w:lang w:val="hy-AM"/>
        </w:rPr>
        <w:t>ներ</w:t>
      </w:r>
      <w:r>
        <w:rPr>
          <w:lang w:val="hy-AM"/>
        </w:rPr>
        <w:t>ը</w:t>
      </w:r>
      <w:r w:rsidR="008B7E2D">
        <w:rPr>
          <w:lang w:val="hy-AM"/>
        </w:rPr>
        <w:t xml:space="preserve"> </w:t>
      </w:r>
      <w:r w:rsidR="004E18BB" w:rsidRPr="004E18BB">
        <w:rPr>
          <w:lang w:val="hy-AM"/>
        </w:rPr>
        <w:t>(</w:t>
      </w:r>
      <w:r w:rsidR="004E18BB" w:rsidRPr="004E18BB">
        <w:rPr>
          <w:sz w:val="24"/>
          <w:szCs w:val="24"/>
        </w:rPr>
        <w:fldChar w:fldCharType="begin"/>
      </w:r>
      <w:r w:rsidR="004E18BB" w:rsidRPr="004E18BB">
        <w:rPr>
          <w:sz w:val="24"/>
          <w:szCs w:val="24"/>
          <w:lang w:val="hy-AM"/>
        </w:rPr>
        <w:instrText>HYPERLINK "http://www.europeanheritageawards.eu/" \h</w:instrText>
      </w:r>
      <w:r w:rsidR="004E18BB" w:rsidRPr="004E18BB">
        <w:rPr>
          <w:sz w:val="24"/>
          <w:szCs w:val="24"/>
        </w:rPr>
        <w:fldChar w:fldCharType="separate"/>
      </w:r>
      <w:r w:rsidR="004E18BB" w:rsidRPr="004E18BB">
        <w:rPr>
          <w:color w:val="1155CC"/>
          <w:u w:val="single"/>
          <w:lang w:val="hy-AM"/>
        </w:rPr>
        <w:t xml:space="preserve">European Heritage Awards / Europa </w:t>
      </w:r>
      <w:r w:rsidR="004E18BB" w:rsidRPr="004E18BB">
        <w:rPr>
          <w:color w:val="1155CC"/>
          <w:u w:val="single"/>
        </w:rPr>
        <w:fldChar w:fldCharType="end"/>
      </w:r>
      <w:hyperlink r:id="rId42">
        <w:r w:rsidR="004E18BB" w:rsidRPr="004E18BB">
          <w:rPr>
            <w:color w:val="0070C0"/>
            <w:u w:val="single"/>
            <w:lang w:val="hy-AM"/>
          </w:rPr>
          <w:t>Nostra</w:t>
        </w:r>
      </w:hyperlink>
      <w:hyperlink r:id="rId43">
        <w:r w:rsidR="004E18BB" w:rsidRPr="004E18BB">
          <w:rPr>
            <w:color w:val="1155CC"/>
            <w:u w:val="single"/>
            <w:lang w:val="hy-AM"/>
          </w:rPr>
          <w:t xml:space="preserve"> Awards</w:t>
        </w:r>
      </w:hyperlink>
      <w:r w:rsidR="004E18BB" w:rsidRPr="004E18BB">
        <w:rPr>
          <w:color w:val="1155CC"/>
          <w:u w:val="single"/>
          <w:lang w:val="hy-AM"/>
        </w:rPr>
        <w:t xml:space="preserve">) </w:t>
      </w:r>
      <w:r w:rsidR="008B7E2D" w:rsidRPr="008B7E2D">
        <w:rPr>
          <w:lang w:val="hy-AM"/>
        </w:rPr>
        <w:t xml:space="preserve">2002 </w:t>
      </w:r>
      <w:r w:rsidR="008B7E2D">
        <w:rPr>
          <w:lang w:val="hy-AM"/>
        </w:rPr>
        <w:t xml:space="preserve">թվին հիմնվել են Եվրոպական Հանձնաժողովի կողմից և </w:t>
      </w:r>
      <w:r w:rsidR="00CD1F58">
        <w:rPr>
          <w:lang w:val="hy-AM"/>
        </w:rPr>
        <w:t xml:space="preserve">մինչ օրս </w:t>
      </w:r>
      <w:r w:rsidR="008B7E2D">
        <w:rPr>
          <w:lang w:val="hy-AM"/>
        </w:rPr>
        <w:t>ղեկավարվ</w:t>
      </w:r>
      <w:r w:rsidR="003E1A40">
        <w:rPr>
          <w:lang w:val="hy-AM"/>
        </w:rPr>
        <w:t xml:space="preserve">ում </w:t>
      </w:r>
      <w:r w:rsidR="008B7E2D">
        <w:rPr>
          <w:lang w:val="hy-AM"/>
        </w:rPr>
        <w:t xml:space="preserve">են </w:t>
      </w:r>
      <w:r w:rsidR="003C3547">
        <w:rPr>
          <w:lang w:val="hy-AM"/>
        </w:rPr>
        <w:t>Եվրոպա</w:t>
      </w:r>
      <w:r w:rsidR="008B7E2D">
        <w:rPr>
          <w:lang w:val="hy-AM"/>
        </w:rPr>
        <w:t xml:space="preserve"> Նոստրայի կողմից: Արդեն </w:t>
      </w:r>
      <w:r w:rsidR="008B7E2D" w:rsidRPr="008B7E2D">
        <w:rPr>
          <w:lang w:val="hy-AM"/>
        </w:rPr>
        <w:t xml:space="preserve">21 </w:t>
      </w:r>
      <w:r w:rsidR="008B7E2D">
        <w:rPr>
          <w:lang w:val="hy-AM"/>
        </w:rPr>
        <w:t xml:space="preserve">տարի է, ինչ </w:t>
      </w:r>
      <w:bookmarkStart w:id="19" w:name="_Hlk136988301"/>
      <w:r w:rsidR="008B7E2D">
        <w:rPr>
          <w:lang w:val="hy-AM"/>
        </w:rPr>
        <w:t>Մրցանակները</w:t>
      </w:r>
      <w:bookmarkEnd w:id="19"/>
      <w:r w:rsidR="008B7E2D">
        <w:rPr>
          <w:lang w:val="hy-AM"/>
        </w:rPr>
        <w:t xml:space="preserve"> այն կարևոր </w:t>
      </w:r>
      <w:r w:rsidR="008B7E2D">
        <w:rPr>
          <w:lang w:val="hy-AM"/>
        </w:rPr>
        <w:lastRenderedPageBreak/>
        <w:t xml:space="preserve">գործիքն են, </w:t>
      </w:r>
      <w:r w:rsidR="003E1A40">
        <w:rPr>
          <w:lang w:val="hy-AM"/>
        </w:rPr>
        <w:t>որը թույլ է տ</w:t>
      </w:r>
      <w:r w:rsidR="00CD1F58">
        <w:rPr>
          <w:lang w:val="hy-AM"/>
        </w:rPr>
        <w:t>ալիս</w:t>
      </w:r>
      <w:r w:rsidR="003E1A40">
        <w:rPr>
          <w:lang w:val="hy-AM"/>
        </w:rPr>
        <w:t xml:space="preserve"> ճանաչել և առաջ քաշել մշակութային և բնական ժառանգության բազմաթիվ արժեքներ</w:t>
      </w:r>
      <w:r w:rsidR="00CD1F58">
        <w:rPr>
          <w:lang w:val="hy-AM"/>
        </w:rPr>
        <w:t xml:space="preserve"> ի նպաստ Եվրոպայի հասարակության, տնտեսության և միջավայրի:</w:t>
      </w:r>
    </w:p>
    <w:p w14:paraId="674C5366" w14:textId="77777777" w:rsidR="00C1745C" w:rsidRDefault="00C1745C" w:rsidP="004C3F84">
      <w:pPr>
        <w:pStyle w:val="NoSpacing"/>
        <w:jc w:val="both"/>
        <w:rPr>
          <w:lang w:val="hy-AM"/>
        </w:rPr>
      </w:pPr>
    </w:p>
    <w:p w14:paraId="762858CD" w14:textId="77777777" w:rsidR="00C1745C" w:rsidRPr="008A0847" w:rsidRDefault="00C1745C" w:rsidP="004C3F84">
      <w:pPr>
        <w:pStyle w:val="NoSpacing"/>
        <w:jc w:val="both"/>
        <w:rPr>
          <w:color w:val="1155CC"/>
          <w:lang w:val="hy-AM"/>
        </w:rPr>
      </w:pPr>
      <w:bookmarkStart w:id="20" w:name="_Hlk136989052"/>
      <w:r>
        <w:rPr>
          <w:lang w:val="hy-AM"/>
        </w:rPr>
        <w:t>Մրցանակները</w:t>
      </w:r>
      <w:r w:rsidR="00A20983">
        <w:rPr>
          <w:lang w:val="hy-AM"/>
        </w:rPr>
        <w:t xml:space="preserve"> </w:t>
      </w:r>
      <w:bookmarkEnd w:id="20"/>
      <w:r w:rsidR="00A20983">
        <w:rPr>
          <w:lang w:val="hy-AM"/>
        </w:rPr>
        <w:t xml:space="preserve">ընդգծել են ու տարածել ժառանգության գերազանցությունը և Եվրոպայի լավագույն </w:t>
      </w:r>
      <w:r w:rsidR="00EE1B86">
        <w:rPr>
          <w:lang w:val="hy-AM"/>
        </w:rPr>
        <w:t>փորձը</w:t>
      </w:r>
      <w:r w:rsidR="009F1DD5">
        <w:rPr>
          <w:lang w:val="hy-AM"/>
        </w:rPr>
        <w:t xml:space="preserve"> </w:t>
      </w:r>
      <w:r w:rsidR="00A20983">
        <w:rPr>
          <w:lang w:val="hy-AM"/>
        </w:rPr>
        <w:t>, քաջալերել են գիտելիքների փոխանակումները սահմանների վրայով և օգնել ե</w:t>
      </w:r>
      <w:r w:rsidR="002C2A18">
        <w:rPr>
          <w:lang w:val="hy-AM"/>
        </w:rPr>
        <w:t xml:space="preserve">ն, որպեսզի ժառանգության պաշտպաններն ընդլայնեն իրենց շփումների ցանցերը: </w:t>
      </w:r>
      <w:bookmarkStart w:id="21" w:name="_Hlk136989402"/>
      <w:r w:rsidR="002C2A18">
        <w:rPr>
          <w:lang w:val="hy-AM"/>
        </w:rPr>
        <w:t xml:space="preserve">Մրցանակները </w:t>
      </w:r>
      <w:bookmarkEnd w:id="21"/>
      <w:r w:rsidR="002C2A18">
        <w:rPr>
          <w:lang w:val="hy-AM"/>
        </w:rPr>
        <w:t>դափնեկիրներին շնորհել են կարևոր առավելություններ, ինչպես օրինակ ավելի լայն (միջ)ազգային ճանաչվածություն, լրացուցիչ միջոցներ, և մեծացրել են այցելուների թ</w:t>
      </w:r>
      <w:r w:rsidR="00EE1B86">
        <w:rPr>
          <w:lang w:val="hy-AM"/>
        </w:rPr>
        <w:t>ի</w:t>
      </w:r>
      <w:r w:rsidR="002C2A18">
        <w:rPr>
          <w:lang w:val="hy-AM"/>
        </w:rPr>
        <w:t>վ</w:t>
      </w:r>
      <w:r w:rsidR="00EE1B86">
        <w:rPr>
          <w:lang w:val="hy-AM"/>
        </w:rPr>
        <w:t>ը</w:t>
      </w:r>
      <w:r w:rsidR="002C2A18">
        <w:rPr>
          <w:lang w:val="hy-AM"/>
        </w:rPr>
        <w:t xml:space="preserve">: Դրանից զատ </w:t>
      </w:r>
      <w:bookmarkStart w:id="22" w:name="_Hlk136990527"/>
      <w:r w:rsidR="00EE1B86">
        <w:rPr>
          <w:lang w:val="hy-AM"/>
        </w:rPr>
        <w:t>մ</w:t>
      </w:r>
      <w:r w:rsidR="002C2A18">
        <w:rPr>
          <w:lang w:val="hy-AM"/>
        </w:rPr>
        <w:t>րցանակներ</w:t>
      </w:r>
      <w:bookmarkEnd w:id="22"/>
      <w:r w:rsidR="002C2A18">
        <w:rPr>
          <w:lang w:val="hy-AM"/>
        </w:rPr>
        <w:t>ը</w:t>
      </w:r>
      <w:r w:rsidR="002F0667">
        <w:rPr>
          <w:lang w:val="hy-AM"/>
        </w:rPr>
        <w:t xml:space="preserve"> քաջալերել են, որ </w:t>
      </w:r>
      <w:r w:rsidR="008A0847">
        <w:rPr>
          <w:lang w:val="hy-AM"/>
        </w:rPr>
        <w:t xml:space="preserve">Եվրոպայի քաղաքացիներն </w:t>
      </w:r>
      <w:r w:rsidR="002F0667">
        <w:rPr>
          <w:lang w:val="hy-AM"/>
        </w:rPr>
        <w:t>ավելի շատ խնամք տա</w:t>
      </w:r>
      <w:r w:rsidR="008A0847">
        <w:rPr>
          <w:lang w:val="hy-AM"/>
        </w:rPr>
        <w:t xml:space="preserve">նեն ընդհանուր ժառանգության </w:t>
      </w:r>
      <w:r w:rsidR="00EE1B86">
        <w:rPr>
          <w:lang w:val="hy-AM"/>
        </w:rPr>
        <w:t>համար</w:t>
      </w:r>
      <w:r w:rsidR="008A0847">
        <w:rPr>
          <w:lang w:val="hy-AM"/>
        </w:rPr>
        <w:t xml:space="preserve">: </w:t>
      </w:r>
      <w:bookmarkStart w:id="23" w:name="_Hlk136990591"/>
      <w:r w:rsidR="008A0847">
        <w:rPr>
          <w:lang w:val="hy-AM"/>
        </w:rPr>
        <w:t>Մրցանակների</w:t>
      </w:r>
      <w:bookmarkEnd w:id="23"/>
      <w:r w:rsidR="008A0847">
        <w:rPr>
          <w:lang w:val="hy-AM"/>
        </w:rPr>
        <w:t xml:space="preserve"> մասին լրացուցիչ փաստերի և թվերի </w:t>
      </w:r>
      <w:r w:rsidR="008A0847" w:rsidRPr="008A0847">
        <w:rPr>
          <w:lang w:val="hy-AM"/>
        </w:rPr>
        <w:t xml:space="preserve">համար խնդրվում է այցելել </w:t>
      </w:r>
      <w:bookmarkStart w:id="24" w:name="_Hlk136990749"/>
      <w:r w:rsidR="008A0847" w:rsidRPr="008A0847">
        <w:rPr>
          <w:lang w:val="hy-AM"/>
        </w:rPr>
        <w:t>Մրցանակների</w:t>
      </w:r>
      <w:bookmarkEnd w:id="24"/>
      <w:r w:rsidR="008A0847" w:rsidRPr="008A0847">
        <w:rPr>
          <w:lang w:val="hy-AM"/>
        </w:rPr>
        <w:t xml:space="preserve"> կայք՝ </w:t>
      </w:r>
      <w:hyperlink r:id="rId44">
        <w:r w:rsidR="008A0847" w:rsidRPr="008A0847">
          <w:rPr>
            <w:color w:val="1155CC"/>
            <w:u w:val="single"/>
            <w:lang w:val="hy-AM"/>
          </w:rPr>
          <w:t>Awards website</w:t>
        </w:r>
      </w:hyperlink>
      <w:r w:rsidR="008A0847" w:rsidRPr="008A0847">
        <w:rPr>
          <w:color w:val="1155CC"/>
          <w:lang w:val="hy-AM"/>
        </w:rPr>
        <w:t>.</w:t>
      </w:r>
    </w:p>
    <w:p w14:paraId="04E3AE22" w14:textId="77777777" w:rsidR="008A0847" w:rsidRDefault="008A0847" w:rsidP="004C3F84">
      <w:pPr>
        <w:pStyle w:val="NoSpacing"/>
        <w:jc w:val="both"/>
        <w:rPr>
          <w:lang w:val="hy-AM"/>
        </w:rPr>
      </w:pPr>
    </w:p>
    <w:p w14:paraId="6AABD7CE" w14:textId="77777777" w:rsidR="004E18BB" w:rsidRDefault="004E18BB" w:rsidP="004C3F84">
      <w:pPr>
        <w:pStyle w:val="NoSpacing"/>
        <w:jc w:val="both"/>
        <w:rPr>
          <w:lang w:val="hy-AM"/>
        </w:rPr>
      </w:pPr>
    </w:p>
    <w:p w14:paraId="2D9BF2FE" w14:textId="77777777" w:rsidR="008A0847" w:rsidRPr="004E18BB" w:rsidRDefault="008A0847" w:rsidP="004C3F84">
      <w:pPr>
        <w:pStyle w:val="NoSpacing"/>
        <w:jc w:val="both"/>
        <w:rPr>
          <w:b/>
          <w:bCs/>
          <w:lang w:val="hy-AM"/>
        </w:rPr>
      </w:pPr>
      <w:r w:rsidRPr="004E18BB">
        <w:rPr>
          <w:b/>
          <w:bCs/>
          <w:lang w:val="hy-AM"/>
        </w:rPr>
        <w:t xml:space="preserve">Մրցանակների 2024 տարեշրջանի </w:t>
      </w:r>
      <w:r w:rsidR="001C174C" w:rsidRPr="004E18BB">
        <w:rPr>
          <w:b/>
          <w:bCs/>
          <w:lang w:val="hy-AM"/>
        </w:rPr>
        <w:t xml:space="preserve">համար դիմումներն արդեն ընդունվում են: Դիմումները կարելի է հանձնել </w:t>
      </w:r>
      <w:r w:rsidR="00CA509A" w:rsidRPr="004E18BB">
        <w:rPr>
          <w:b/>
          <w:bCs/>
          <w:lang w:val="hy-AM"/>
        </w:rPr>
        <w:t xml:space="preserve">առցանց </w:t>
      </w:r>
      <w:r w:rsidR="001C174C" w:rsidRPr="004E18BB">
        <w:rPr>
          <w:b/>
          <w:bCs/>
          <w:lang w:val="hy-AM"/>
        </w:rPr>
        <w:t xml:space="preserve">: Ներկայացրե՛ք Ձեր դիմումները և </w:t>
      </w:r>
      <w:r w:rsidR="00CA509A" w:rsidRPr="004E18BB">
        <w:rPr>
          <w:b/>
          <w:bCs/>
          <w:lang w:val="hy-AM"/>
        </w:rPr>
        <w:t>տարածեք</w:t>
      </w:r>
      <w:r w:rsidR="001C174C" w:rsidRPr="004E18BB">
        <w:rPr>
          <w:b/>
          <w:bCs/>
          <w:lang w:val="hy-AM"/>
        </w:rPr>
        <w:t xml:space="preserve"> Ձեր գիտելիքները:</w:t>
      </w:r>
    </w:p>
    <w:p w14:paraId="52C5CD4B" w14:textId="77777777" w:rsidR="00DE5E8E" w:rsidRDefault="00DE5E8E" w:rsidP="004C3F84">
      <w:pPr>
        <w:pStyle w:val="NoSpacing"/>
        <w:jc w:val="both"/>
        <w:rPr>
          <w:b/>
          <w:bCs/>
          <w:lang w:val="hy-AM"/>
        </w:rPr>
      </w:pPr>
    </w:p>
    <w:p w14:paraId="039430C2" w14:textId="77777777" w:rsidR="004E18BB" w:rsidRDefault="004E18BB" w:rsidP="004C3F84">
      <w:pPr>
        <w:pStyle w:val="NoSpacing"/>
        <w:jc w:val="both"/>
        <w:rPr>
          <w:b/>
          <w:bCs/>
          <w:lang w:val="hy-AM"/>
        </w:rPr>
      </w:pPr>
    </w:p>
    <w:p w14:paraId="345158B5" w14:textId="77777777" w:rsidR="004E18BB" w:rsidRPr="004E18BB" w:rsidRDefault="004E18BB" w:rsidP="004C3F84">
      <w:pPr>
        <w:pStyle w:val="NoSpacing"/>
        <w:jc w:val="both"/>
        <w:rPr>
          <w:b/>
          <w:bCs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86A" w14:paraId="3B2196CC" w14:textId="77777777" w:rsidTr="004E18BB">
        <w:tc>
          <w:tcPr>
            <w:tcW w:w="4531" w:type="dxa"/>
          </w:tcPr>
          <w:p w14:paraId="096199FB" w14:textId="77777777" w:rsidR="003A686A" w:rsidRPr="003A686A" w:rsidRDefault="003A686A" w:rsidP="00951C9F">
            <w:pPr>
              <w:pStyle w:val="NoSpacing"/>
              <w:jc w:val="both"/>
              <w:rPr>
                <w:b/>
                <w:bCs/>
                <w:caps/>
                <w:lang w:val="hy-AM"/>
              </w:rPr>
            </w:pPr>
            <w:r w:rsidRPr="003A686A">
              <w:rPr>
                <w:b/>
                <w:bCs/>
                <w:caps/>
                <w:lang w:val="hy-AM"/>
              </w:rPr>
              <w:t>Մամուլի</w:t>
            </w:r>
            <w:r w:rsidR="00951C9F">
              <w:rPr>
                <w:b/>
                <w:bCs/>
                <w:caps/>
                <w:lang w:val="hy-AM"/>
              </w:rPr>
              <w:t xml:space="preserve"> հետ</w:t>
            </w:r>
            <w:r w:rsidRPr="003A686A">
              <w:rPr>
                <w:b/>
                <w:bCs/>
                <w:caps/>
                <w:lang w:val="hy-AM"/>
              </w:rPr>
              <w:t xml:space="preserve"> կապ</w:t>
            </w:r>
          </w:p>
        </w:tc>
        <w:tc>
          <w:tcPr>
            <w:tcW w:w="4531" w:type="dxa"/>
          </w:tcPr>
          <w:p w14:paraId="005CDC99" w14:textId="77777777" w:rsidR="003A686A" w:rsidRPr="003A686A" w:rsidRDefault="003A686A" w:rsidP="003A686A">
            <w:pPr>
              <w:pStyle w:val="NoSpacing"/>
              <w:jc w:val="both"/>
              <w:rPr>
                <w:b/>
                <w:bCs/>
                <w:caps/>
                <w:lang w:val="hy-AM"/>
              </w:rPr>
            </w:pPr>
            <w:r w:rsidRPr="003A686A">
              <w:rPr>
                <w:b/>
                <w:bCs/>
                <w:caps/>
                <w:lang w:val="hy-AM"/>
              </w:rPr>
              <w:t>Այլ տեղեկություններ</w:t>
            </w:r>
          </w:p>
          <w:p w14:paraId="058785B8" w14:textId="77777777" w:rsidR="003A686A" w:rsidRDefault="003A686A" w:rsidP="004C3F84">
            <w:pPr>
              <w:pStyle w:val="NoSpacing"/>
              <w:jc w:val="both"/>
              <w:rPr>
                <w:b/>
                <w:bCs/>
                <w:lang w:val="hy-AM"/>
              </w:rPr>
            </w:pPr>
          </w:p>
        </w:tc>
      </w:tr>
      <w:tr w:rsidR="003A686A" w:rsidRPr="001214DC" w14:paraId="2A9B8154" w14:textId="77777777" w:rsidTr="004E18BB">
        <w:tc>
          <w:tcPr>
            <w:tcW w:w="4531" w:type="dxa"/>
          </w:tcPr>
          <w:p w14:paraId="12A2E5BE" w14:textId="77777777" w:rsidR="001C174C" w:rsidRPr="001214DC" w:rsidRDefault="001C174C" w:rsidP="001C174C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 w:rsidRPr="001214DC">
              <w:rPr>
                <w:b/>
                <w:sz w:val="20"/>
                <w:szCs w:val="20"/>
                <w:lang w:val="it-IT"/>
              </w:rPr>
              <w:t>EUROPA NOSTRA</w:t>
            </w:r>
          </w:p>
          <w:p w14:paraId="0E545E40" w14:textId="77777777" w:rsidR="001C174C" w:rsidRPr="001214DC" w:rsidRDefault="001C174C" w:rsidP="001C174C">
            <w:pPr>
              <w:ind w:left="90"/>
              <w:rPr>
                <w:color w:val="000000"/>
                <w:sz w:val="20"/>
                <w:szCs w:val="20"/>
                <w:lang w:val="it-IT"/>
              </w:rPr>
            </w:pPr>
            <w:r w:rsidRPr="001214DC">
              <w:rPr>
                <w:b/>
                <w:color w:val="000000"/>
                <w:sz w:val="20"/>
                <w:szCs w:val="20"/>
                <w:lang w:val="it-IT"/>
              </w:rPr>
              <w:t>Audrey Hogan</w:t>
            </w:r>
            <w:r w:rsidRPr="001214DC">
              <w:rPr>
                <w:color w:val="000000"/>
                <w:sz w:val="20"/>
                <w:szCs w:val="20"/>
                <w:lang w:val="it-IT"/>
              </w:rPr>
              <w:t>, Programme Officer</w:t>
            </w:r>
            <w:r w:rsidRPr="001214DC">
              <w:rPr>
                <w:color w:val="000000"/>
                <w:sz w:val="20"/>
                <w:szCs w:val="20"/>
                <w:lang w:val="it-IT"/>
              </w:rPr>
              <w:br/>
            </w:r>
            <w:hyperlink r:id="rId45">
              <w:r w:rsidRPr="001214DC">
                <w:rPr>
                  <w:color w:val="000000"/>
                  <w:sz w:val="20"/>
                  <w:szCs w:val="20"/>
                  <w:lang w:val="it-IT"/>
                </w:rPr>
                <w:t>ah@europanostra.org</w:t>
              </w:r>
            </w:hyperlink>
            <w:r w:rsidRPr="001214DC">
              <w:rPr>
                <w:color w:val="000000"/>
                <w:sz w:val="20"/>
                <w:szCs w:val="20"/>
                <w:lang w:val="it-IT"/>
              </w:rPr>
              <w:t xml:space="preserve">, </w:t>
            </w:r>
          </w:p>
          <w:p w14:paraId="55B087E1" w14:textId="77777777" w:rsidR="001C174C" w:rsidRPr="001214DC" w:rsidRDefault="001C174C" w:rsidP="001C174C">
            <w:pPr>
              <w:ind w:left="90"/>
              <w:jc w:val="both"/>
              <w:rPr>
                <w:smallCaps/>
                <w:sz w:val="20"/>
                <w:szCs w:val="20"/>
                <w:lang w:val="it-IT"/>
              </w:rPr>
            </w:pPr>
            <w:r w:rsidRPr="001214DC">
              <w:rPr>
                <w:sz w:val="20"/>
                <w:szCs w:val="20"/>
                <w:lang w:val="it-IT"/>
              </w:rPr>
              <w:t>T. +</w:t>
            </w:r>
            <w:r w:rsidRPr="001214DC">
              <w:rPr>
                <w:smallCaps/>
                <w:sz w:val="20"/>
                <w:szCs w:val="20"/>
                <w:lang w:val="it-IT"/>
              </w:rPr>
              <w:t>31 70 302 40 52</w:t>
            </w:r>
          </w:p>
          <w:p w14:paraId="70599947" w14:textId="77777777" w:rsidR="001C174C" w:rsidRPr="001214DC" w:rsidRDefault="001C174C" w:rsidP="001C174C">
            <w:pPr>
              <w:ind w:left="90"/>
              <w:rPr>
                <w:color w:val="000000"/>
                <w:sz w:val="20"/>
                <w:szCs w:val="20"/>
                <w:lang w:val="it-IT"/>
              </w:rPr>
            </w:pPr>
            <w:r w:rsidRPr="001214DC">
              <w:rPr>
                <w:b/>
                <w:color w:val="000000"/>
                <w:sz w:val="20"/>
                <w:szCs w:val="20"/>
                <w:lang w:val="it-IT"/>
              </w:rPr>
              <w:t>Joana Pinheiro</w:t>
            </w:r>
            <w:r w:rsidRPr="001214DC">
              <w:rPr>
                <w:color w:val="000000"/>
                <w:sz w:val="20"/>
                <w:szCs w:val="20"/>
                <w:lang w:val="it-IT"/>
              </w:rPr>
              <w:t>, Communications Coordinator</w:t>
            </w:r>
          </w:p>
          <w:bookmarkStart w:id="25" w:name="_heading=h.1fob9te" w:colFirst="0" w:colLast="0"/>
          <w:bookmarkEnd w:id="25"/>
          <w:p w14:paraId="385A3121" w14:textId="77777777" w:rsidR="001C174C" w:rsidRPr="001214DC" w:rsidRDefault="001C174C" w:rsidP="001C174C">
            <w:pPr>
              <w:ind w:left="90"/>
              <w:rPr>
                <w:color w:val="000000"/>
                <w:sz w:val="20"/>
                <w:szCs w:val="20"/>
                <w:lang w:val="it-IT"/>
              </w:rPr>
            </w:pPr>
            <w:r>
              <w:fldChar w:fldCharType="begin"/>
            </w:r>
            <w:r w:rsidRPr="001214DC">
              <w:rPr>
                <w:lang w:val="it-IT"/>
              </w:rPr>
              <w:instrText xml:space="preserve"> HYPERLINK "mailto:ah@europanostra.org" \h </w:instrText>
            </w:r>
            <w:r>
              <w:fldChar w:fldCharType="separate"/>
            </w:r>
            <w:r w:rsidRPr="001214DC">
              <w:rPr>
                <w:color w:val="000000"/>
                <w:sz w:val="20"/>
                <w:szCs w:val="20"/>
                <w:lang w:val="it-IT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1214DC">
              <w:rPr>
                <w:color w:val="000000"/>
                <w:sz w:val="20"/>
                <w:szCs w:val="20"/>
                <w:lang w:val="it-IT"/>
              </w:rPr>
              <w:t xml:space="preserve">, </w:t>
            </w:r>
          </w:p>
          <w:p w14:paraId="771B8E09" w14:textId="2AA062A7" w:rsidR="003A686A" w:rsidRPr="001214DC" w:rsidRDefault="00A61FB3" w:rsidP="001C174C">
            <w:pPr>
              <w:pStyle w:val="NoSpacing"/>
              <w:jc w:val="both"/>
              <w:rPr>
                <w:smallCaps/>
                <w:sz w:val="20"/>
                <w:szCs w:val="20"/>
                <w:lang w:val="it-IT"/>
              </w:rPr>
            </w:pPr>
            <w:r>
              <w:rPr>
                <w:smallCaps/>
                <w:sz w:val="20"/>
                <w:szCs w:val="20"/>
                <w:lang w:val="it-IT"/>
              </w:rPr>
              <w:t xml:space="preserve">  </w:t>
            </w:r>
            <w:r w:rsidR="001C174C" w:rsidRPr="001214DC">
              <w:rPr>
                <w:smallCaps/>
                <w:sz w:val="20"/>
                <w:szCs w:val="20"/>
                <w:lang w:val="it-IT"/>
              </w:rPr>
              <w:t xml:space="preserve">M. </w:t>
            </w:r>
            <w:r w:rsidR="001C174C" w:rsidRPr="001214DC">
              <w:rPr>
                <w:sz w:val="20"/>
                <w:szCs w:val="20"/>
                <w:lang w:val="it-IT"/>
              </w:rPr>
              <w:t>+</w:t>
            </w:r>
            <w:r w:rsidR="001C174C" w:rsidRPr="001214DC">
              <w:rPr>
                <w:smallCaps/>
                <w:sz w:val="20"/>
                <w:szCs w:val="20"/>
                <w:lang w:val="it-IT"/>
              </w:rPr>
              <w:t>31 6 34 36 59 85</w:t>
            </w:r>
          </w:p>
          <w:p w14:paraId="7724E14F" w14:textId="77777777" w:rsidR="001C174C" w:rsidRPr="001214DC" w:rsidRDefault="001C174C" w:rsidP="001C174C">
            <w:pPr>
              <w:pStyle w:val="NoSpacing"/>
              <w:jc w:val="both"/>
              <w:rPr>
                <w:b/>
                <w:bCs/>
                <w:smallCaps/>
                <w:sz w:val="20"/>
                <w:szCs w:val="20"/>
                <w:lang w:val="it-IT"/>
              </w:rPr>
            </w:pPr>
          </w:p>
          <w:p w14:paraId="5CE47F38" w14:textId="77777777" w:rsidR="001C174C" w:rsidRPr="001214DC" w:rsidRDefault="001C174C" w:rsidP="001C174C">
            <w:pPr>
              <w:ind w:left="90"/>
              <w:jc w:val="both"/>
              <w:rPr>
                <w:b/>
                <w:sz w:val="20"/>
                <w:szCs w:val="20"/>
                <w:lang w:val="it-IT"/>
              </w:rPr>
            </w:pPr>
            <w:r w:rsidRPr="001214DC">
              <w:rPr>
                <w:b/>
                <w:sz w:val="20"/>
                <w:szCs w:val="20"/>
                <w:lang w:val="it-IT"/>
              </w:rPr>
              <w:t>EUROPEAN COMMISSION</w:t>
            </w:r>
          </w:p>
          <w:p w14:paraId="44F17A5C" w14:textId="77777777" w:rsidR="008D4E1F" w:rsidRPr="001214DC" w:rsidRDefault="008D4E1F" w:rsidP="001C174C">
            <w:pPr>
              <w:ind w:left="90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lang w:val="hy-AM"/>
              </w:rPr>
              <w:t>Եվրոպական Հանձնաժողով</w:t>
            </w:r>
          </w:p>
          <w:p w14:paraId="7EEFEE4A" w14:textId="77777777" w:rsidR="001C174C" w:rsidRPr="00900EE8" w:rsidRDefault="001C174C" w:rsidP="001C174C">
            <w:pPr>
              <w:ind w:left="90"/>
              <w:jc w:val="both"/>
              <w:rPr>
                <w:b/>
                <w:sz w:val="20"/>
                <w:szCs w:val="20"/>
              </w:rPr>
            </w:pPr>
            <w:r w:rsidRPr="00900EE8">
              <w:rPr>
                <w:b/>
                <w:sz w:val="20"/>
                <w:szCs w:val="20"/>
              </w:rPr>
              <w:t xml:space="preserve">Sonya </w:t>
            </w:r>
            <w:proofErr w:type="spellStart"/>
            <w:r w:rsidRPr="00900EE8">
              <w:rPr>
                <w:b/>
                <w:sz w:val="20"/>
                <w:szCs w:val="20"/>
              </w:rPr>
              <w:t>Gospodinova</w:t>
            </w:r>
            <w:proofErr w:type="spellEnd"/>
          </w:p>
          <w:p w14:paraId="5595890A" w14:textId="77777777" w:rsidR="001C174C" w:rsidRPr="00900EE8" w:rsidRDefault="001C174C" w:rsidP="001C174C">
            <w:pPr>
              <w:ind w:left="90"/>
              <w:jc w:val="both"/>
              <w:rPr>
                <w:sz w:val="20"/>
                <w:szCs w:val="20"/>
              </w:rPr>
            </w:pPr>
            <w:r w:rsidRPr="00900EE8">
              <w:rPr>
                <w:sz w:val="20"/>
                <w:szCs w:val="20"/>
              </w:rPr>
              <w:t>sonya.gospodinova@ec.europa.eu</w:t>
            </w:r>
          </w:p>
          <w:p w14:paraId="64B71DB8" w14:textId="10E33305" w:rsidR="001C174C" w:rsidRDefault="00A61FB3" w:rsidP="001C174C">
            <w:pPr>
              <w:pStyle w:val="NoSpacing"/>
              <w:jc w:val="both"/>
              <w:rPr>
                <w:b/>
                <w:bCs/>
                <w:lang w:val="hy-AM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C174C" w:rsidRPr="00900EE8">
              <w:rPr>
                <w:sz w:val="20"/>
                <w:szCs w:val="20"/>
              </w:rPr>
              <w:t>+32 2 2966953</w:t>
            </w:r>
          </w:p>
        </w:tc>
        <w:tc>
          <w:tcPr>
            <w:tcW w:w="4531" w:type="dxa"/>
          </w:tcPr>
          <w:p w14:paraId="5FFC1AEC" w14:textId="77777777" w:rsidR="003A686A" w:rsidRPr="008D4E1F" w:rsidRDefault="008D4E1F" w:rsidP="004C3F84">
            <w:pPr>
              <w:pStyle w:val="NoSpacing"/>
              <w:jc w:val="both"/>
              <w:rPr>
                <w:sz w:val="20"/>
                <w:szCs w:val="20"/>
                <w:lang w:val="hy-AM"/>
              </w:rPr>
            </w:pPr>
            <w:r w:rsidRPr="008D4E1F">
              <w:rPr>
                <w:sz w:val="20"/>
                <w:szCs w:val="20"/>
                <w:lang w:val="hy-AM"/>
              </w:rPr>
              <w:t>Մամլո հաղորդագրությունը տարբեր լեզուներով</w:t>
            </w:r>
          </w:p>
          <w:p w14:paraId="65A1ABF8" w14:textId="77777777" w:rsidR="001C174C" w:rsidRPr="00A61FB3" w:rsidRDefault="00650EA7" w:rsidP="004C3F84">
            <w:pPr>
              <w:pStyle w:val="NoSpacing"/>
              <w:jc w:val="both"/>
              <w:rPr>
                <w:color w:val="1155CC"/>
                <w:sz w:val="20"/>
                <w:szCs w:val="20"/>
                <w:u w:val="single"/>
                <w:lang w:val="hy-AM"/>
              </w:rPr>
            </w:pPr>
            <w:hyperlink r:id="rId46">
              <w:r w:rsidR="001C174C" w:rsidRPr="00A61FB3">
                <w:rPr>
                  <w:color w:val="1155CC"/>
                  <w:sz w:val="20"/>
                  <w:szCs w:val="20"/>
                  <w:u w:val="single"/>
                  <w:lang w:val="hy-AM"/>
                </w:rPr>
                <w:t>Press release in various languages</w:t>
              </w:r>
            </w:hyperlink>
          </w:p>
          <w:p w14:paraId="064F39F1" w14:textId="77777777" w:rsidR="008D4E1F" w:rsidRPr="001214DC" w:rsidRDefault="008D4E1F" w:rsidP="004C3F84">
            <w:pPr>
              <w:pStyle w:val="NoSpacing"/>
              <w:jc w:val="both"/>
              <w:rPr>
                <w:color w:val="1155CC"/>
                <w:sz w:val="20"/>
                <w:szCs w:val="20"/>
                <w:u w:val="single"/>
                <w:lang w:val="hy-AM"/>
              </w:rPr>
            </w:pPr>
          </w:p>
          <w:p w14:paraId="286E74CB" w14:textId="77777777" w:rsidR="008D4E1F" w:rsidRDefault="008D4E1F" w:rsidP="004C3F84">
            <w:pPr>
              <w:pStyle w:val="NoSpacing"/>
              <w:jc w:val="both"/>
              <w:rPr>
                <w:lang w:val="hy-AM"/>
              </w:rPr>
            </w:pPr>
            <w:r w:rsidRPr="008D4E1F">
              <w:rPr>
                <w:lang w:val="hy-AM"/>
              </w:rPr>
              <w:t>Մրցանակ</w:t>
            </w:r>
            <w:r>
              <w:rPr>
                <w:lang w:val="hy-AM"/>
              </w:rPr>
              <w:t>ի</w:t>
            </w:r>
            <w:r w:rsidRPr="008D4E1F">
              <w:rPr>
                <w:lang w:val="hy-AM"/>
              </w:rPr>
              <w:t xml:space="preserve"> յուրաքանչյուր դափնեկրի մասին</w:t>
            </w:r>
            <w:r>
              <w:rPr>
                <w:lang w:val="hy-AM"/>
              </w:rPr>
              <w:t>՝</w:t>
            </w:r>
          </w:p>
          <w:p w14:paraId="308369F6" w14:textId="77777777" w:rsidR="008D4E1F" w:rsidRPr="00A61FB3" w:rsidRDefault="00650EA7" w:rsidP="00A61FB3">
            <w:pPr>
              <w:rPr>
                <w:color w:val="1155CC"/>
                <w:sz w:val="20"/>
                <w:szCs w:val="20"/>
                <w:lang w:val="hy-AM"/>
              </w:rPr>
            </w:pPr>
            <w:hyperlink r:id="rId47">
              <w:r w:rsidR="008D4E1F" w:rsidRPr="00A61FB3">
                <w:rPr>
                  <w:color w:val="1155CC"/>
                  <w:sz w:val="20"/>
                  <w:szCs w:val="20"/>
                  <w:u w:val="single"/>
                  <w:lang w:val="hy-AM"/>
                </w:rPr>
                <w:t>Information and Jury’s comments</w:t>
              </w:r>
            </w:hyperlink>
          </w:p>
          <w:p w14:paraId="3C84D085" w14:textId="77777777" w:rsidR="008D4E1F" w:rsidRPr="008D4E1F" w:rsidRDefault="00650EA7" w:rsidP="00A61FB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hyperlink r:id="rId48">
              <w:r w:rsidR="008D4E1F" w:rsidRPr="00A61FB3">
                <w:rPr>
                  <w:color w:val="1155CC"/>
                  <w:sz w:val="20"/>
                  <w:szCs w:val="20"/>
                  <w:u w:val="single"/>
                  <w:lang w:val="en-GB"/>
                </w:rPr>
                <w:t>Videos</w:t>
              </w:r>
            </w:hyperlink>
            <w:r w:rsidR="008D4E1F" w:rsidRPr="00A61FB3">
              <w:rPr>
                <w:color w:val="1155CC"/>
                <w:sz w:val="20"/>
                <w:szCs w:val="20"/>
                <w:lang w:val="en-GB"/>
              </w:rPr>
              <w:t xml:space="preserve"> </w:t>
            </w:r>
            <w:r w:rsidR="008D4E1F" w:rsidRPr="008D4E1F">
              <w:rPr>
                <w:color w:val="000000" w:themeColor="text1"/>
                <w:sz w:val="20"/>
                <w:szCs w:val="20"/>
                <w:lang w:val="en-GB"/>
              </w:rPr>
              <w:t>(in high resolution)</w:t>
            </w:r>
          </w:p>
          <w:p w14:paraId="4E40431A" w14:textId="77777777" w:rsidR="008D4E1F" w:rsidRPr="008D4E1F" w:rsidRDefault="00650EA7" w:rsidP="00A61FB3">
            <w:pPr>
              <w:rPr>
                <w:color w:val="000000"/>
                <w:sz w:val="20"/>
                <w:szCs w:val="20"/>
                <w:lang w:val="en-GB"/>
              </w:rPr>
            </w:pPr>
            <w:hyperlink r:id="rId49">
              <w:r w:rsidR="008D4E1F" w:rsidRPr="00A61FB3">
                <w:rPr>
                  <w:color w:val="1155CC"/>
                  <w:sz w:val="20"/>
                  <w:szCs w:val="20"/>
                  <w:u w:val="single"/>
                  <w:lang w:val="en-GB"/>
                </w:rPr>
                <w:t>Photos &amp; e-banners</w:t>
              </w:r>
            </w:hyperlink>
            <w:r w:rsidR="008D4E1F" w:rsidRPr="00A61FB3">
              <w:rPr>
                <w:color w:val="1155CC"/>
                <w:sz w:val="20"/>
                <w:szCs w:val="20"/>
                <w:lang w:val="en-GB"/>
              </w:rPr>
              <w:t xml:space="preserve"> </w:t>
            </w:r>
            <w:r w:rsidR="008D4E1F" w:rsidRPr="008D4E1F">
              <w:rPr>
                <w:color w:val="000000" w:themeColor="text1"/>
                <w:sz w:val="20"/>
                <w:szCs w:val="20"/>
                <w:lang w:val="en-GB"/>
              </w:rPr>
              <w:t>(in hi</w:t>
            </w:r>
            <w:r w:rsidR="008D4E1F" w:rsidRPr="008D4E1F">
              <w:rPr>
                <w:color w:val="000000"/>
                <w:sz w:val="20"/>
                <w:szCs w:val="20"/>
                <w:lang w:val="en-GB"/>
              </w:rPr>
              <w:t>gh resolution)</w:t>
            </w:r>
          </w:p>
          <w:p w14:paraId="125B0C8C" w14:textId="77777777" w:rsidR="008D4E1F" w:rsidRDefault="008D4E1F" w:rsidP="004C3F84">
            <w:pPr>
              <w:pStyle w:val="NoSpacing"/>
              <w:jc w:val="both"/>
              <w:rPr>
                <w:lang w:val="en-GB"/>
              </w:rPr>
            </w:pPr>
          </w:p>
          <w:p w14:paraId="49FD1101" w14:textId="77777777" w:rsidR="008D4E1F" w:rsidRDefault="008D4E1F" w:rsidP="004C3F84">
            <w:pPr>
              <w:pStyle w:val="NoSpacing"/>
              <w:jc w:val="both"/>
              <w:rPr>
                <w:lang w:val="hy-AM"/>
              </w:rPr>
            </w:pPr>
            <w:r>
              <w:rPr>
                <w:lang w:val="hy-AM"/>
              </w:rPr>
              <w:t>Ստեղծա</w:t>
            </w:r>
            <w:r w:rsidR="00282198">
              <w:rPr>
                <w:lang w:val="hy-AM"/>
              </w:rPr>
              <w:t>րար</w:t>
            </w:r>
            <w:r>
              <w:rPr>
                <w:lang w:val="hy-AM"/>
              </w:rPr>
              <w:t xml:space="preserve"> Եվրոպա կայքէջ՝</w:t>
            </w:r>
          </w:p>
          <w:p w14:paraId="0C822B68" w14:textId="77777777" w:rsidR="008D4E1F" w:rsidRPr="00A61FB3" w:rsidRDefault="00650EA7" w:rsidP="008D4E1F">
            <w:pPr>
              <w:rPr>
                <w:color w:val="1155CC"/>
                <w:sz w:val="20"/>
                <w:szCs w:val="20"/>
                <w:lang w:val="en-GB"/>
              </w:rPr>
            </w:pPr>
            <w:hyperlink r:id="rId50">
              <w:r w:rsidR="008D4E1F" w:rsidRPr="00A61FB3">
                <w:rPr>
                  <w:color w:val="1155CC"/>
                  <w:sz w:val="20"/>
                  <w:szCs w:val="20"/>
                  <w:u w:val="single"/>
                  <w:lang w:val="en-GB"/>
                </w:rPr>
                <w:t>Creative Europe website</w:t>
              </w:r>
            </w:hyperlink>
            <w:r w:rsidR="008D4E1F" w:rsidRPr="00A61FB3">
              <w:rPr>
                <w:color w:val="1155CC"/>
                <w:sz w:val="20"/>
                <w:szCs w:val="20"/>
                <w:lang w:val="en-GB"/>
              </w:rPr>
              <w:t xml:space="preserve"> </w:t>
            </w:r>
          </w:p>
          <w:p w14:paraId="78C7F8AA" w14:textId="77777777" w:rsidR="008D4E1F" w:rsidRPr="008D4E1F" w:rsidRDefault="008D4E1F" w:rsidP="004C3F84">
            <w:pPr>
              <w:pStyle w:val="NoSpacing"/>
              <w:jc w:val="both"/>
              <w:rPr>
                <w:lang w:val="hy-AM"/>
              </w:rPr>
            </w:pPr>
          </w:p>
        </w:tc>
      </w:tr>
    </w:tbl>
    <w:p w14:paraId="2ABD38D3" w14:textId="77777777" w:rsidR="00455065" w:rsidRDefault="00455065" w:rsidP="004C3F84">
      <w:pPr>
        <w:pStyle w:val="NoSpacing"/>
        <w:jc w:val="both"/>
        <w:rPr>
          <w:b/>
          <w:bCs/>
          <w:lang w:val="hy-AM"/>
        </w:rPr>
      </w:pPr>
    </w:p>
    <w:p w14:paraId="294DCB8B" w14:textId="77777777" w:rsidR="004E18BB" w:rsidRDefault="004E18BB" w:rsidP="004C3F84">
      <w:pPr>
        <w:pStyle w:val="NoSpacing"/>
        <w:jc w:val="both"/>
        <w:rPr>
          <w:b/>
          <w:bCs/>
          <w:lang w:val="hy-AM"/>
        </w:rPr>
      </w:pPr>
    </w:p>
    <w:p w14:paraId="45D8A80A" w14:textId="77777777" w:rsidR="004E18BB" w:rsidRDefault="004E18BB" w:rsidP="004C3F84">
      <w:pPr>
        <w:pStyle w:val="NoSpacing"/>
        <w:jc w:val="both"/>
        <w:rPr>
          <w:b/>
          <w:bCs/>
          <w:lang w:val="hy-AM"/>
        </w:rPr>
      </w:pPr>
    </w:p>
    <w:p w14:paraId="3839D12B" w14:textId="77777777" w:rsidR="00455065" w:rsidRPr="004E18BB" w:rsidRDefault="00EE1B86" w:rsidP="004C3F84">
      <w:pPr>
        <w:pStyle w:val="NoSpacing"/>
        <w:jc w:val="both"/>
        <w:rPr>
          <w:b/>
          <w:bCs/>
          <w:sz w:val="28"/>
          <w:szCs w:val="28"/>
          <w:lang w:val="hy-AM"/>
        </w:rPr>
      </w:pPr>
      <w:r w:rsidRPr="004E18BB">
        <w:rPr>
          <w:b/>
          <w:bCs/>
          <w:sz w:val="28"/>
          <w:szCs w:val="28"/>
          <w:lang w:val="hy-AM"/>
        </w:rPr>
        <w:t>Տեղեկություն</w:t>
      </w:r>
    </w:p>
    <w:p w14:paraId="1D1A2249" w14:textId="77777777" w:rsidR="005A2A5D" w:rsidRDefault="005A2A5D" w:rsidP="004C3F84">
      <w:pPr>
        <w:pStyle w:val="NoSpacing"/>
        <w:jc w:val="both"/>
        <w:rPr>
          <w:b/>
          <w:bCs/>
          <w:lang w:val="hy-AM"/>
        </w:rPr>
      </w:pPr>
    </w:p>
    <w:p w14:paraId="0EA1FED3" w14:textId="77777777" w:rsidR="005A2A5D" w:rsidRDefault="003C3547" w:rsidP="004C3F84">
      <w:pPr>
        <w:pStyle w:val="NoSpacing"/>
        <w:jc w:val="both"/>
        <w:rPr>
          <w:b/>
          <w:bCs/>
          <w:lang w:val="hy-AM"/>
        </w:rPr>
      </w:pPr>
      <w:bookmarkStart w:id="26" w:name="_Hlk136992407"/>
      <w:r>
        <w:rPr>
          <w:b/>
          <w:bCs/>
          <w:lang w:val="hy-AM"/>
        </w:rPr>
        <w:t>Եվրոպա</w:t>
      </w:r>
      <w:r w:rsidR="005A2A5D">
        <w:rPr>
          <w:b/>
          <w:bCs/>
          <w:lang w:val="hy-AM"/>
        </w:rPr>
        <w:t xml:space="preserve"> Նոստրա</w:t>
      </w:r>
      <w:bookmarkEnd w:id="26"/>
    </w:p>
    <w:p w14:paraId="77B98FE2" w14:textId="77777777" w:rsidR="005A2A5D" w:rsidRDefault="003C3547" w:rsidP="004C3F84">
      <w:pPr>
        <w:pStyle w:val="NoSpacing"/>
        <w:jc w:val="both"/>
        <w:rPr>
          <w:lang w:val="hy-AM"/>
        </w:rPr>
      </w:pPr>
      <w:r>
        <w:rPr>
          <w:lang w:val="hy-AM"/>
        </w:rPr>
        <w:t>Եվրոպա</w:t>
      </w:r>
      <w:r w:rsidR="005A2A5D" w:rsidRPr="005A2A5D">
        <w:rPr>
          <w:lang w:val="hy-AM"/>
        </w:rPr>
        <w:t xml:space="preserve"> Նոստրա</w:t>
      </w:r>
      <w:r w:rsidR="005A2A5D">
        <w:rPr>
          <w:lang w:val="hy-AM"/>
        </w:rPr>
        <w:t>ն</w:t>
      </w:r>
      <w:r w:rsidR="0090230B">
        <w:rPr>
          <w:lang w:val="hy-AM"/>
        </w:rPr>
        <w:t xml:space="preserve"> (</w:t>
      </w:r>
      <w:hyperlink r:id="rId51">
        <w:r w:rsidR="0090230B" w:rsidRPr="0090230B">
          <w:rPr>
            <w:color w:val="1155CC"/>
            <w:sz w:val="20"/>
            <w:szCs w:val="20"/>
            <w:u w:val="single"/>
            <w:lang w:val="hy-AM"/>
          </w:rPr>
          <w:t>Europa Nostra</w:t>
        </w:r>
      </w:hyperlink>
      <w:r w:rsidR="0090230B">
        <w:rPr>
          <w:color w:val="1155CC"/>
          <w:sz w:val="20"/>
          <w:szCs w:val="20"/>
          <w:u w:val="single"/>
          <w:lang w:val="hy-AM"/>
        </w:rPr>
        <w:t>)</w:t>
      </w:r>
      <w:r w:rsidR="0090230B" w:rsidRPr="0090230B">
        <w:rPr>
          <w:color w:val="1155CC"/>
          <w:sz w:val="20"/>
          <w:szCs w:val="20"/>
          <w:lang w:val="hy-AM"/>
        </w:rPr>
        <w:t xml:space="preserve"> </w:t>
      </w:r>
      <w:r w:rsidR="005A2A5D">
        <w:rPr>
          <w:lang w:val="hy-AM"/>
        </w:rPr>
        <w:t xml:space="preserve">քաղաքացիական հասարակության եվրոպական ձայնն է՝ ի նպաստ մշակութային և բնական </w:t>
      </w:r>
      <w:r w:rsidR="00BF71A5">
        <w:rPr>
          <w:lang w:val="hy-AM"/>
        </w:rPr>
        <w:t>ժ</w:t>
      </w:r>
      <w:r w:rsidR="005A2A5D">
        <w:rPr>
          <w:lang w:val="hy-AM"/>
        </w:rPr>
        <w:t xml:space="preserve">առանգության պահպանության և լուսաբանման: Ժառանգության կազմակերպությունների համաեվրոպական այս դաշնությունը, որին սատարում են մի շարք պետական մարմիններ և մասնավոր ձեռնարկություններ ու անհատներ, գործում է ավելի քան </w:t>
      </w:r>
      <w:r w:rsidR="005A2A5D" w:rsidRPr="005A2A5D">
        <w:rPr>
          <w:lang w:val="hy-AM"/>
        </w:rPr>
        <w:t xml:space="preserve">40 </w:t>
      </w:r>
      <w:r w:rsidR="005A2A5D">
        <w:rPr>
          <w:lang w:val="hy-AM"/>
        </w:rPr>
        <w:t xml:space="preserve">երկրներում: </w:t>
      </w:r>
      <w:r w:rsidR="00282198">
        <w:rPr>
          <w:lang w:val="hy-AM"/>
        </w:rPr>
        <w:t>Ժառանգության Եվրոպայի ամենաընդարձակ և ներկայացուցչական ցանցն է, որը սերտ հարաբերութուններ</w:t>
      </w:r>
      <w:r w:rsidR="0090230B">
        <w:rPr>
          <w:lang w:val="hy-AM"/>
        </w:rPr>
        <w:t xml:space="preserve"> </w:t>
      </w:r>
      <w:r w:rsidR="00282198">
        <w:rPr>
          <w:lang w:val="hy-AM"/>
        </w:rPr>
        <w:t>ունի</w:t>
      </w:r>
      <w:r w:rsidR="0090230B">
        <w:rPr>
          <w:lang w:val="hy-AM"/>
        </w:rPr>
        <w:t xml:space="preserve"> Եվրոպական Միության, Եվրոպական Խորհրդի, ՅՈՒՆԵՍԿՈ</w:t>
      </w:r>
      <w:r w:rsidR="00BF71A5">
        <w:rPr>
          <w:lang w:val="hy-AM"/>
        </w:rPr>
        <w:t>-</w:t>
      </w:r>
      <w:r w:rsidR="0090230B">
        <w:rPr>
          <w:lang w:val="hy-AM"/>
        </w:rPr>
        <w:t xml:space="preserve">յի և այլ միջազգային մարմինների հետ: </w:t>
      </w:r>
      <w:r w:rsidR="005A2A5D">
        <w:rPr>
          <w:lang w:val="hy-AM"/>
        </w:rPr>
        <w:t xml:space="preserve">Հիմնադրված </w:t>
      </w:r>
      <w:r w:rsidR="005A2A5D" w:rsidRPr="005A2A5D">
        <w:rPr>
          <w:lang w:val="hy-AM"/>
        </w:rPr>
        <w:t xml:space="preserve">1963 </w:t>
      </w:r>
      <w:r w:rsidR="005A2A5D">
        <w:rPr>
          <w:lang w:val="hy-AM"/>
        </w:rPr>
        <w:t>թ.</w:t>
      </w:r>
      <w:r w:rsidR="0090230B">
        <w:rPr>
          <w:lang w:val="hy-AM"/>
        </w:rPr>
        <w:t xml:space="preserve">, այն տոնում է այս տարի իր </w:t>
      </w:r>
      <w:r w:rsidR="0090230B" w:rsidRPr="0090230B">
        <w:rPr>
          <w:lang w:val="hy-AM"/>
        </w:rPr>
        <w:t>60-</w:t>
      </w:r>
      <w:r w:rsidR="0090230B">
        <w:rPr>
          <w:lang w:val="hy-AM"/>
        </w:rPr>
        <w:t>րդ տարեդարձը:</w:t>
      </w:r>
    </w:p>
    <w:p w14:paraId="24D1C9E3" w14:textId="77777777" w:rsidR="0090230B" w:rsidRDefault="003C3547" w:rsidP="004C3F84">
      <w:pPr>
        <w:pStyle w:val="NoSpacing"/>
        <w:jc w:val="both"/>
        <w:rPr>
          <w:lang w:val="hy-AM"/>
        </w:rPr>
      </w:pPr>
      <w:r>
        <w:rPr>
          <w:lang w:val="hy-AM"/>
        </w:rPr>
        <w:t>Եվրոպա</w:t>
      </w:r>
      <w:r w:rsidR="0090230B">
        <w:rPr>
          <w:lang w:val="hy-AM"/>
        </w:rPr>
        <w:t xml:space="preserve"> Նոստրան պայքարում է Եվրոպայի վտանգված հուշարձանները, հնավայրերն ու բնապատկերներ մասնավորապես </w:t>
      </w:r>
      <w:r w:rsidR="0090230B" w:rsidRPr="0090230B">
        <w:rPr>
          <w:lang w:val="hy-AM"/>
        </w:rPr>
        <w:t xml:space="preserve">7 </w:t>
      </w:r>
      <w:r w:rsidR="0090230B">
        <w:rPr>
          <w:lang w:val="hy-AM"/>
        </w:rPr>
        <w:t xml:space="preserve">Ամենից Վտանգվածների </w:t>
      </w:r>
      <w:r w:rsidR="004B66B9">
        <w:rPr>
          <w:lang w:val="hy-AM"/>
        </w:rPr>
        <w:t xml:space="preserve">Ծրագրի </w:t>
      </w:r>
      <w:r w:rsidR="0090230B">
        <w:rPr>
          <w:lang w:val="hy-AM"/>
        </w:rPr>
        <w:t>(</w:t>
      </w:r>
      <w:hyperlink r:id="rId52">
        <w:r w:rsidR="0090230B" w:rsidRPr="0090230B">
          <w:rPr>
            <w:color w:val="1155CC"/>
            <w:sz w:val="20"/>
            <w:szCs w:val="20"/>
            <w:u w:val="single"/>
            <w:lang w:val="hy-AM"/>
          </w:rPr>
          <w:t>7 Most Endangered Programme</w:t>
        </w:r>
      </w:hyperlink>
      <w:r w:rsidR="0090230B">
        <w:rPr>
          <w:lang w:val="hy-AM"/>
        </w:rPr>
        <w:t>) միջոցով:</w:t>
      </w:r>
      <w:r w:rsidR="004B66B9">
        <w:rPr>
          <w:lang w:val="hy-AM"/>
        </w:rPr>
        <w:t xml:space="preserve"> Այն գովաբանում է ու տարածում գերազանցությունը Եվրոպական Ժառանգություն </w:t>
      </w:r>
      <w:bookmarkStart w:id="27" w:name="_Hlk136994263"/>
      <w:r w:rsidR="004B66B9">
        <w:rPr>
          <w:lang w:val="hy-AM"/>
        </w:rPr>
        <w:t>Մրցանակներ</w:t>
      </w:r>
      <w:bookmarkEnd w:id="27"/>
      <w:r w:rsidR="004B66B9" w:rsidRPr="004B66B9">
        <w:rPr>
          <w:lang w:val="hy-AM"/>
        </w:rPr>
        <w:t>/</w:t>
      </w:r>
      <w:r>
        <w:rPr>
          <w:lang w:val="hy-AM"/>
        </w:rPr>
        <w:t>Եվրոպա</w:t>
      </w:r>
      <w:r w:rsidR="004B66B9">
        <w:rPr>
          <w:lang w:val="hy-AM"/>
        </w:rPr>
        <w:t xml:space="preserve"> Նոստրա Մրցանակների (</w:t>
      </w:r>
      <w:hyperlink r:id="rId53">
        <w:r w:rsidR="004B66B9" w:rsidRPr="004B66B9">
          <w:rPr>
            <w:color w:val="1155CC"/>
            <w:sz w:val="20"/>
            <w:szCs w:val="20"/>
            <w:u w:val="single"/>
            <w:lang w:val="hy-AM"/>
          </w:rPr>
          <w:t>European Heritage Awards/Europa Nostra Awards</w:t>
        </w:r>
      </w:hyperlink>
      <w:r w:rsidR="004B66B9">
        <w:rPr>
          <w:lang w:val="hy-AM"/>
        </w:rPr>
        <w:t>) միջոցով:</w:t>
      </w:r>
      <w:r w:rsidR="00D53889">
        <w:rPr>
          <w:lang w:val="hy-AM"/>
        </w:rPr>
        <w:t xml:space="preserve"> </w:t>
      </w:r>
      <w:r>
        <w:rPr>
          <w:lang w:val="hy-AM"/>
        </w:rPr>
        <w:t>Եվրոպա</w:t>
      </w:r>
      <w:r w:rsidR="004B66B9">
        <w:rPr>
          <w:lang w:val="hy-AM"/>
        </w:rPr>
        <w:t xml:space="preserve"> Նոստրան գործուն կերպով նպաստում է </w:t>
      </w:r>
      <w:r w:rsidR="00D53889">
        <w:rPr>
          <w:lang w:val="hy-AM"/>
        </w:rPr>
        <w:t xml:space="preserve">ժառանգությանը վերաբերող եվրոպական ռազմավարության և քաղաքականության սահմանմանն ու իրագոծմանը Եվրոպական </w:t>
      </w:r>
      <w:r w:rsidR="00D53889">
        <w:rPr>
          <w:lang w:val="hy-AM"/>
        </w:rPr>
        <w:lastRenderedPageBreak/>
        <w:t xml:space="preserve">հաստատությունների հետ մասնակցական երկխոսության </w:t>
      </w:r>
      <w:r w:rsidR="00122550">
        <w:rPr>
          <w:lang w:val="hy-AM"/>
        </w:rPr>
        <w:t>միջոցով, համակարգելով իր գործունեությունը Եվրոպական Ժառանգության Դաշինքի (</w:t>
      </w:r>
      <w:hyperlink r:id="rId54">
        <w:r w:rsidR="00122550" w:rsidRPr="00122550">
          <w:rPr>
            <w:color w:val="1155CC"/>
            <w:sz w:val="20"/>
            <w:szCs w:val="20"/>
            <w:u w:val="single"/>
            <w:lang w:val="hy-AM"/>
          </w:rPr>
          <w:t>European Heritage Alliance</w:t>
        </w:r>
      </w:hyperlink>
      <w:r w:rsidR="00122550">
        <w:rPr>
          <w:lang w:val="hy-AM"/>
        </w:rPr>
        <w:t>) հետ:</w:t>
      </w:r>
    </w:p>
    <w:p w14:paraId="1F3ADBD0" w14:textId="77777777" w:rsidR="00A711A1" w:rsidRDefault="00122550" w:rsidP="004C3F84">
      <w:pPr>
        <w:pStyle w:val="NoSpacing"/>
        <w:jc w:val="both"/>
        <w:rPr>
          <w:lang w:val="hy-AM"/>
        </w:rPr>
      </w:pPr>
      <w:r w:rsidRPr="00122550">
        <w:rPr>
          <w:lang w:val="hy-AM"/>
        </w:rPr>
        <w:t xml:space="preserve">2023 </w:t>
      </w:r>
      <w:r>
        <w:rPr>
          <w:lang w:val="hy-AM"/>
        </w:rPr>
        <w:t xml:space="preserve">թ.-ի մայիսի 1-ից սկսած </w:t>
      </w:r>
      <w:bookmarkStart w:id="28" w:name="_Hlk136996410"/>
      <w:r w:rsidR="003C3547">
        <w:rPr>
          <w:lang w:val="hy-AM"/>
        </w:rPr>
        <w:t>Եվրոպա</w:t>
      </w:r>
      <w:r>
        <w:rPr>
          <w:lang w:val="hy-AM"/>
        </w:rPr>
        <w:t xml:space="preserve"> Նոստրան </w:t>
      </w:r>
      <w:bookmarkEnd w:id="28"/>
      <w:r>
        <w:rPr>
          <w:lang w:val="hy-AM"/>
        </w:rPr>
        <w:t xml:space="preserve">ղեկավարում է </w:t>
      </w:r>
      <w:bookmarkStart w:id="29" w:name="_Hlk136996467"/>
      <w:r w:rsidR="00452D96">
        <w:rPr>
          <w:lang w:val="hy-AM"/>
        </w:rPr>
        <w:t xml:space="preserve">Եվրոպական Հանձնաժողովի </w:t>
      </w:r>
      <w:bookmarkEnd w:id="29"/>
      <w:r w:rsidR="00452D96">
        <w:rPr>
          <w:lang w:val="hy-AM"/>
        </w:rPr>
        <w:t xml:space="preserve">կազմած </w:t>
      </w:r>
      <w:r>
        <w:rPr>
          <w:lang w:val="hy-AM"/>
        </w:rPr>
        <w:t>Եվրոպական կոնսորսիումը</w:t>
      </w:r>
      <w:r w:rsidR="00452D96">
        <w:rPr>
          <w:lang w:val="hy-AM"/>
        </w:rPr>
        <w:t xml:space="preserve">՝ կոչված Եվրոպական Ժառանգություն </w:t>
      </w:r>
      <w:r w:rsidR="00452D96" w:rsidRPr="00452D96">
        <w:rPr>
          <w:lang w:val="hy-AM"/>
        </w:rPr>
        <w:t xml:space="preserve">HUB </w:t>
      </w:r>
      <w:r w:rsidR="00A711A1">
        <w:rPr>
          <w:lang w:val="hy-AM"/>
        </w:rPr>
        <w:t>(</w:t>
      </w:r>
      <w:hyperlink r:id="rId55">
        <w:r w:rsidR="00A711A1" w:rsidRPr="00A711A1">
          <w:rPr>
            <w:color w:val="1155CC"/>
            <w:sz w:val="20"/>
            <w:szCs w:val="20"/>
            <w:u w:val="single"/>
            <w:lang w:val="hy-AM"/>
          </w:rPr>
          <w:t>European Heritage Hub</w:t>
        </w:r>
      </w:hyperlink>
      <w:r w:rsidR="00A711A1">
        <w:rPr>
          <w:lang w:val="hy-AM"/>
        </w:rPr>
        <w:t xml:space="preserve">) </w:t>
      </w:r>
      <w:r w:rsidR="00452D96">
        <w:rPr>
          <w:lang w:val="hy-AM"/>
        </w:rPr>
        <w:t>փորձար</w:t>
      </w:r>
      <w:r w:rsidR="00A711A1">
        <w:rPr>
          <w:lang w:val="hy-AM"/>
        </w:rPr>
        <w:t>արական</w:t>
      </w:r>
      <w:r w:rsidR="00452D96">
        <w:rPr>
          <w:lang w:val="hy-AM"/>
        </w:rPr>
        <w:t xml:space="preserve"> նախագիծն իրագո</w:t>
      </w:r>
      <w:r w:rsidR="00EE1B86">
        <w:rPr>
          <w:lang w:val="hy-AM"/>
        </w:rPr>
        <w:t>ր</w:t>
      </w:r>
      <w:r w:rsidR="00452D96">
        <w:rPr>
          <w:lang w:val="hy-AM"/>
        </w:rPr>
        <w:t xml:space="preserve">ծելու: </w:t>
      </w:r>
      <w:r w:rsidR="003C3547">
        <w:rPr>
          <w:lang w:val="hy-AM"/>
        </w:rPr>
        <w:t>Եվրոպա</w:t>
      </w:r>
      <w:r w:rsidR="00452D96">
        <w:rPr>
          <w:lang w:val="hy-AM"/>
        </w:rPr>
        <w:t xml:space="preserve"> Նոստրան նաև Եվրոպական Հանձնաժողովի</w:t>
      </w:r>
      <w:r w:rsidR="00A711A1">
        <w:rPr>
          <w:lang w:val="hy-AM"/>
        </w:rPr>
        <w:t xml:space="preserve"> ստեղծած Եվրոպական Նոր Բաուհաուս (</w:t>
      </w:r>
      <w:hyperlink r:id="rId56">
        <w:r w:rsidR="00A711A1" w:rsidRPr="00A711A1">
          <w:rPr>
            <w:color w:val="1155CC"/>
            <w:sz w:val="20"/>
            <w:szCs w:val="20"/>
            <w:u w:val="single"/>
            <w:lang w:val="hy-AM"/>
          </w:rPr>
          <w:t>New European Bauhaus</w:t>
        </w:r>
      </w:hyperlink>
      <w:r w:rsidR="00A711A1">
        <w:rPr>
          <w:lang w:val="hy-AM"/>
        </w:rPr>
        <w:t>) նախաձեռնության պաշտոնական գործընկերն է, և Կլիմայի ժառանգության ցանցի (</w:t>
      </w:r>
      <w:hyperlink r:id="rId57">
        <w:r w:rsidR="00A711A1" w:rsidRPr="00A711A1">
          <w:rPr>
            <w:color w:val="1155CC"/>
            <w:sz w:val="20"/>
            <w:szCs w:val="20"/>
            <w:u w:val="single"/>
            <w:lang w:val="hy-AM"/>
          </w:rPr>
          <w:t>Climate Heritage Network</w:t>
        </w:r>
      </w:hyperlink>
      <w:r w:rsidR="00A711A1">
        <w:rPr>
          <w:lang w:val="hy-AM"/>
        </w:rPr>
        <w:t>) տարածաշրջանային համանախագահն է:</w:t>
      </w:r>
    </w:p>
    <w:p w14:paraId="300F85F1" w14:textId="77777777" w:rsidR="001B69FB" w:rsidRDefault="001B69FB" w:rsidP="004C3F84">
      <w:pPr>
        <w:pStyle w:val="NoSpacing"/>
        <w:jc w:val="both"/>
        <w:rPr>
          <w:lang w:val="hy-AM"/>
        </w:rPr>
      </w:pPr>
    </w:p>
    <w:p w14:paraId="5E923E0C" w14:textId="77777777" w:rsidR="001B69FB" w:rsidRPr="00A647BF" w:rsidRDefault="00A647BF" w:rsidP="004C3F84">
      <w:pPr>
        <w:pStyle w:val="NoSpacing"/>
        <w:jc w:val="both"/>
        <w:rPr>
          <w:b/>
          <w:bCs/>
          <w:lang w:val="hy-AM"/>
        </w:rPr>
      </w:pPr>
      <w:bookmarkStart w:id="30" w:name="_Hlk136997160"/>
      <w:r w:rsidRPr="00A647BF">
        <w:rPr>
          <w:b/>
          <w:bCs/>
          <w:lang w:val="hy-AM"/>
        </w:rPr>
        <w:t>Ստե</w:t>
      </w:r>
      <w:r>
        <w:rPr>
          <w:b/>
          <w:bCs/>
          <w:lang w:val="hy-AM"/>
        </w:rPr>
        <w:t>ղ</w:t>
      </w:r>
      <w:r w:rsidRPr="00A647BF">
        <w:rPr>
          <w:b/>
          <w:bCs/>
          <w:lang w:val="hy-AM"/>
        </w:rPr>
        <w:t>ծարար Եվրոպա</w:t>
      </w:r>
    </w:p>
    <w:bookmarkEnd w:id="30"/>
    <w:p w14:paraId="2B6347D9" w14:textId="77777777" w:rsidR="00A647BF" w:rsidRPr="0081664F" w:rsidRDefault="00A647BF" w:rsidP="00A647BF">
      <w:pPr>
        <w:pStyle w:val="NoSpacing"/>
        <w:jc w:val="both"/>
        <w:rPr>
          <w:lang w:val="hy-AM"/>
        </w:rPr>
      </w:pPr>
      <w:r w:rsidRPr="00A647BF">
        <w:rPr>
          <w:lang w:val="hy-AM"/>
        </w:rPr>
        <w:t>Ստե</w:t>
      </w:r>
      <w:r>
        <w:rPr>
          <w:lang w:val="hy-AM"/>
        </w:rPr>
        <w:t>ղ</w:t>
      </w:r>
      <w:r w:rsidRPr="00A647BF">
        <w:rPr>
          <w:lang w:val="hy-AM"/>
        </w:rPr>
        <w:t>ծարար Եվրոպա</w:t>
      </w:r>
      <w:r>
        <w:rPr>
          <w:lang w:val="hy-AM"/>
        </w:rPr>
        <w:t>ն (</w:t>
      </w:r>
      <w:hyperlink r:id="rId58">
        <w:r w:rsidRPr="00A647BF">
          <w:rPr>
            <w:color w:val="1155CC"/>
            <w:sz w:val="20"/>
            <w:szCs w:val="20"/>
            <w:u w:val="single"/>
            <w:lang w:val="hy-AM"/>
          </w:rPr>
          <w:t>Creative Europe</w:t>
        </w:r>
      </w:hyperlink>
      <w:r>
        <w:rPr>
          <w:lang w:val="hy-AM"/>
        </w:rPr>
        <w:t xml:space="preserve">) Եվրոպական միության այն ծրագիրն է, որը սատարում է մշակութային և ստեղծարար սեկտորները, թույլ տալով, որ ուժեղանա նրանց նպաստը Եվրոպայի հասարակությանը, տնտեսությանը և կյանքի շրջապատին: </w:t>
      </w:r>
      <w:r w:rsidRPr="00A647BF">
        <w:rPr>
          <w:lang w:val="hy-AM"/>
        </w:rPr>
        <w:t xml:space="preserve">2021-2027 </w:t>
      </w:r>
      <w:r w:rsidR="0081664F">
        <w:rPr>
          <w:lang w:val="hy-AM"/>
        </w:rPr>
        <w:t xml:space="preserve">թվականների համար </w:t>
      </w:r>
      <w:r w:rsidR="0081664F" w:rsidRPr="0081664F">
        <w:rPr>
          <w:lang w:val="hy-AM"/>
        </w:rPr>
        <w:t xml:space="preserve">2,4 </w:t>
      </w:r>
      <w:r w:rsidR="0081664F">
        <w:rPr>
          <w:lang w:val="hy-AM"/>
        </w:rPr>
        <w:t>միլիարդ եվրոյի բյուջեի շնորհիվ այն սատարում է ժառանգության, թատերական արվեստի, գեղարվեստի, միջմասնագիտական արվեստների, հրատարակության</w:t>
      </w:r>
      <w:r w:rsidR="00896557">
        <w:rPr>
          <w:lang w:val="hy-AM"/>
        </w:rPr>
        <w:t>, շարժարվեստի, հեռուստատեսության և վիդեոխաղերի ասպարեզներում աշխատող կազմակերպություններ</w:t>
      </w:r>
      <w:r w:rsidR="004A11A1">
        <w:rPr>
          <w:lang w:val="hy-AM"/>
        </w:rPr>
        <w:t>ի</w:t>
      </w:r>
      <w:r w:rsidR="00896557">
        <w:rPr>
          <w:lang w:val="hy-AM"/>
        </w:rPr>
        <w:t>, ինչպես և տասնյակ հազարավոր արվեստագետների, մշակույթի և լսատեսողական արվեստների մասնագետների:</w:t>
      </w:r>
    </w:p>
    <w:p w14:paraId="1AC8227B" w14:textId="77777777" w:rsidR="00A647BF" w:rsidRPr="00452D96" w:rsidRDefault="00A647BF" w:rsidP="004C3F84">
      <w:pPr>
        <w:pStyle w:val="NoSpacing"/>
        <w:jc w:val="both"/>
        <w:rPr>
          <w:lang w:val="hy-AM"/>
        </w:rPr>
      </w:pPr>
    </w:p>
    <w:sectPr w:rsidR="00A647BF" w:rsidRPr="00452D96" w:rsidSect="00A61FB3">
      <w:headerReference w:type="default" r:id="rId59"/>
      <w:footerReference w:type="default" r:id="rId6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B65D" w14:textId="77777777" w:rsidR="00650EA7" w:rsidRDefault="00650EA7" w:rsidP="00A405A3">
      <w:pPr>
        <w:spacing w:after="0" w:line="240" w:lineRule="auto"/>
      </w:pPr>
      <w:r>
        <w:separator/>
      </w:r>
    </w:p>
  </w:endnote>
  <w:endnote w:type="continuationSeparator" w:id="0">
    <w:p w14:paraId="7BD6A43F" w14:textId="77777777" w:rsidR="00650EA7" w:rsidRDefault="00650EA7" w:rsidP="00A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8874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20"/>
        <w:szCs w:val="20"/>
      </w:rPr>
    </w:sdtEndPr>
    <w:sdtContent>
      <w:p w14:paraId="4C45ABA4" w14:textId="6D657013" w:rsidR="00A61FB3" w:rsidRPr="00A61FB3" w:rsidRDefault="00A61FB3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 w:rsidRPr="00A61FB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A61FB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A61FB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A61FB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A61FB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F7011BB" w14:textId="77777777" w:rsidR="00A61FB3" w:rsidRDefault="00A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4336" w14:textId="77777777" w:rsidR="00650EA7" w:rsidRDefault="00650EA7" w:rsidP="00A405A3">
      <w:pPr>
        <w:spacing w:after="0" w:line="240" w:lineRule="auto"/>
      </w:pPr>
      <w:r>
        <w:separator/>
      </w:r>
    </w:p>
  </w:footnote>
  <w:footnote w:type="continuationSeparator" w:id="0">
    <w:p w14:paraId="60CD112D" w14:textId="77777777" w:rsidR="00650EA7" w:rsidRDefault="00650EA7" w:rsidP="00A4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773075"/>
      <w:docPartObj>
        <w:docPartGallery w:val="Page Numbers (Top of Page)"/>
        <w:docPartUnique/>
      </w:docPartObj>
    </w:sdtPr>
    <w:sdtEndPr/>
    <w:sdtContent>
      <w:p w14:paraId="6DD969C8" w14:textId="14A680AB" w:rsidR="00A405A3" w:rsidRDefault="00650EA7">
        <w:pPr>
          <w:pStyle w:val="Header"/>
          <w:jc w:val="right"/>
        </w:pPr>
      </w:p>
    </w:sdtContent>
  </w:sdt>
  <w:p w14:paraId="48BBFFE3" w14:textId="77777777" w:rsidR="00A405A3" w:rsidRDefault="00A40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27"/>
    <w:rsid w:val="00012354"/>
    <w:rsid w:val="00013841"/>
    <w:rsid w:val="000458E6"/>
    <w:rsid w:val="00091B2E"/>
    <w:rsid w:val="00104DCA"/>
    <w:rsid w:val="00120885"/>
    <w:rsid w:val="001214DC"/>
    <w:rsid w:val="00122550"/>
    <w:rsid w:val="00153833"/>
    <w:rsid w:val="001557B4"/>
    <w:rsid w:val="00162AE9"/>
    <w:rsid w:val="00175F55"/>
    <w:rsid w:val="0019348A"/>
    <w:rsid w:val="001B69FB"/>
    <w:rsid w:val="001C174C"/>
    <w:rsid w:val="00227D40"/>
    <w:rsid w:val="00236C2F"/>
    <w:rsid w:val="00240066"/>
    <w:rsid w:val="00241632"/>
    <w:rsid w:val="00256EBB"/>
    <w:rsid w:val="002611CA"/>
    <w:rsid w:val="002620DB"/>
    <w:rsid w:val="00282198"/>
    <w:rsid w:val="00290257"/>
    <w:rsid w:val="002A7AF1"/>
    <w:rsid w:val="002C1F23"/>
    <w:rsid w:val="002C28D3"/>
    <w:rsid w:val="002C2A18"/>
    <w:rsid w:val="002F0667"/>
    <w:rsid w:val="003464CA"/>
    <w:rsid w:val="00372916"/>
    <w:rsid w:val="003A686A"/>
    <w:rsid w:val="003C1BD8"/>
    <w:rsid w:val="003C3547"/>
    <w:rsid w:val="003E1A40"/>
    <w:rsid w:val="0040006D"/>
    <w:rsid w:val="00413EB0"/>
    <w:rsid w:val="00417927"/>
    <w:rsid w:val="004305EC"/>
    <w:rsid w:val="00452D96"/>
    <w:rsid w:val="00455065"/>
    <w:rsid w:val="00455710"/>
    <w:rsid w:val="004569BC"/>
    <w:rsid w:val="004629A9"/>
    <w:rsid w:val="004A11A1"/>
    <w:rsid w:val="004B2528"/>
    <w:rsid w:val="004B66B9"/>
    <w:rsid w:val="004C3F84"/>
    <w:rsid w:val="004D76D9"/>
    <w:rsid w:val="004E18BB"/>
    <w:rsid w:val="0052669F"/>
    <w:rsid w:val="00537E14"/>
    <w:rsid w:val="00574404"/>
    <w:rsid w:val="00591817"/>
    <w:rsid w:val="005A2A5D"/>
    <w:rsid w:val="005F32FD"/>
    <w:rsid w:val="0061538E"/>
    <w:rsid w:val="0062275B"/>
    <w:rsid w:val="00632C83"/>
    <w:rsid w:val="00650EA7"/>
    <w:rsid w:val="006A2CC0"/>
    <w:rsid w:val="006B0BCF"/>
    <w:rsid w:val="006E02F1"/>
    <w:rsid w:val="006E14E1"/>
    <w:rsid w:val="007008B7"/>
    <w:rsid w:val="00725490"/>
    <w:rsid w:val="00773CDC"/>
    <w:rsid w:val="0078110D"/>
    <w:rsid w:val="007B7C78"/>
    <w:rsid w:val="0081664F"/>
    <w:rsid w:val="0087780F"/>
    <w:rsid w:val="00880857"/>
    <w:rsid w:val="008925C8"/>
    <w:rsid w:val="00896557"/>
    <w:rsid w:val="008A0847"/>
    <w:rsid w:val="008B7E2D"/>
    <w:rsid w:val="008C31A5"/>
    <w:rsid w:val="008C68C0"/>
    <w:rsid w:val="008D3903"/>
    <w:rsid w:val="008D4E1F"/>
    <w:rsid w:val="0090230B"/>
    <w:rsid w:val="00951C9F"/>
    <w:rsid w:val="009819B8"/>
    <w:rsid w:val="009871E7"/>
    <w:rsid w:val="009946DB"/>
    <w:rsid w:val="009A21CE"/>
    <w:rsid w:val="009C55A8"/>
    <w:rsid w:val="009D7D06"/>
    <w:rsid w:val="009F1DD5"/>
    <w:rsid w:val="009F5913"/>
    <w:rsid w:val="00A0723E"/>
    <w:rsid w:val="00A077F0"/>
    <w:rsid w:val="00A20983"/>
    <w:rsid w:val="00A31594"/>
    <w:rsid w:val="00A405A3"/>
    <w:rsid w:val="00A61FB3"/>
    <w:rsid w:val="00A647BF"/>
    <w:rsid w:val="00A711A1"/>
    <w:rsid w:val="00AE76D6"/>
    <w:rsid w:val="00B500C3"/>
    <w:rsid w:val="00B73843"/>
    <w:rsid w:val="00B92FEC"/>
    <w:rsid w:val="00BC2F8A"/>
    <w:rsid w:val="00BC40BD"/>
    <w:rsid w:val="00BF71A5"/>
    <w:rsid w:val="00C1745C"/>
    <w:rsid w:val="00C36E1D"/>
    <w:rsid w:val="00C6325D"/>
    <w:rsid w:val="00C715DB"/>
    <w:rsid w:val="00C96A78"/>
    <w:rsid w:val="00CA4406"/>
    <w:rsid w:val="00CA509A"/>
    <w:rsid w:val="00CC4B82"/>
    <w:rsid w:val="00CD1F58"/>
    <w:rsid w:val="00CF4DD8"/>
    <w:rsid w:val="00D53889"/>
    <w:rsid w:val="00D636DF"/>
    <w:rsid w:val="00D77E0C"/>
    <w:rsid w:val="00D9241A"/>
    <w:rsid w:val="00DB2CF0"/>
    <w:rsid w:val="00DE5E8E"/>
    <w:rsid w:val="00DE6168"/>
    <w:rsid w:val="00E32AFB"/>
    <w:rsid w:val="00E608F1"/>
    <w:rsid w:val="00E726E1"/>
    <w:rsid w:val="00EE1B86"/>
    <w:rsid w:val="00F41130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6DBFA8"/>
  <w15:chartTrackingRefBased/>
  <w15:docId w15:val="{4865EB60-D2F7-4951-9AAC-BF71438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A3"/>
  </w:style>
  <w:style w:type="paragraph" w:styleId="Footer">
    <w:name w:val="footer"/>
    <w:basedOn w:val="Normal"/>
    <w:link w:val="Footer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A3"/>
  </w:style>
  <w:style w:type="character" w:styleId="Hyperlink">
    <w:name w:val="Hyperlink"/>
    <w:basedOn w:val="DefaultParagraphFont"/>
    <w:uiPriority w:val="99"/>
    <w:unhideWhenUsed/>
    <w:rsid w:val="00A3159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315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843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val="en-GB" w:eastAsia="en-IE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73843"/>
    <w:rPr>
      <w:rFonts w:ascii="Georgia" w:eastAsia="Georgia" w:hAnsi="Georgia" w:cs="Georgia"/>
      <w:i/>
      <w:color w:val="666666"/>
      <w:kern w:val="0"/>
      <w:sz w:val="48"/>
      <w:szCs w:val="48"/>
      <w:lang w:val="en-GB" w:eastAsia="en-I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friluftsskolen-open-air-school/" TargetMode="External"/><Relationship Id="rId18" Type="http://schemas.openxmlformats.org/officeDocument/2006/relationships/hyperlink" Target="https://www.europeanheritageawards.eu/winners/mudejar-ceilings-of-the-cathedral-of-funchal" TargetMode="External"/><Relationship Id="rId26" Type="http://schemas.openxmlformats.org/officeDocument/2006/relationships/hyperlink" Target="https://www.europeanheritageawards.eu/winners/carpenters-without-borders" TargetMode="External"/><Relationship Id="rId39" Type="http://schemas.openxmlformats.org/officeDocument/2006/relationships/hyperlink" Target="https://www.europeanheritageawards.eu/winners/saving-ukrainian-cultural-heritage-online-sucho" TargetMode="External"/><Relationship Id="rId21" Type="http://schemas.openxmlformats.org/officeDocument/2006/relationships/hyperlink" Target="https://www.europeanheritageawards.eu/winners/scientific-archaeological-studies-for-the-preservation-of-ererouyk" TargetMode="External"/><Relationship Id="rId34" Type="http://schemas.openxmlformats.org/officeDocument/2006/relationships/hyperlink" Target="https://www.europeanheritageawards.eu/winners/via-transilvanica" TargetMode="External"/><Relationship Id="rId42" Type="http://schemas.openxmlformats.org/officeDocument/2006/relationships/hyperlink" Target="http://www.europeanheritageawards.eu/" TargetMode="External"/><Relationship Id="rId47" Type="http://schemas.openxmlformats.org/officeDocument/2006/relationships/hyperlink" Target="https://www.europeanheritageawards.eu/winner_year/2023/" TargetMode="External"/><Relationship Id="rId50" Type="http://schemas.openxmlformats.org/officeDocument/2006/relationships/hyperlink" Target="http://ec.europa.eu/programmes/creative-europe/index_en.htm" TargetMode="External"/><Relationship Id="rId55" Type="http://schemas.openxmlformats.org/officeDocument/2006/relationships/hyperlink" Target="https://www.europanostra.org/europa-nostra-and-its-partners-selected-to-implement-eu-funded-pilot-project-european-heritage-hub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museum-of-urban-wooden-architecture" TargetMode="External"/><Relationship Id="rId29" Type="http://schemas.openxmlformats.org/officeDocument/2006/relationships/hyperlink" Target="https://www.europeanheritageawards.eu/winners/village-square-meer" TargetMode="External"/><Relationship Id="rId11" Type="http://schemas.openxmlformats.org/officeDocument/2006/relationships/hyperlink" Target="mailto:patrick.donabedian@univ-amu.fr" TargetMode="External"/><Relationship Id="rId24" Type="http://schemas.openxmlformats.org/officeDocument/2006/relationships/hyperlink" Target="https://www.europeanheritageawards.eu/winners/made-in-crafts-and-design-narratives" TargetMode="External"/><Relationship Id="rId32" Type="http://schemas.openxmlformats.org/officeDocument/2006/relationships/hyperlink" Target="https://www.europeanheritageawards.eu/winners/open-for-you" TargetMode="External"/><Relationship Id="rId37" Type="http://schemas.openxmlformats.org/officeDocument/2006/relationships/hyperlink" Target="https://www.europeanheritageawards.eu/winners/sergio-ragni" TargetMode="External"/><Relationship Id="rId40" Type="http://schemas.openxmlformats.org/officeDocument/2006/relationships/hyperlink" Target="https://www.europeanheritageawards.eu/winners/cleveland-pools" TargetMode="External"/><Relationship Id="rId45" Type="http://schemas.openxmlformats.org/officeDocument/2006/relationships/hyperlink" Target="mailto:ah@europanostra.org" TargetMode="External"/><Relationship Id="rId53" Type="http://schemas.openxmlformats.org/officeDocument/2006/relationships/hyperlink" Target="http://www.europeanheritageawards.eu/" TargetMode="External"/><Relationship Id="rId58" Type="http://schemas.openxmlformats.org/officeDocument/2006/relationships/hyperlink" Target="http://ec.europa.eu/programmes/creative-europe/index_en.htm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europeanheritageawards.eu/winners/deba-bridge" TargetMode="External"/><Relationship Id="rId14" Type="http://schemas.openxmlformats.org/officeDocument/2006/relationships/hyperlink" Target="https://www.europeanheritageawards.eu/winners/hotel-de-la-marine/" TargetMode="External"/><Relationship Id="rId22" Type="http://schemas.openxmlformats.org/officeDocument/2006/relationships/hyperlink" Target="https://www.europeanheritageawards.eu/winners/proto-industrial-architecture-of-the-veneto-in-the-age-of-palladio" TargetMode="External"/><Relationship Id="rId27" Type="http://schemas.openxmlformats.org/officeDocument/2006/relationships/hyperlink" Target="https://www.europeanheritageawards.eu/winners/national-centres-for-restoration-of-historic-vessels" TargetMode="External"/><Relationship Id="rId30" Type="http://schemas.openxmlformats.org/officeDocument/2006/relationships/hyperlink" Target="https://www.europeanheritageawards.eu/winners/budapest100" TargetMode="External"/><Relationship Id="rId35" Type="http://schemas.openxmlformats.org/officeDocument/2006/relationships/hyperlink" Target="https://www.europeanheritageawards.eu/winners/un-archiving-post-industry" TargetMode="External"/><Relationship Id="rId43" Type="http://schemas.openxmlformats.org/officeDocument/2006/relationships/hyperlink" Target="http://www.europeanheritageawards.eu/" TargetMode="External"/><Relationship Id="rId48" Type="http://schemas.openxmlformats.org/officeDocument/2006/relationships/hyperlink" Target="https://vimeo.com/showcase/10431077" TargetMode="External"/><Relationship Id="rId56" Type="http://schemas.openxmlformats.org/officeDocument/2006/relationships/hyperlink" Target="https://europa.eu/new-european-bauhaus/index_en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www.europanostr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steam-engine-brewery" TargetMode="External"/><Relationship Id="rId17" Type="http://schemas.openxmlformats.org/officeDocument/2006/relationships/hyperlink" Target="https://www.europeanheritageawards.eu/winners/wit-stwosz-altarpiece-in-st-mary-basilica" TargetMode="External"/><Relationship Id="rId25" Type="http://schemas.openxmlformats.org/officeDocument/2006/relationships/hyperlink" Target="https://www.europeanheritageawards.eu/winners/acta-vista" TargetMode="External"/><Relationship Id="rId33" Type="http://schemas.openxmlformats.org/officeDocument/2006/relationships/hyperlink" Target="https://www.europeanheritageawards.eu/winners/almada-project" TargetMode="External"/><Relationship Id="rId38" Type="http://schemas.openxmlformats.org/officeDocument/2006/relationships/hyperlink" Target="https://www.europeanheritageawards.eu/winners/claudio-torres" TargetMode="External"/><Relationship Id="rId46" Type="http://schemas.openxmlformats.org/officeDocument/2006/relationships/hyperlink" Target="https://www.europanostra.org/2023-winners-of-europe-top-heritage-awards-announced-by-the-european-commission-and-europa-nostra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europeanheritageawards.eu/winners/ruins-of-the-monastery-of-san-pedro-de-eslonza" TargetMode="External"/><Relationship Id="rId41" Type="http://schemas.openxmlformats.org/officeDocument/2006/relationships/hyperlink" Target="https://www.europeanheritageawards.eu/winners/miniare-the-art-science-of-manuscript-heritage" TargetMode="External"/><Relationship Id="rId54" Type="http://schemas.openxmlformats.org/officeDocument/2006/relationships/hyperlink" Target="http://europeanheritagealliance.e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winners/royal-gardens-of-venice/" TargetMode="External"/><Relationship Id="rId23" Type="http://schemas.openxmlformats.org/officeDocument/2006/relationships/hyperlink" Target="https://www.europeanheritageawards.eu/winners/safeguarding-of-the-artisanal-fishing-technique-arte-xavega" TargetMode="External"/><Relationship Id="rId28" Type="http://schemas.openxmlformats.org/officeDocument/2006/relationships/hyperlink" Target="https://www.europeanheritageawards.eu/winners/pathfinders-of-the-waters" TargetMode="External"/><Relationship Id="rId36" Type="http://schemas.openxmlformats.org/officeDocument/2006/relationships/hyperlink" Target="https://www.europeanheritageawards.eu/winners/hambis-tsangaris" TargetMode="External"/><Relationship Id="rId49" Type="http://schemas.openxmlformats.org/officeDocument/2006/relationships/hyperlink" Target="https://www.flickr.com/photos/europanostra/albums/72177720308593824" TargetMode="External"/><Relationship Id="rId57" Type="http://schemas.openxmlformats.org/officeDocument/2006/relationships/hyperlink" Target="https://climateheritage.org/" TargetMode="External"/><Relationship Id="rId10" Type="http://schemas.openxmlformats.org/officeDocument/2006/relationships/hyperlink" Target="https://www.europanostra.org/" TargetMode="External"/><Relationship Id="rId31" Type="http://schemas.openxmlformats.org/officeDocument/2006/relationships/hyperlink" Target="https://www.europeanheritageawards.eu/winners/museum-of-literature-ireland-moli" TargetMode="External"/><Relationship Id="rId44" Type="http://schemas.openxmlformats.org/officeDocument/2006/relationships/hyperlink" Target="http://www.europeanheritageawards.eu/facts-figures" TargetMode="External"/><Relationship Id="rId52" Type="http://schemas.openxmlformats.org/officeDocument/2006/relationships/hyperlink" Target="http://7mostendangered.eu/about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presscorner/home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AF6A-4577-4AD4-8FA1-6CD87F5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2884</Words>
  <Characters>16445</Characters>
  <Application>Microsoft Office Word</Application>
  <DocSecurity>0</DocSecurity>
  <Lines>137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DONABEDIAN</dc:creator>
  <cp:keywords/>
  <dc:description/>
  <cp:lastModifiedBy>Joana_local</cp:lastModifiedBy>
  <cp:revision>4</cp:revision>
  <dcterms:created xsi:type="dcterms:W3CDTF">2023-06-08T10:24:00Z</dcterms:created>
  <dcterms:modified xsi:type="dcterms:W3CDTF">2023-06-12T23:16:00Z</dcterms:modified>
</cp:coreProperties>
</file>