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rsidRPr="00494075" w14:paraId="05554763" w14:textId="77777777" w:rsidTr="002E52E0">
        <w:tc>
          <w:tcPr>
            <w:tcW w:w="3540" w:type="dxa"/>
          </w:tcPr>
          <w:p w14:paraId="00000004" w14:textId="77777777" w:rsidR="00087991" w:rsidRPr="00494075" w:rsidRDefault="00087991">
            <w:pPr>
              <w:spacing w:after="0" w:line="240" w:lineRule="auto"/>
              <w:rPr>
                <w:rFonts w:ascii="Arial" w:eastAsia="Arial" w:hAnsi="Arial" w:cs="Arial"/>
                <w:sz w:val="6"/>
                <w:szCs w:val="6"/>
                <w:lang w:val="tr-TR"/>
              </w:rPr>
            </w:pPr>
          </w:p>
          <w:p w14:paraId="00000005" w14:textId="77777777" w:rsidR="00087991" w:rsidRPr="00494075" w:rsidRDefault="00087991">
            <w:pPr>
              <w:spacing w:after="0" w:line="240" w:lineRule="auto"/>
              <w:ind w:left="1" w:hanging="3"/>
              <w:rPr>
                <w:sz w:val="28"/>
                <w:szCs w:val="28"/>
                <w:lang w:val="tr-TR"/>
              </w:rPr>
            </w:pPr>
          </w:p>
          <w:p w14:paraId="00000006" w14:textId="77777777" w:rsidR="00087991" w:rsidRPr="00494075" w:rsidRDefault="00087991">
            <w:pPr>
              <w:spacing w:after="0" w:line="240" w:lineRule="auto"/>
              <w:ind w:left="1" w:hanging="3"/>
              <w:rPr>
                <w:sz w:val="28"/>
                <w:szCs w:val="28"/>
                <w:lang w:val="tr-TR"/>
              </w:rPr>
            </w:pPr>
          </w:p>
          <w:p w14:paraId="00000007" w14:textId="77777777" w:rsidR="00087991" w:rsidRPr="00494075" w:rsidRDefault="00B10C24">
            <w:pPr>
              <w:spacing w:after="0" w:line="240" w:lineRule="auto"/>
              <w:ind w:left="1" w:hanging="3"/>
              <w:rPr>
                <w:rFonts w:ascii="Arial" w:eastAsia="Arial" w:hAnsi="Arial" w:cs="Arial"/>
                <w:sz w:val="20"/>
                <w:szCs w:val="20"/>
                <w:lang w:val="tr-TR"/>
              </w:rPr>
            </w:pPr>
            <w:r w:rsidRPr="00494075">
              <w:rPr>
                <w:b/>
                <w:noProof/>
                <w:sz w:val="28"/>
                <w:szCs w:val="28"/>
                <w:lang w:val="tr-TR" w:eastAsia="tr-TR"/>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Pr="00494075" w:rsidRDefault="00B10C24">
            <w:pPr>
              <w:spacing w:after="0" w:line="240" w:lineRule="auto"/>
              <w:ind w:left="0" w:hanging="2"/>
              <w:jc w:val="center"/>
              <w:rPr>
                <w:rFonts w:ascii="Arial" w:eastAsia="Arial" w:hAnsi="Arial" w:cs="Arial"/>
                <w:color w:val="FF0000"/>
                <w:sz w:val="24"/>
                <w:szCs w:val="24"/>
                <w:u w:val="single"/>
                <w:lang w:val="tr-TR"/>
              </w:rPr>
            </w:pPr>
            <w:r w:rsidRPr="00494075">
              <w:rPr>
                <w:noProof/>
                <w:lang w:val="tr-TR" w:eastAsia="tr-TR"/>
              </w:rPr>
              <w:drawing>
                <wp:inline distT="0" distB="0" distL="0" distR="0" wp14:anchorId="623B6019" wp14:editId="38BAFDEA">
                  <wp:extent cx="2993058" cy="133350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0"/>
                          <a:srcRect l="4321" t="13818"/>
                          <a:stretch/>
                        </pic:blipFill>
                        <pic:spPr bwMode="auto">
                          <a:xfrm>
                            <a:off x="0" y="0"/>
                            <a:ext cx="2994415" cy="1334104"/>
                          </a:xfrm>
                          <a:prstGeom prst="rect">
                            <a:avLst/>
                          </a:prstGeom>
                          <a:ln>
                            <a:noFill/>
                          </a:ln>
                          <a:extLst>
                            <a:ext uri="{53640926-AAD7-44D8-BBD7-CCE9431645EC}">
                              <a14:shadowObscured xmlns:a14="http://schemas.microsoft.com/office/drawing/2010/main"/>
                            </a:ext>
                          </a:extLst>
                        </pic:spPr>
                      </pic:pic>
                    </a:graphicData>
                  </a:graphic>
                </wp:inline>
              </w:drawing>
            </w:r>
          </w:p>
          <w:p w14:paraId="00000009" w14:textId="2253F7C5" w:rsidR="00087991" w:rsidRPr="00494075" w:rsidRDefault="00087991">
            <w:pPr>
              <w:spacing w:after="0" w:line="240" w:lineRule="auto"/>
              <w:ind w:left="0" w:hanging="2"/>
              <w:rPr>
                <w:rFonts w:ascii="Arial" w:eastAsia="Arial" w:hAnsi="Arial" w:cs="Arial"/>
                <w:b/>
                <w:color w:val="FF0000"/>
                <w:sz w:val="20"/>
                <w:szCs w:val="20"/>
                <w:lang w:val="tr-TR"/>
              </w:rPr>
            </w:pPr>
          </w:p>
        </w:tc>
        <w:tc>
          <w:tcPr>
            <w:tcW w:w="2293" w:type="dxa"/>
          </w:tcPr>
          <w:p w14:paraId="0000000A" w14:textId="707B3AFB" w:rsidR="00087991" w:rsidRPr="00494075" w:rsidRDefault="00CA08D8">
            <w:pPr>
              <w:spacing w:after="0" w:line="240" w:lineRule="auto"/>
              <w:ind w:left="0" w:hanging="2"/>
              <w:jc w:val="right"/>
              <w:rPr>
                <w:rFonts w:ascii="Arial" w:eastAsia="Arial" w:hAnsi="Arial" w:cs="Arial"/>
                <w:sz w:val="20"/>
                <w:szCs w:val="20"/>
                <w:lang w:val="tr-TR"/>
              </w:rPr>
            </w:pPr>
            <w:r w:rsidRPr="00494075">
              <w:rPr>
                <w:rFonts w:ascii="Arial" w:eastAsia="Arial" w:hAnsi="Arial" w:cs="Arial"/>
                <w:sz w:val="20"/>
                <w:szCs w:val="20"/>
                <w:lang w:val="tr-TR"/>
              </w:rPr>
              <w:t xml:space="preserve">  </w:t>
            </w:r>
            <w:r w:rsidR="00B10C24" w:rsidRPr="00494075">
              <w:rPr>
                <w:rFonts w:ascii="Arial" w:eastAsia="Arial" w:hAnsi="Arial" w:cs="Arial"/>
                <w:b/>
                <w:noProof/>
                <w:sz w:val="20"/>
                <w:szCs w:val="20"/>
                <w:lang w:val="tr-TR" w:eastAsia="tr-TR"/>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25FCBF50" w14:textId="2F5EF860" w:rsidR="00500F82" w:rsidRPr="00494075" w:rsidRDefault="00B241EB" w:rsidP="004E354F">
      <w:pPr>
        <w:spacing w:after="0" w:line="312" w:lineRule="auto"/>
        <w:ind w:left="0" w:hanging="2"/>
        <w:jc w:val="center"/>
        <w:rPr>
          <w:rFonts w:ascii="Arial" w:eastAsia="Arial" w:hAnsi="Arial" w:cs="Arial"/>
          <w:b/>
          <w:color w:val="0D0D0D"/>
          <w:sz w:val="20"/>
          <w:szCs w:val="20"/>
          <w:lang w:val="tr-TR"/>
        </w:rPr>
      </w:pPr>
      <w:r w:rsidRPr="00494075">
        <w:rPr>
          <w:rFonts w:ascii="Arial" w:eastAsia="Arial" w:hAnsi="Arial" w:cs="Arial"/>
          <w:color w:val="0D0D0D"/>
          <w:sz w:val="24"/>
          <w:szCs w:val="24"/>
          <w:lang w:val="tr-TR"/>
        </w:rPr>
        <w:t>BASIN</w:t>
      </w:r>
      <w:r w:rsidR="00CA08D8" w:rsidRPr="00494075">
        <w:rPr>
          <w:rFonts w:ascii="Arial" w:eastAsia="Arial" w:hAnsi="Arial" w:cs="Arial"/>
          <w:color w:val="0D0D0D"/>
          <w:sz w:val="24"/>
          <w:szCs w:val="24"/>
          <w:lang w:val="tr-TR"/>
        </w:rPr>
        <w:t xml:space="preserve"> </w:t>
      </w:r>
      <w:r w:rsidRPr="00494075">
        <w:rPr>
          <w:rFonts w:ascii="Arial" w:eastAsia="Arial" w:hAnsi="Arial" w:cs="Arial"/>
          <w:color w:val="0D0D0D"/>
          <w:sz w:val="24"/>
          <w:szCs w:val="24"/>
          <w:lang w:val="tr-TR"/>
        </w:rPr>
        <w:t>DUYURUSU</w:t>
      </w:r>
    </w:p>
    <w:p w14:paraId="69E117D5" w14:textId="77777777" w:rsidR="000D7EF6" w:rsidRPr="00494075" w:rsidRDefault="000D7EF6" w:rsidP="004E354F">
      <w:pPr>
        <w:spacing w:after="0" w:line="312" w:lineRule="auto"/>
        <w:ind w:left="0" w:hanging="2"/>
        <w:jc w:val="center"/>
        <w:rPr>
          <w:rFonts w:ascii="Arial" w:eastAsia="Arial" w:hAnsi="Arial" w:cs="Arial"/>
          <w:b/>
          <w:color w:val="0D0D0D"/>
          <w:sz w:val="24"/>
          <w:szCs w:val="24"/>
          <w:lang w:val="tr-TR"/>
        </w:rPr>
      </w:pPr>
    </w:p>
    <w:p w14:paraId="5D2C5562" w14:textId="10DA8F07" w:rsidR="00147B7A" w:rsidRPr="00494075" w:rsidRDefault="00DD6CBF" w:rsidP="004E354F">
      <w:pPr>
        <w:spacing w:after="0" w:line="312" w:lineRule="auto"/>
        <w:ind w:left="0" w:hanging="2"/>
        <w:jc w:val="center"/>
        <w:rPr>
          <w:rFonts w:ascii="Arial" w:eastAsia="Arial" w:hAnsi="Arial" w:cs="Arial"/>
          <w:color w:val="0D0D0D"/>
          <w:sz w:val="24"/>
          <w:szCs w:val="24"/>
          <w:lang w:val="tr-TR"/>
        </w:rPr>
      </w:pPr>
      <w:r w:rsidRPr="00494075">
        <w:rPr>
          <w:rFonts w:ascii="Arial" w:eastAsia="Arial" w:hAnsi="Arial" w:cs="Arial"/>
          <w:b/>
          <w:color w:val="0D0D0D"/>
          <w:sz w:val="24"/>
          <w:szCs w:val="24"/>
          <w:lang w:val="tr-TR"/>
        </w:rPr>
        <w:t xml:space="preserve">TEHLİKE ALTINDAKİ </w:t>
      </w:r>
      <w:r w:rsidR="00147B7A" w:rsidRPr="00494075">
        <w:rPr>
          <w:rFonts w:ascii="Arial" w:eastAsia="Arial" w:hAnsi="Arial" w:cs="Arial"/>
          <w:b/>
          <w:color w:val="0D0D0D"/>
          <w:sz w:val="24"/>
          <w:szCs w:val="24"/>
          <w:lang w:val="tr-TR"/>
        </w:rPr>
        <w:t>7</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KÜLTÜREL MİRAS ALANI</w:t>
      </w:r>
      <w:r w:rsidR="00CA08D8" w:rsidRPr="00494075">
        <w:rPr>
          <w:rFonts w:ascii="Arial" w:eastAsia="Arial" w:hAnsi="Arial" w:cs="Arial"/>
          <w:b/>
          <w:color w:val="0D0D0D"/>
          <w:sz w:val="24"/>
          <w:szCs w:val="24"/>
          <w:lang w:val="tr-TR"/>
        </w:rPr>
        <w:t xml:space="preserve"> </w:t>
      </w:r>
      <w:r w:rsidR="00147B7A" w:rsidRPr="00494075">
        <w:rPr>
          <w:rFonts w:ascii="Arial" w:eastAsia="Arial" w:hAnsi="Arial" w:cs="Arial"/>
          <w:b/>
          <w:color w:val="0D0D0D"/>
          <w:sz w:val="24"/>
          <w:szCs w:val="24"/>
          <w:lang w:val="tr-TR"/>
        </w:rPr>
        <w:t>PROGRAM</w:t>
      </w:r>
      <w:r w:rsidRPr="00494075">
        <w:rPr>
          <w:rFonts w:ascii="Arial" w:eastAsia="Arial" w:hAnsi="Arial" w:cs="Arial"/>
          <w:b/>
          <w:color w:val="0D0D0D"/>
          <w:sz w:val="24"/>
          <w:szCs w:val="24"/>
          <w:lang w:val="tr-TR"/>
        </w:rPr>
        <w:t>I</w:t>
      </w:r>
      <w:r w:rsidR="00CA08D8" w:rsidRPr="00494075">
        <w:rPr>
          <w:rFonts w:ascii="Arial" w:eastAsia="Arial" w:hAnsi="Arial" w:cs="Arial"/>
          <w:b/>
          <w:color w:val="0D0D0D"/>
          <w:sz w:val="24"/>
          <w:szCs w:val="24"/>
          <w:lang w:val="tr-TR"/>
        </w:rPr>
        <w:t xml:space="preserve"> </w:t>
      </w:r>
      <w:r w:rsidR="00147B7A" w:rsidRPr="00494075">
        <w:rPr>
          <w:rFonts w:ascii="Arial" w:eastAsia="Arial" w:hAnsi="Arial" w:cs="Arial"/>
          <w:b/>
          <w:color w:val="0D0D0D"/>
          <w:sz w:val="24"/>
          <w:szCs w:val="24"/>
          <w:lang w:val="tr-TR"/>
        </w:rPr>
        <w:t>202</w:t>
      </w:r>
      <w:r w:rsidR="000D7EF6" w:rsidRPr="00494075">
        <w:rPr>
          <w:rFonts w:ascii="Arial" w:eastAsia="Arial" w:hAnsi="Arial" w:cs="Arial"/>
          <w:b/>
          <w:color w:val="0D0D0D"/>
          <w:sz w:val="24"/>
          <w:szCs w:val="24"/>
          <w:lang w:val="tr-TR"/>
        </w:rPr>
        <w:t>4</w:t>
      </w:r>
    </w:p>
    <w:p w14:paraId="08D467D2" w14:textId="77777777" w:rsidR="00147B7A" w:rsidRPr="00494075" w:rsidRDefault="00147B7A" w:rsidP="004E354F">
      <w:pPr>
        <w:spacing w:after="0" w:line="312" w:lineRule="auto"/>
        <w:ind w:left="0" w:hanging="2"/>
        <w:jc w:val="center"/>
        <w:rPr>
          <w:rFonts w:ascii="Arial" w:eastAsia="Arial" w:hAnsi="Arial" w:cs="Arial"/>
          <w:color w:val="0D0D0D"/>
          <w:sz w:val="24"/>
          <w:szCs w:val="24"/>
          <w:lang w:val="tr-TR"/>
        </w:rPr>
      </w:pPr>
    </w:p>
    <w:p w14:paraId="7C0FCB07" w14:textId="2E150723" w:rsidR="00B241EB" w:rsidRPr="00494075" w:rsidRDefault="00B241EB" w:rsidP="004E354F">
      <w:pPr>
        <w:tabs>
          <w:tab w:val="left" w:pos="3686"/>
        </w:tabs>
        <w:spacing w:after="0" w:line="312" w:lineRule="auto"/>
        <w:ind w:left="0" w:hanging="2"/>
        <w:jc w:val="center"/>
        <w:rPr>
          <w:rFonts w:ascii="Arial" w:eastAsia="Arial" w:hAnsi="Arial" w:cs="Arial"/>
          <w:b/>
          <w:color w:val="0D0D0D"/>
          <w:sz w:val="24"/>
          <w:szCs w:val="24"/>
          <w:lang w:val="tr-TR"/>
        </w:rPr>
      </w:pPr>
      <w:bookmarkStart w:id="0" w:name="_Hlk156496687"/>
      <w:r w:rsidRPr="00494075">
        <w:rPr>
          <w:rFonts w:ascii="Arial" w:eastAsia="Arial" w:hAnsi="Arial" w:cs="Arial"/>
          <w:b/>
          <w:color w:val="0D0D0D"/>
          <w:sz w:val="24"/>
          <w:szCs w:val="24"/>
          <w:lang w:val="tr-TR"/>
        </w:rPr>
        <w:t>Demir</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Kapı,</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Antakya</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ve</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Aziz</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Georgios</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Rum</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Ortodoks</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Kilisesi,</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Altınözü</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(Türkiye)</w:t>
      </w:r>
    </w:p>
    <w:bookmarkEnd w:id="0"/>
    <w:p w14:paraId="4FCFE342" w14:textId="53C53F0A" w:rsidR="00B241EB" w:rsidRPr="00494075" w:rsidRDefault="00B241EB" w:rsidP="004E354F">
      <w:pPr>
        <w:spacing w:after="0" w:line="312" w:lineRule="auto"/>
        <w:ind w:left="0" w:hanging="2"/>
        <w:jc w:val="center"/>
        <w:rPr>
          <w:rFonts w:ascii="Arial" w:eastAsia="Arial" w:hAnsi="Arial" w:cs="Arial"/>
          <w:b/>
          <w:color w:val="0D0D0D"/>
          <w:sz w:val="24"/>
          <w:szCs w:val="24"/>
          <w:lang w:val="tr-TR"/>
        </w:rPr>
      </w:pPr>
      <w:r w:rsidRPr="00494075">
        <w:rPr>
          <w:rFonts w:ascii="Arial" w:eastAsia="Arial" w:hAnsi="Arial" w:cs="Arial"/>
          <w:b/>
          <w:color w:val="0D0D0D"/>
          <w:sz w:val="24"/>
          <w:szCs w:val="24"/>
          <w:lang w:val="tr-TR"/>
        </w:rPr>
        <w:t>Avrupa’nın</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Tehlike</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Altındaki</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11</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Kültürel</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Mirası</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alanı</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arasında</w:t>
      </w:r>
    </w:p>
    <w:p w14:paraId="0000000E" w14:textId="120C8B54" w:rsidR="00087991" w:rsidRPr="00494075" w:rsidRDefault="00087991" w:rsidP="000D7EF6">
      <w:pPr>
        <w:spacing w:after="0" w:line="312" w:lineRule="auto"/>
        <w:ind w:left="0" w:hanging="2"/>
        <w:rPr>
          <w:rFonts w:ascii="Arial" w:eastAsia="Arial" w:hAnsi="Arial" w:cs="Arial"/>
          <w:b/>
          <w:color w:val="0D0D0D"/>
          <w:sz w:val="20"/>
          <w:szCs w:val="20"/>
          <w:lang w:val="tr-TR"/>
        </w:rPr>
      </w:pPr>
    </w:p>
    <w:p w14:paraId="00000010" w14:textId="00FD9DE5" w:rsidR="00087991" w:rsidRPr="00494075" w:rsidRDefault="00B241EB">
      <w:pPr>
        <w:spacing w:after="0" w:line="240" w:lineRule="auto"/>
        <w:ind w:left="0" w:hanging="2"/>
        <w:jc w:val="both"/>
        <w:rPr>
          <w:rFonts w:ascii="Arial" w:eastAsia="Arial" w:hAnsi="Arial" w:cs="Arial"/>
          <w:color w:val="0D0D0D"/>
          <w:sz w:val="20"/>
          <w:szCs w:val="20"/>
          <w:lang w:val="tr-TR"/>
        </w:rPr>
      </w:pPr>
      <w:r w:rsidRPr="00494075">
        <w:rPr>
          <w:rFonts w:ascii="Arial" w:hAnsi="Arial" w:cs="Arial"/>
          <w:color w:val="000000"/>
          <w:sz w:val="20"/>
          <w:szCs w:val="20"/>
          <w:lang w:val="tr-TR"/>
        </w:rPr>
        <w:t>Lahey/</w:t>
      </w:r>
      <w:r w:rsidR="00CA08D8" w:rsidRPr="00494075">
        <w:rPr>
          <w:rFonts w:ascii="Arial" w:eastAsia="Arial" w:hAnsi="Arial" w:cs="Arial"/>
          <w:color w:val="0D0D0D"/>
          <w:sz w:val="20"/>
          <w:szCs w:val="20"/>
          <w:lang w:val="tr-TR"/>
        </w:rPr>
        <w:t xml:space="preserve"> </w:t>
      </w:r>
      <w:r w:rsidR="00B10C24" w:rsidRPr="00494075">
        <w:rPr>
          <w:rFonts w:ascii="Arial" w:eastAsia="Arial" w:hAnsi="Arial" w:cs="Arial"/>
          <w:color w:val="0D0D0D"/>
          <w:sz w:val="20"/>
          <w:szCs w:val="20"/>
          <w:lang w:val="tr-TR"/>
        </w:rPr>
        <w:t>Br</w:t>
      </w:r>
      <w:r w:rsidR="00BE48CA" w:rsidRPr="00494075">
        <w:rPr>
          <w:rFonts w:ascii="Arial" w:eastAsia="Arial" w:hAnsi="Arial" w:cs="Arial"/>
          <w:color w:val="0D0D0D"/>
          <w:sz w:val="20"/>
          <w:szCs w:val="20"/>
          <w:lang w:val="tr-TR"/>
        </w:rPr>
        <w:t>üksel</w:t>
      </w:r>
      <w:r w:rsidR="00B10C24" w:rsidRPr="00494075">
        <w:rPr>
          <w:rFonts w:ascii="Arial" w:eastAsia="Arial" w:hAnsi="Arial" w:cs="Arial"/>
          <w:color w:val="0D0D0D"/>
          <w:sz w:val="20"/>
          <w:szCs w:val="20"/>
          <w:lang w:val="tr-TR"/>
        </w:rPr>
        <w:t>/</w:t>
      </w:r>
      <w:r w:rsidR="00CA08D8" w:rsidRPr="00494075">
        <w:rPr>
          <w:rFonts w:ascii="Arial" w:eastAsia="Arial" w:hAnsi="Arial" w:cs="Arial"/>
          <w:color w:val="0D0D0D"/>
          <w:sz w:val="20"/>
          <w:szCs w:val="20"/>
          <w:lang w:val="tr-TR"/>
        </w:rPr>
        <w:t xml:space="preserve"> </w:t>
      </w:r>
      <w:r w:rsidRPr="00494075">
        <w:rPr>
          <w:rFonts w:ascii="Arial" w:hAnsi="Arial" w:cs="Arial"/>
          <w:color w:val="000000"/>
          <w:sz w:val="20"/>
          <w:szCs w:val="20"/>
          <w:lang w:val="tr-TR"/>
        </w:rPr>
        <w:t>Lüksemburg</w:t>
      </w:r>
      <w:r w:rsidR="00B10C24" w:rsidRPr="00494075">
        <w:rPr>
          <w:rFonts w:ascii="Arial" w:eastAsia="Arial" w:hAnsi="Arial" w:cs="Arial"/>
          <w:color w:val="0D0D0D"/>
          <w:sz w:val="20"/>
          <w:szCs w:val="20"/>
          <w:lang w:val="tr-TR"/>
        </w:rPr>
        <w:t>,</w:t>
      </w:r>
      <w:r w:rsidR="00CA08D8" w:rsidRPr="00494075">
        <w:rPr>
          <w:rFonts w:ascii="Arial" w:eastAsia="Arial" w:hAnsi="Arial" w:cs="Arial"/>
          <w:color w:val="0D0D0D"/>
          <w:sz w:val="20"/>
          <w:szCs w:val="20"/>
          <w:lang w:val="tr-TR"/>
        </w:rPr>
        <w:t xml:space="preserve"> </w:t>
      </w:r>
      <w:r w:rsidR="006F3FBE" w:rsidRPr="00494075">
        <w:rPr>
          <w:rFonts w:ascii="Arial" w:eastAsia="Arial" w:hAnsi="Arial" w:cs="Arial"/>
          <w:color w:val="0D0D0D"/>
          <w:sz w:val="20"/>
          <w:szCs w:val="20"/>
          <w:lang w:val="tr-TR"/>
        </w:rPr>
        <w:t>30</w:t>
      </w:r>
      <w:r w:rsidR="00CA08D8" w:rsidRPr="00494075">
        <w:rPr>
          <w:rFonts w:ascii="Arial" w:eastAsia="Arial" w:hAnsi="Arial" w:cs="Arial"/>
          <w:color w:val="0D0D0D"/>
          <w:sz w:val="20"/>
          <w:szCs w:val="20"/>
          <w:lang w:val="tr-TR"/>
        </w:rPr>
        <w:t xml:space="preserve"> </w:t>
      </w:r>
      <w:r w:rsidRPr="00494075">
        <w:rPr>
          <w:rFonts w:ascii="Arial" w:hAnsi="Arial" w:cs="Arial"/>
          <w:color w:val="000000"/>
          <w:sz w:val="20"/>
          <w:szCs w:val="20"/>
          <w:lang w:val="tr-TR"/>
        </w:rPr>
        <w:t>Ocak</w:t>
      </w:r>
      <w:r w:rsidR="00CA08D8" w:rsidRPr="00494075">
        <w:rPr>
          <w:rFonts w:ascii="Arial" w:hAnsi="Arial" w:cs="Arial"/>
          <w:color w:val="000000"/>
          <w:sz w:val="20"/>
          <w:szCs w:val="20"/>
          <w:lang w:val="tr-TR"/>
        </w:rPr>
        <w:t xml:space="preserve"> </w:t>
      </w:r>
      <w:r w:rsidR="006F3FBE" w:rsidRPr="00494075">
        <w:rPr>
          <w:rFonts w:ascii="Arial" w:eastAsia="Arial" w:hAnsi="Arial" w:cs="Arial"/>
          <w:color w:val="0D0D0D"/>
          <w:sz w:val="20"/>
          <w:szCs w:val="20"/>
          <w:lang w:val="tr-TR"/>
        </w:rPr>
        <w:t>2024</w:t>
      </w:r>
      <w:r w:rsidR="00CA08D8" w:rsidRPr="00494075">
        <w:rPr>
          <w:rFonts w:ascii="Arial" w:eastAsia="Arial" w:hAnsi="Arial" w:cs="Arial"/>
          <w:color w:val="0D0D0D"/>
          <w:sz w:val="20"/>
          <w:szCs w:val="20"/>
          <w:lang w:val="tr-TR"/>
        </w:rPr>
        <w:t xml:space="preserve"> </w:t>
      </w:r>
    </w:p>
    <w:p w14:paraId="3247F245" w14:textId="77777777" w:rsidR="00412A18" w:rsidRPr="00494075" w:rsidRDefault="00412A18" w:rsidP="00412A18">
      <w:pPr>
        <w:spacing w:after="0" w:line="312" w:lineRule="auto"/>
        <w:ind w:left="0" w:hanging="2"/>
        <w:jc w:val="center"/>
        <w:rPr>
          <w:rFonts w:ascii="Arial" w:eastAsia="Arial" w:hAnsi="Arial" w:cs="Arial"/>
          <w:b/>
          <w:color w:val="0D0D0D"/>
          <w:sz w:val="20"/>
          <w:szCs w:val="20"/>
          <w:lang w:val="tr-TR"/>
        </w:rPr>
      </w:pPr>
    </w:p>
    <w:p w14:paraId="0ED60887" w14:textId="3582035B" w:rsidR="005633B7" w:rsidRPr="00494075" w:rsidRDefault="00177CF8" w:rsidP="0054577C">
      <w:pPr>
        <w:spacing w:after="0" w:line="240" w:lineRule="auto"/>
        <w:ind w:left="0" w:hanging="2"/>
        <w:jc w:val="both"/>
        <w:rPr>
          <w:rFonts w:ascii="Arial" w:eastAsia="Arial" w:hAnsi="Arial" w:cs="Arial"/>
          <w:bCs/>
          <w:color w:val="0D0D0D"/>
          <w:sz w:val="20"/>
          <w:szCs w:val="20"/>
          <w:lang w:val="tr-TR"/>
        </w:rPr>
      </w:pPr>
      <w:r w:rsidRPr="00494075">
        <w:rPr>
          <w:rFonts w:ascii="Arial" w:eastAsia="Arial" w:hAnsi="Arial" w:cs="Arial"/>
          <w:bCs/>
          <w:color w:val="0D0D0D"/>
          <w:sz w:val="20"/>
          <w:szCs w:val="20"/>
          <w:lang w:val="tr-TR"/>
        </w:rPr>
        <w:t>Bu</w:t>
      </w:r>
      <w:r w:rsidR="00CA08D8" w:rsidRPr="00494075">
        <w:rPr>
          <w:rFonts w:ascii="Arial" w:eastAsia="Arial" w:hAnsi="Arial" w:cs="Arial"/>
          <w:bCs/>
          <w:color w:val="0D0D0D"/>
          <w:sz w:val="20"/>
          <w:szCs w:val="20"/>
          <w:lang w:val="tr-TR"/>
        </w:rPr>
        <w:t xml:space="preserve"> </w:t>
      </w:r>
      <w:r w:rsidRPr="00494075">
        <w:rPr>
          <w:rFonts w:ascii="Arial" w:eastAsia="Arial" w:hAnsi="Arial" w:cs="Arial"/>
          <w:bCs/>
          <w:color w:val="0D0D0D"/>
          <w:sz w:val="20"/>
          <w:szCs w:val="20"/>
          <w:lang w:val="tr-TR"/>
        </w:rPr>
        <w:t>yılın</w:t>
      </w:r>
      <w:r w:rsidR="00CA08D8" w:rsidRPr="00494075">
        <w:rPr>
          <w:rFonts w:ascii="Arial" w:eastAsia="Arial" w:hAnsi="Arial" w:cs="Arial"/>
          <w:bCs/>
          <w:color w:val="0D0D0D"/>
          <w:sz w:val="20"/>
          <w:szCs w:val="20"/>
          <w:lang w:val="tr-TR"/>
        </w:rPr>
        <w:t xml:space="preserve"> </w:t>
      </w:r>
      <w:r w:rsidRPr="00494075">
        <w:rPr>
          <w:rFonts w:ascii="Arial" w:hAnsi="Arial" w:cs="Arial"/>
          <w:bCs/>
          <w:color w:val="000000"/>
          <w:sz w:val="20"/>
          <w:szCs w:val="20"/>
          <w:lang w:val="tr-TR"/>
        </w:rPr>
        <w:t>Tehlike</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Altındaki</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7</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Kültürel</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Miras</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Alanı”</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programının</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kısa</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aday</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listesinde</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yer</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alan</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11</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kültürel</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miras</w:t>
      </w:r>
      <w:r w:rsidR="00CA08D8" w:rsidRPr="00494075">
        <w:rPr>
          <w:rFonts w:ascii="Arial" w:hAnsi="Arial" w:cs="Arial"/>
          <w:bCs/>
          <w:color w:val="000000"/>
          <w:sz w:val="20"/>
          <w:szCs w:val="20"/>
          <w:lang w:val="tr-TR"/>
        </w:rPr>
        <w:t xml:space="preserve"> </w:t>
      </w:r>
      <w:r w:rsidRPr="00494075">
        <w:rPr>
          <w:rFonts w:ascii="Arial" w:hAnsi="Arial" w:cs="Arial"/>
          <w:bCs/>
          <w:color w:val="000000"/>
          <w:sz w:val="20"/>
          <w:szCs w:val="20"/>
          <w:lang w:val="tr-TR"/>
        </w:rPr>
        <w:t>alanı,</w:t>
      </w:r>
      <w:r w:rsidR="00CA08D8" w:rsidRPr="00494075">
        <w:rPr>
          <w:rFonts w:ascii="Arial" w:eastAsia="Arial" w:hAnsi="Arial" w:cs="Arial"/>
          <w:b/>
          <w:color w:val="0D0D0D"/>
          <w:sz w:val="20"/>
          <w:szCs w:val="20"/>
          <w:lang w:val="tr-TR"/>
        </w:rPr>
        <w:t xml:space="preserve"> </w:t>
      </w:r>
      <w:r w:rsidRPr="00494075">
        <w:rPr>
          <w:rFonts w:ascii="Arial" w:eastAsia="Times New Roman" w:hAnsi="Arial" w:cs="Arial"/>
          <w:color w:val="000000"/>
          <w:spacing w:val="-2"/>
          <w:sz w:val="20"/>
          <w:szCs w:val="20"/>
          <w:lang w:val="tr-TR" w:eastAsia="en-GB"/>
        </w:rPr>
        <w:t>Avrupa’daki</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Kültürel</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ve</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Doğal</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Mirasın</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Korunmasına</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ve</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Tanıtılmasına</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Adanmış</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Sivil</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Toplumun</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Sesi</w:t>
      </w:r>
      <w:r w:rsidR="00CA08D8" w:rsidRPr="00494075">
        <w:rPr>
          <w:rFonts w:ascii="Arial" w:eastAsia="Times New Roman" w:hAnsi="Arial" w:cs="Arial"/>
          <w:color w:val="000000"/>
          <w:spacing w:val="-2"/>
          <w:sz w:val="20"/>
          <w:szCs w:val="20"/>
          <w:lang w:val="tr-TR" w:eastAsia="en-GB"/>
        </w:rPr>
        <w:t xml:space="preserve"> </w:t>
      </w:r>
      <w:r w:rsidRPr="00494075">
        <w:rPr>
          <w:rFonts w:ascii="Arial" w:eastAsia="Times New Roman" w:hAnsi="Arial" w:cs="Arial"/>
          <w:color w:val="000000"/>
          <w:spacing w:val="-2"/>
          <w:sz w:val="20"/>
          <w:szCs w:val="20"/>
          <w:lang w:val="tr-TR" w:eastAsia="en-GB"/>
        </w:rPr>
        <w:t>olan</w:t>
      </w:r>
      <w:r w:rsidR="00CA08D8" w:rsidRPr="00494075">
        <w:rPr>
          <w:rFonts w:ascii="Arial" w:eastAsia="Times New Roman" w:hAnsi="Arial" w:cs="Arial"/>
          <w:color w:val="000000"/>
          <w:spacing w:val="-2"/>
          <w:sz w:val="20"/>
          <w:szCs w:val="20"/>
          <w:lang w:val="tr-TR" w:eastAsia="en-GB"/>
        </w:rPr>
        <w:t xml:space="preserve"> </w:t>
      </w:r>
      <w:r w:rsidR="005633B7" w:rsidRPr="00494075">
        <w:rPr>
          <w:rFonts w:ascii="Arial" w:eastAsia="Arial" w:hAnsi="Arial" w:cs="Arial"/>
          <w:b/>
          <w:color w:val="0D0D0D"/>
          <w:sz w:val="20"/>
          <w:szCs w:val="20"/>
          <w:lang w:val="tr-TR"/>
        </w:rPr>
        <w:t>Europa</w:t>
      </w:r>
      <w:r w:rsidR="00CA08D8" w:rsidRPr="00494075">
        <w:rPr>
          <w:rFonts w:ascii="Arial" w:eastAsia="Arial" w:hAnsi="Arial" w:cs="Arial"/>
          <w:b/>
          <w:color w:val="0D0D0D"/>
          <w:sz w:val="20"/>
          <w:szCs w:val="20"/>
          <w:lang w:val="tr-TR"/>
        </w:rPr>
        <w:t xml:space="preserve"> </w:t>
      </w:r>
      <w:r w:rsidR="005633B7" w:rsidRPr="00494075">
        <w:rPr>
          <w:rFonts w:ascii="Arial" w:eastAsia="Arial" w:hAnsi="Arial" w:cs="Arial"/>
          <w:b/>
          <w:color w:val="0D0D0D"/>
          <w:sz w:val="20"/>
          <w:szCs w:val="20"/>
          <w:lang w:val="tr-TR"/>
        </w:rPr>
        <w:t>Nostra</w:t>
      </w:r>
      <w:r w:rsidR="00CA08D8" w:rsidRPr="00494075">
        <w:rPr>
          <w:rFonts w:ascii="Arial" w:eastAsia="Arial" w:hAnsi="Arial" w:cs="Arial"/>
          <w:b/>
          <w:color w:val="0D0D0D"/>
          <w:sz w:val="20"/>
          <w:szCs w:val="20"/>
          <w:lang w:val="tr-TR"/>
        </w:rPr>
        <w:t xml:space="preserve"> </w:t>
      </w:r>
      <w:r w:rsidR="005633B7" w:rsidRPr="00494075">
        <w:rPr>
          <w:rFonts w:ascii="Arial" w:eastAsia="Arial" w:hAnsi="Arial" w:cs="Arial"/>
          <w:bCs/>
          <w:color w:val="0D0D0D"/>
          <w:sz w:val="20"/>
          <w:szCs w:val="20"/>
          <w:lang w:val="tr-TR"/>
        </w:rPr>
        <w:t>ve</w:t>
      </w:r>
      <w:r w:rsidR="00CA08D8" w:rsidRPr="00494075">
        <w:rPr>
          <w:rFonts w:ascii="Arial" w:eastAsia="Arial" w:hAnsi="Arial" w:cs="Arial"/>
          <w:b/>
          <w:color w:val="0D0D0D"/>
          <w:sz w:val="20"/>
          <w:szCs w:val="20"/>
          <w:lang w:val="tr-TR"/>
        </w:rPr>
        <w:t xml:space="preserve"> </w:t>
      </w:r>
      <w:r w:rsidR="005633B7" w:rsidRPr="00494075">
        <w:rPr>
          <w:rFonts w:ascii="Arial" w:eastAsia="Arial" w:hAnsi="Arial" w:cs="Arial"/>
          <w:b/>
          <w:color w:val="0D0D0D"/>
          <w:sz w:val="20"/>
          <w:szCs w:val="20"/>
          <w:lang w:val="tr-TR"/>
        </w:rPr>
        <w:t>Avrupa</w:t>
      </w:r>
      <w:r w:rsidR="00CA08D8" w:rsidRPr="00494075">
        <w:rPr>
          <w:rFonts w:ascii="Arial" w:eastAsia="Arial" w:hAnsi="Arial" w:cs="Arial"/>
          <w:b/>
          <w:color w:val="0D0D0D"/>
          <w:sz w:val="20"/>
          <w:szCs w:val="20"/>
          <w:lang w:val="tr-TR"/>
        </w:rPr>
        <w:t xml:space="preserve"> </w:t>
      </w:r>
      <w:r w:rsidR="005633B7" w:rsidRPr="00494075">
        <w:rPr>
          <w:rFonts w:ascii="Arial" w:eastAsia="Arial" w:hAnsi="Arial" w:cs="Arial"/>
          <w:b/>
          <w:color w:val="0D0D0D"/>
          <w:sz w:val="20"/>
          <w:szCs w:val="20"/>
          <w:lang w:val="tr-TR"/>
        </w:rPr>
        <w:t>Yatırım</w:t>
      </w:r>
      <w:r w:rsidR="00CA08D8" w:rsidRPr="00494075">
        <w:rPr>
          <w:rFonts w:ascii="Arial" w:eastAsia="Arial" w:hAnsi="Arial" w:cs="Arial"/>
          <w:b/>
          <w:color w:val="0D0D0D"/>
          <w:sz w:val="20"/>
          <w:szCs w:val="20"/>
          <w:lang w:val="tr-TR"/>
        </w:rPr>
        <w:t xml:space="preserve"> </w:t>
      </w:r>
      <w:r w:rsidR="005633B7" w:rsidRPr="00494075">
        <w:rPr>
          <w:rFonts w:ascii="Arial" w:eastAsia="Arial" w:hAnsi="Arial" w:cs="Arial"/>
          <w:b/>
          <w:color w:val="0D0D0D"/>
          <w:sz w:val="20"/>
          <w:szCs w:val="20"/>
          <w:lang w:val="tr-TR"/>
        </w:rPr>
        <w:t>Bankası</w:t>
      </w:r>
      <w:r w:rsidR="00CA08D8" w:rsidRPr="00494075">
        <w:rPr>
          <w:rFonts w:ascii="Arial" w:eastAsia="Arial" w:hAnsi="Arial" w:cs="Arial"/>
          <w:b/>
          <w:color w:val="0D0D0D"/>
          <w:sz w:val="20"/>
          <w:szCs w:val="20"/>
          <w:lang w:val="tr-TR"/>
        </w:rPr>
        <w:t xml:space="preserve"> </w:t>
      </w:r>
      <w:r w:rsidR="005633B7" w:rsidRPr="00494075">
        <w:rPr>
          <w:rFonts w:ascii="Arial" w:eastAsia="Arial" w:hAnsi="Arial" w:cs="Arial"/>
          <w:b/>
          <w:color w:val="0D0D0D"/>
          <w:sz w:val="20"/>
          <w:szCs w:val="20"/>
          <w:lang w:val="tr-TR"/>
        </w:rPr>
        <w:t>Enstitüsü</w:t>
      </w:r>
      <w:r w:rsidR="00CA08D8" w:rsidRPr="00494075">
        <w:rPr>
          <w:rFonts w:ascii="Arial" w:eastAsia="Arial" w:hAnsi="Arial" w:cs="Arial"/>
          <w:b/>
          <w:color w:val="0D0D0D"/>
          <w:sz w:val="20"/>
          <w:szCs w:val="20"/>
          <w:lang w:val="tr-TR"/>
        </w:rPr>
        <w:t xml:space="preserve"> </w:t>
      </w:r>
      <w:r w:rsidR="005633B7" w:rsidRPr="00494075">
        <w:rPr>
          <w:rFonts w:ascii="Arial" w:eastAsia="Arial" w:hAnsi="Arial" w:cs="Arial"/>
          <w:bCs/>
          <w:color w:val="0D0D0D"/>
          <w:sz w:val="20"/>
          <w:szCs w:val="20"/>
          <w:lang w:val="tr-TR"/>
        </w:rPr>
        <w:t>tarafından</w:t>
      </w:r>
      <w:r w:rsidR="00CA08D8" w:rsidRPr="00494075">
        <w:rPr>
          <w:rFonts w:ascii="Arial" w:eastAsia="Arial" w:hAnsi="Arial" w:cs="Arial"/>
          <w:bCs/>
          <w:color w:val="0D0D0D"/>
          <w:sz w:val="20"/>
          <w:szCs w:val="20"/>
          <w:lang w:val="tr-TR"/>
        </w:rPr>
        <w:t xml:space="preserve"> </w:t>
      </w:r>
      <w:r w:rsidR="005633B7" w:rsidRPr="00494075">
        <w:rPr>
          <w:rFonts w:ascii="Arial" w:eastAsia="Arial" w:hAnsi="Arial" w:cs="Arial"/>
          <w:bCs/>
          <w:color w:val="0D0D0D"/>
          <w:sz w:val="20"/>
          <w:szCs w:val="20"/>
          <w:lang w:val="tr-TR"/>
        </w:rPr>
        <w:t>bugün</w:t>
      </w:r>
      <w:r w:rsidR="00CA08D8" w:rsidRPr="00494075">
        <w:rPr>
          <w:rFonts w:ascii="Arial" w:eastAsia="Arial" w:hAnsi="Arial" w:cs="Arial"/>
          <w:bCs/>
          <w:color w:val="0D0D0D"/>
          <w:sz w:val="20"/>
          <w:szCs w:val="20"/>
          <w:lang w:val="tr-TR"/>
        </w:rPr>
        <w:t xml:space="preserve"> </w:t>
      </w:r>
      <w:r w:rsidR="005633B7" w:rsidRPr="00494075">
        <w:rPr>
          <w:rFonts w:ascii="Arial" w:eastAsia="Arial" w:hAnsi="Arial" w:cs="Arial"/>
          <w:bCs/>
          <w:color w:val="0D0D0D"/>
          <w:sz w:val="20"/>
          <w:szCs w:val="20"/>
          <w:lang w:val="tr-TR"/>
        </w:rPr>
        <w:t>açıklandı.</w:t>
      </w:r>
    </w:p>
    <w:p w14:paraId="174FE505" w14:textId="5D1A39E6" w:rsidR="00D44C40" w:rsidRPr="00494075" w:rsidRDefault="00D44C40" w:rsidP="006F3FBE">
      <w:pPr>
        <w:spacing w:after="0" w:line="312" w:lineRule="auto"/>
        <w:jc w:val="both"/>
        <w:rPr>
          <w:rFonts w:ascii="Arial" w:eastAsia="Arial" w:hAnsi="Arial" w:cs="Arial"/>
          <w:bCs/>
          <w:color w:val="0D0D0D"/>
          <w:sz w:val="12"/>
          <w:szCs w:val="12"/>
          <w:lang w:val="tr-TR"/>
        </w:rPr>
      </w:pPr>
    </w:p>
    <w:p w14:paraId="0C6AF360" w14:textId="56FFED80" w:rsidR="006F3FBE" w:rsidRPr="0039531A" w:rsidRDefault="00374923" w:rsidP="006F3FBE">
      <w:pPr>
        <w:spacing w:after="0" w:line="312" w:lineRule="auto"/>
        <w:ind w:left="0" w:hanging="2"/>
        <w:jc w:val="both"/>
        <w:rPr>
          <w:rFonts w:ascii="Arial" w:eastAsia="Arial" w:hAnsi="Arial" w:cs="Arial"/>
          <w:color w:val="0D0D0D"/>
          <w:sz w:val="20"/>
          <w:szCs w:val="20"/>
          <w:lang w:val="tr-TR"/>
        </w:rPr>
      </w:pPr>
      <w:r w:rsidRPr="0039531A">
        <w:rPr>
          <w:rFonts w:ascii="Arial" w:eastAsia="Arial" w:hAnsi="Arial" w:cs="Arial"/>
          <w:b/>
          <w:color w:val="0D0D0D"/>
          <w:sz w:val="20"/>
          <w:szCs w:val="20"/>
          <w:lang w:val="tr-TR"/>
        </w:rPr>
        <w:t>2024</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yılı</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için</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Avrupa’nın</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tehlike</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altındaki</w:t>
      </w:r>
      <w:r w:rsidR="00CA08D8" w:rsidRPr="0039531A">
        <w:rPr>
          <w:rFonts w:ascii="Arial" w:eastAsia="Arial" w:hAnsi="Arial" w:cs="Arial"/>
          <w:b/>
          <w:color w:val="0D0D0D"/>
          <w:sz w:val="20"/>
          <w:szCs w:val="20"/>
          <w:lang w:val="tr-TR"/>
        </w:rPr>
        <w:t xml:space="preserve"> </w:t>
      </w:r>
      <w:bookmarkStart w:id="1" w:name="_Hlk155952570"/>
      <w:r w:rsidR="006F3FBE" w:rsidRPr="0039531A">
        <w:rPr>
          <w:rFonts w:ascii="Arial" w:eastAsia="Arial" w:hAnsi="Arial" w:cs="Arial"/>
          <w:b/>
          <w:color w:val="0D0D0D"/>
          <w:sz w:val="20"/>
          <w:szCs w:val="20"/>
          <w:lang w:val="tr-TR"/>
        </w:rPr>
        <w:t>11</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kültürel</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miras</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alanı</w:t>
      </w:r>
      <w:r w:rsidR="00CA08D8" w:rsidRPr="0039531A">
        <w:rPr>
          <w:rFonts w:ascii="Arial" w:eastAsia="Arial" w:hAnsi="Arial" w:cs="Arial"/>
          <w:b/>
          <w:color w:val="0D0D0D"/>
          <w:sz w:val="20"/>
          <w:szCs w:val="20"/>
          <w:lang w:val="tr-TR"/>
        </w:rPr>
        <w:t xml:space="preserve"> </w:t>
      </w:r>
      <w:bookmarkEnd w:id="1"/>
      <w:r w:rsidRPr="0039531A">
        <w:rPr>
          <w:rFonts w:ascii="Arial" w:eastAsia="Arial" w:hAnsi="Arial" w:cs="Arial"/>
          <w:b/>
          <w:color w:val="0D0D0D"/>
          <w:sz w:val="20"/>
          <w:szCs w:val="20"/>
          <w:lang w:val="tr-TR"/>
        </w:rPr>
        <w:t>şöyledir</w:t>
      </w:r>
      <w:r w:rsidR="006F3FBE" w:rsidRPr="0039531A">
        <w:rPr>
          <w:rFonts w:ascii="Arial" w:eastAsia="Arial" w:hAnsi="Arial" w:cs="Arial"/>
          <w:b/>
          <w:color w:val="0D0D0D"/>
          <w:sz w:val="20"/>
          <w:szCs w:val="20"/>
          <w:lang w:val="tr-TR"/>
        </w:rPr>
        <w:t>:</w:t>
      </w:r>
    </w:p>
    <w:bookmarkStart w:id="2" w:name="_Hlk156571076"/>
    <w:bookmarkStart w:id="3" w:name="_Hlk156496425"/>
    <w:bookmarkStart w:id="4" w:name="_Hlk155806521"/>
    <w:p w14:paraId="0B2DFE6D" w14:textId="1E6EBDDD" w:rsidR="00601767" w:rsidRPr="0039531A" w:rsidRDefault="00601767" w:rsidP="00601767">
      <w:pPr>
        <w:numPr>
          <w:ilvl w:val="0"/>
          <w:numId w:val="4"/>
        </w:numPr>
        <w:suppressAutoHyphens/>
        <w:spacing w:after="0" w:line="288" w:lineRule="auto"/>
        <w:ind w:leftChars="0" w:left="425" w:firstLineChars="0" w:hanging="357"/>
        <w:jc w:val="both"/>
        <w:textAlignment w:val="auto"/>
        <w:outlineLvl w:val="9"/>
        <w:rPr>
          <w:rFonts w:ascii="Arial" w:eastAsia="Arial" w:hAnsi="Arial" w:cs="Arial"/>
          <w:b/>
          <w:color w:val="1155CC"/>
          <w:sz w:val="20"/>
          <w:szCs w:val="20"/>
          <w:lang w:val="tr-TR"/>
        </w:rPr>
      </w:pPr>
      <w:r w:rsidRPr="0039531A">
        <w:fldChar w:fldCharType="begin"/>
      </w:r>
      <w:r w:rsidRPr="0039531A">
        <w:rPr>
          <w:rFonts w:ascii="Arial" w:hAnsi="Arial" w:cs="Arial"/>
          <w:b/>
          <w:sz w:val="20"/>
          <w:szCs w:val="20"/>
          <w:lang w:val="tr-TR"/>
        </w:rPr>
        <w:instrText xml:space="preserve"> HYPERLINK "https://7mostendangered.eu/sites/iron-gate-of-antioch-turkiye" </w:instrText>
      </w:r>
      <w:r w:rsidRPr="0039531A">
        <w:fldChar w:fldCharType="separate"/>
      </w:r>
      <w:r w:rsidR="00EB28DD" w:rsidRPr="0039531A">
        <w:rPr>
          <w:rStyle w:val="Hyperlink"/>
          <w:rFonts w:ascii="Arial" w:eastAsiaTheme="minorEastAsia" w:hAnsi="Arial" w:cs="Arial"/>
          <w:b/>
          <w:color w:val="1155CC"/>
          <w:sz w:val="20"/>
          <w:szCs w:val="20"/>
          <w:lang w:val="tr-TR"/>
        </w:rPr>
        <w:t>Demir</w:t>
      </w:r>
      <w:r w:rsidR="00CA08D8" w:rsidRPr="0039531A">
        <w:rPr>
          <w:rStyle w:val="Hyperlink"/>
          <w:rFonts w:ascii="Arial" w:eastAsiaTheme="minorEastAsia" w:hAnsi="Arial" w:cs="Arial"/>
          <w:b/>
          <w:color w:val="1155CC"/>
          <w:sz w:val="20"/>
          <w:szCs w:val="20"/>
          <w:lang w:val="tr-TR"/>
        </w:rPr>
        <w:t xml:space="preserve"> </w:t>
      </w:r>
      <w:r w:rsidR="00EB28DD" w:rsidRPr="0039531A">
        <w:rPr>
          <w:rStyle w:val="Hyperlink"/>
          <w:rFonts w:ascii="Arial" w:eastAsiaTheme="minorEastAsia" w:hAnsi="Arial" w:cs="Arial"/>
          <w:b/>
          <w:color w:val="1155CC"/>
          <w:sz w:val="20"/>
          <w:szCs w:val="20"/>
          <w:lang w:val="tr-TR"/>
        </w:rPr>
        <w:t>Kapı</w:t>
      </w:r>
      <w:r w:rsidRPr="0039531A">
        <w:rPr>
          <w:rStyle w:val="Hyperlink"/>
          <w:rFonts w:ascii="Arial" w:eastAsiaTheme="minorEastAsia" w:hAnsi="Arial" w:cs="Arial"/>
          <w:b/>
          <w:color w:val="1155CC"/>
          <w:sz w:val="20"/>
          <w:szCs w:val="20"/>
          <w:lang w:val="tr-TR"/>
        </w:rPr>
        <w:t>,</w:t>
      </w:r>
      <w:r w:rsidR="00CA08D8" w:rsidRPr="0039531A">
        <w:rPr>
          <w:rStyle w:val="Hyperlink"/>
          <w:rFonts w:ascii="Arial" w:eastAsiaTheme="minorEastAsia" w:hAnsi="Arial" w:cs="Arial"/>
          <w:b/>
          <w:color w:val="1155CC"/>
          <w:sz w:val="20"/>
          <w:szCs w:val="20"/>
          <w:lang w:val="tr-TR"/>
        </w:rPr>
        <w:t xml:space="preserve"> </w:t>
      </w:r>
      <w:r w:rsidRPr="0039531A">
        <w:rPr>
          <w:rStyle w:val="Hyperlink"/>
          <w:rFonts w:ascii="Arial" w:eastAsiaTheme="minorEastAsia" w:hAnsi="Arial" w:cs="Arial"/>
          <w:b/>
          <w:color w:val="1155CC"/>
          <w:sz w:val="20"/>
          <w:szCs w:val="20"/>
          <w:lang w:val="tr-TR"/>
        </w:rPr>
        <w:t>Antakya</w:t>
      </w:r>
      <w:r w:rsidR="00CA08D8" w:rsidRPr="0039531A">
        <w:rPr>
          <w:rStyle w:val="Hyperlink"/>
          <w:rFonts w:ascii="Arial" w:eastAsiaTheme="minorEastAsia" w:hAnsi="Arial" w:cs="Arial"/>
          <w:b/>
          <w:color w:val="1155CC"/>
          <w:sz w:val="20"/>
          <w:szCs w:val="20"/>
          <w:lang w:val="tr-TR"/>
        </w:rPr>
        <w:t xml:space="preserve"> </w:t>
      </w:r>
      <w:r w:rsidRPr="0039531A">
        <w:rPr>
          <w:rStyle w:val="Hyperlink"/>
          <w:rFonts w:ascii="Arial" w:eastAsiaTheme="minorEastAsia" w:hAnsi="Arial" w:cs="Arial"/>
          <w:b/>
          <w:color w:val="1155CC"/>
          <w:sz w:val="20"/>
          <w:szCs w:val="20"/>
          <w:lang w:val="tr-TR"/>
        </w:rPr>
        <w:t>/</w:t>
      </w:r>
      <w:r w:rsidR="00CA08D8" w:rsidRPr="0039531A">
        <w:rPr>
          <w:rStyle w:val="Hyperlink"/>
          <w:rFonts w:ascii="Arial" w:eastAsiaTheme="minorEastAsia" w:hAnsi="Arial" w:cs="Arial"/>
          <w:b/>
          <w:color w:val="1155CC"/>
          <w:sz w:val="20"/>
          <w:szCs w:val="20"/>
          <w:lang w:val="tr-TR"/>
        </w:rPr>
        <w:t xml:space="preserve"> </w:t>
      </w:r>
      <w:r w:rsidRPr="0039531A">
        <w:rPr>
          <w:rStyle w:val="Hyperlink"/>
          <w:rFonts w:ascii="Arial" w:eastAsiaTheme="minorEastAsia" w:hAnsi="Arial" w:cs="Arial"/>
          <w:b/>
          <w:color w:val="1155CC"/>
          <w:sz w:val="20"/>
          <w:szCs w:val="20"/>
          <w:lang w:val="tr-TR"/>
        </w:rPr>
        <w:t>Hatay,</w:t>
      </w:r>
      <w:r w:rsidR="00CA08D8" w:rsidRPr="0039531A">
        <w:rPr>
          <w:rStyle w:val="Hyperlink"/>
          <w:rFonts w:ascii="Arial" w:eastAsiaTheme="minorEastAsia" w:hAnsi="Arial" w:cs="Arial"/>
          <w:b/>
          <w:color w:val="1155CC"/>
          <w:sz w:val="20"/>
          <w:szCs w:val="20"/>
          <w:lang w:val="tr-TR"/>
        </w:rPr>
        <w:t xml:space="preserve"> </w:t>
      </w:r>
      <w:r w:rsidRPr="0039531A">
        <w:rPr>
          <w:rStyle w:val="Hyperlink"/>
          <w:rFonts w:ascii="Arial" w:eastAsiaTheme="minorEastAsia" w:hAnsi="Arial" w:cs="Arial"/>
          <w:b/>
          <w:color w:val="1155CC"/>
          <w:sz w:val="20"/>
          <w:szCs w:val="20"/>
          <w:lang w:val="tr-TR"/>
        </w:rPr>
        <w:t>TÜRKIYE</w:t>
      </w:r>
      <w:r w:rsidRPr="0039531A">
        <w:rPr>
          <w:rStyle w:val="Hyperlink"/>
          <w:rFonts w:ascii="Arial" w:eastAsiaTheme="minorEastAsia" w:hAnsi="Arial" w:cs="Arial"/>
          <w:b/>
          <w:color w:val="1155CC"/>
          <w:sz w:val="20"/>
          <w:szCs w:val="20"/>
          <w:lang w:val="tr-TR"/>
        </w:rPr>
        <w:fldChar w:fldCharType="end"/>
      </w:r>
    </w:p>
    <w:p w14:paraId="68F4239C" w14:textId="2623CBBB" w:rsidR="00601767" w:rsidRPr="0039531A" w:rsidRDefault="00F243A9" w:rsidP="00601767">
      <w:pPr>
        <w:numPr>
          <w:ilvl w:val="0"/>
          <w:numId w:val="4"/>
        </w:numPr>
        <w:suppressAutoHyphens/>
        <w:spacing w:after="0" w:line="288" w:lineRule="auto"/>
        <w:ind w:leftChars="0" w:left="425" w:firstLineChars="0" w:hanging="357"/>
        <w:jc w:val="both"/>
        <w:textAlignment w:val="auto"/>
        <w:outlineLvl w:val="9"/>
        <w:rPr>
          <w:rStyle w:val="Hyperlink"/>
          <w:rFonts w:ascii="Arial" w:eastAsia="Arial" w:hAnsi="Arial" w:cs="Arial"/>
          <w:b/>
          <w:color w:val="1155CC"/>
          <w:sz w:val="20"/>
          <w:szCs w:val="20"/>
          <w:u w:val="none"/>
          <w:lang w:val="tr-TR"/>
        </w:rPr>
      </w:pPr>
      <w:hyperlink r:id="rId12" w:history="1">
        <w:r w:rsidR="00EB28DD" w:rsidRPr="0039531A">
          <w:rPr>
            <w:rStyle w:val="Hyperlink"/>
            <w:rFonts w:ascii="Arial" w:eastAsiaTheme="minorEastAsia" w:hAnsi="Arial" w:cs="Arial"/>
            <w:b/>
            <w:bCs/>
            <w:color w:val="1155CC"/>
            <w:sz w:val="20"/>
            <w:szCs w:val="20"/>
            <w:lang w:val="tr-TR"/>
          </w:rPr>
          <w:t>Aziz</w:t>
        </w:r>
        <w:r w:rsidR="00CA08D8" w:rsidRPr="0039531A">
          <w:rPr>
            <w:rStyle w:val="Hyperlink"/>
            <w:rFonts w:ascii="Arial" w:eastAsiaTheme="minorEastAsia" w:hAnsi="Arial" w:cs="Arial"/>
            <w:b/>
            <w:bCs/>
            <w:color w:val="1155CC"/>
            <w:sz w:val="20"/>
            <w:szCs w:val="20"/>
            <w:lang w:val="tr-TR"/>
          </w:rPr>
          <w:t xml:space="preserve"> </w:t>
        </w:r>
        <w:r w:rsidR="00EB28DD" w:rsidRPr="0039531A">
          <w:rPr>
            <w:rStyle w:val="Hyperlink"/>
            <w:rFonts w:ascii="Arial" w:eastAsiaTheme="minorEastAsia" w:hAnsi="Arial" w:cs="Arial"/>
            <w:b/>
            <w:bCs/>
            <w:color w:val="1155CC"/>
            <w:sz w:val="20"/>
            <w:szCs w:val="20"/>
            <w:lang w:val="tr-TR"/>
          </w:rPr>
          <w:t>Georgios</w:t>
        </w:r>
        <w:r w:rsidR="00CA08D8" w:rsidRPr="0039531A">
          <w:rPr>
            <w:rStyle w:val="Hyperlink"/>
            <w:rFonts w:ascii="Arial" w:eastAsiaTheme="minorEastAsia" w:hAnsi="Arial" w:cs="Arial"/>
            <w:b/>
            <w:bCs/>
            <w:color w:val="1155CC"/>
            <w:sz w:val="20"/>
            <w:szCs w:val="20"/>
            <w:lang w:val="tr-TR"/>
          </w:rPr>
          <w:t xml:space="preserve"> </w:t>
        </w:r>
        <w:r w:rsidR="00EB28DD" w:rsidRPr="0039531A">
          <w:rPr>
            <w:rStyle w:val="Hyperlink"/>
            <w:rFonts w:ascii="Arial" w:eastAsiaTheme="minorEastAsia" w:hAnsi="Arial" w:cs="Arial"/>
            <w:b/>
            <w:bCs/>
            <w:color w:val="1155CC"/>
            <w:sz w:val="20"/>
            <w:szCs w:val="20"/>
            <w:lang w:val="tr-TR"/>
          </w:rPr>
          <w:t>Rum</w:t>
        </w:r>
        <w:r w:rsidR="00CA08D8" w:rsidRPr="0039531A">
          <w:rPr>
            <w:rStyle w:val="Hyperlink"/>
            <w:rFonts w:ascii="Arial" w:eastAsiaTheme="minorEastAsia" w:hAnsi="Arial" w:cs="Arial"/>
            <w:b/>
            <w:bCs/>
            <w:color w:val="1155CC"/>
            <w:sz w:val="20"/>
            <w:szCs w:val="20"/>
            <w:lang w:val="tr-TR"/>
          </w:rPr>
          <w:t xml:space="preserve"> </w:t>
        </w:r>
        <w:r w:rsidR="00EB28DD" w:rsidRPr="0039531A">
          <w:rPr>
            <w:rStyle w:val="Hyperlink"/>
            <w:rFonts w:ascii="Arial" w:eastAsiaTheme="minorEastAsia" w:hAnsi="Arial" w:cs="Arial"/>
            <w:b/>
            <w:bCs/>
            <w:color w:val="1155CC"/>
            <w:sz w:val="20"/>
            <w:szCs w:val="20"/>
            <w:lang w:val="tr-TR"/>
          </w:rPr>
          <w:t>Ortodoks</w:t>
        </w:r>
        <w:r w:rsidR="00CA08D8" w:rsidRPr="0039531A">
          <w:rPr>
            <w:rStyle w:val="Hyperlink"/>
            <w:rFonts w:ascii="Arial" w:eastAsiaTheme="minorEastAsia" w:hAnsi="Arial" w:cs="Arial"/>
            <w:b/>
            <w:bCs/>
            <w:color w:val="1155CC"/>
            <w:sz w:val="20"/>
            <w:szCs w:val="20"/>
            <w:lang w:val="tr-TR"/>
          </w:rPr>
          <w:t xml:space="preserve"> </w:t>
        </w:r>
        <w:r w:rsidR="00EB28DD" w:rsidRPr="0039531A">
          <w:rPr>
            <w:rStyle w:val="Hyperlink"/>
            <w:rFonts w:ascii="Arial" w:eastAsiaTheme="minorEastAsia" w:hAnsi="Arial" w:cs="Arial"/>
            <w:b/>
            <w:bCs/>
            <w:color w:val="1155CC"/>
            <w:sz w:val="20"/>
            <w:szCs w:val="20"/>
            <w:lang w:val="tr-TR"/>
          </w:rPr>
          <w:t>Kilisesi,</w:t>
        </w:r>
        <w:r w:rsidR="00CA08D8" w:rsidRPr="0039531A">
          <w:rPr>
            <w:rStyle w:val="Hyperlink"/>
            <w:rFonts w:ascii="Arial" w:eastAsiaTheme="minorEastAsia" w:hAnsi="Arial" w:cs="Arial"/>
            <w:b/>
            <w:bCs/>
            <w:color w:val="1155CC"/>
            <w:sz w:val="20"/>
            <w:szCs w:val="20"/>
            <w:lang w:val="tr-TR"/>
          </w:rPr>
          <w:t xml:space="preserve"> </w:t>
        </w:r>
        <w:r w:rsidR="00EB28DD" w:rsidRPr="0039531A">
          <w:rPr>
            <w:rStyle w:val="Hyperlink"/>
            <w:rFonts w:ascii="Arial" w:eastAsiaTheme="minorEastAsia" w:hAnsi="Arial" w:cs="Arial"/>
            <w:b/>
            <w:bCs/>
            <w:color w:val="1155CC"/>
            <w:sz w:val="20"/>
            <w:szCs w:val="20"/>
            <w:lang w:val="tr-TR"/>
          </w:rPr>
          <w:t>Altınözü</w:t>
        </w:r>
        <w:r w:rsidR="00CA08D8" w:rsidRPr="0039531A">
          <w:rPr>
            <w:rStyle w:val="Hyperlink"/>
            <w:rFonts w:ascii="Arial" w:eastAsiaTheme="minorEastAsia" w:hAnsi="Arial" w:cs="Arial"/>
            <w:b/>
            <w:color w:val="1155CC"/>
            <w:sz w:val="20"/>
            <w:szCs w:val="20"/>
            <w:lang w:val="tr-TR"/>
          </w:rPr>
          <w:t xml:space="preserve"> </w:t>
        </w:r>
        <w:r w:rsidR="00601767" w:rsidRPr="0039531A">
          <w:rPr>
            <w:rStyle w:val="Hyperlink"/>
            <w:rFonts w:ascii="Arial" w:eastAsiaTheme="minorEastAsia" w:hAnsi="Arial" w:cs="Arial"/>
            <w:b/>
            <w:color w:val="1155CC"/>
            <w:sz w:val="20"/>
            <w:szCs w:val="20"/>
            <w:lang w:val="tr-TR"/>
          </w:rPr>
          <w:t>/</w:t>
        </w:r>
        <w:r w:rsidR="00CA08D8" w:rsidRPr="0039531A">
          <w:rPr>
            <w:rStyle w:val="Hyperlink"/>
            <w:rFonts w:ascii="Arial" w:eastAsiaTheme="minorEastAsia" w:hAnsi="Arial" w:cs="Arial"/>
            <w:b/>
            <w:color w:val="1155CC"/>
            <w:sz w:val="20"/>
            <w:szCs w:val="20"/>
            <w:lang w:val="tr-TR"/>
          </w:rPr>
          <w:t xml:space="preserve"> </w:t>
        </w:r>
        <w:r w:rsidR="00601767" w:rsidRPr="0039531A">
          <w:rPr>
            <w:rStyle w:val="Hyperlink"/>
            <w:rFonts w:ascii="Arial" w:eastAsiaTheme="minorEastAsia" w:hAnsi="Arial" w:cs="Arial"/>
            <w:b/>
            <w:color w:val="1155CC"/>
            <w:sz w:val="20"/>
            <w:szCs w:val="20"/>
            <w:lang w:val="tr-TR"/>
          </w:rPr>
          <w:t>Hatay,</w:t>
        </w:r>
        <w:r w:rsidR="00CA08D8" w:rsidRPr="0039531A">
          <w:rPr>
            <w:rStyle w:val="Hyperlink"/>
            <w:rFonts w:ascii="Arial" w:eastAsiaTheme="minorEastAsia" w:hAnsi="Arial" w:cs="Arial"/>
            <w:b/>
            <w:color w:val="1155CC"/>
            <w:sz w:val="20"/>
            <w:szCs w:val="20"/>
            <w:lang w:val="tr-TR"/>
          </w:rPr>
          <w:t xml:space="preserve"> </w:t>
        </w:r>
        <w:r w:rsidR="00601767" w:rsidRPr="0039531A">
          <w:rPr>
            <w:rStyle w:val="Hyperlink"/>
            <w:rFonts w:ascii="Arial" w:eastAsiaTheme="minorEastAsia" w:hAnsi="Arial" w:cs="Arial"/>
            <w:b/>
            <w:color w:val="1155CC"/>
            <w:sz w:val="20"/>
            <w:szCs w:val="20"/>
            <w:lang w:val="tr-TR"/>
          </w:rPr>
          <w:t>TÜRKIYE</w:t>
        </w:r>
      </w:hyperlink>
    </w:p>
    <w:bookmarkEnd w:id="2"/>
    <w:p w14:paraId="4EDCACE3" w14:textId="3F68F3D6" w:rsidR="00D44C40" w:rsidRPr="0039531A" w:rsidRDefault="00DC2E3C"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tr-TR"/>
        </w:rPr>
      </w:pPr>
      <w:r w:rsidRPr="0039531A">
        <w:rPr>
          <w:rFonts w:ascii="Arial" w:eastAsiaTheme="minorEastAsia" w:hAnsi="Arial" w:cs="Arial"/>
          <w:color w:val="1155CC"/>
          <w:sz w:val="20"/>
          <w:szCs w:val="20"/>
          <w:lang w:val="tr-TR"/>
        </w:rPr>
        <w:fldChar w:fldCharType="begin"/>
      </w:r>
      <w:r w:rsidRPr="0039531A">
        <w:rPr>
          <w:rFonts w:ascii="Arial" w:eastAsiaTheme="minorEastAsia" w:hAnsi="Arial" w:cs="Arial"/>
          <w:color w:val="1155CC"/>
          <w:sz w:val="20"/>
          <w:szCs w:val="20"/>
          <w:lang w:val="tr-TR"/>
        </w:rPr>
        <w:instrText xml:space="preserve"> HYPERLINK "https://7mostendangered.eu/sites/archaeological-site-of-muret-e-portes-durres-albania" </w:instrText>
      </w:r>
      <w:r w:rsidRPr="0039531A">
        <w:rPr>
          <w:rFonts w:ascii="Arial" w:eastAsiaTheme="minorEastAsia" w:hAnsi="Arial" w:cs="Arial"/>
          <w:color w:val="1155CC"/>
          <w:sz w:val="20"/>
          <w:szCs w:val="20"/>
          <w:lang w:val="tr-TR"/>
        </w:rPr>
        <w:fldChar w:fldCharType="separate"/>
      </w:r>
      <w:r w:rsidR="00D44C40" w:rsidRPr="0039531A">
        <w:rPr>
          <w:rStyle w:val="Hyperlink"/>
          <w:rFonts w:ascii="Arial" w:eastAsiaTheme="minorEastAsia" w:hAnsi="Arial" w:cs="Arial"/>
          <w:color w:val="1155CC"/>
          <w:sz w:val="20"/>
          <w:szCs w:val="20"/>
          <w:lang w:val="tr-TR"/>
        </w:rPr>
        <w:t>Muret</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e</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Portës</w:t>
      </w:r>
      <w:r w:rsidR="00CA08D8" w:rsidRPr="0039531A">
        <w:rPr>
          <w:rStyle w:val="Hyperlink"/>
          <w:rFonts w:ascii="Arial" w:eastAsiaTheme="minorEastAsia" w:hAnsi="Arial" w:cs="Arial"/>
          <w:color w:val="1155CC"/>
          <w:sz w:val="20"/>
          <w:szCs w:val="20"/>
          <w:lang w:val="tr-TR"/>
        </w:rPr>
        <w:t xml:space="preserve"> </w:t>
      </w:r>
      <w:r w:rsidR="00EB28DD" w:rsidRPr="0039531A">
        <w:rPr>
          <w:rStyle w:val="Hyperlink"/>
          <w:rFonts w:ascii="Arial" w:eastAsiaTheme="minorEastAsia" w:hAnsi="Arial" w:cs="Arial"/>
          <w:color w:val="1155CC"/>
          <w:sz w:val="20"/>
          <w:szCs w:val="20"/>
          <w:lang w:val="tr-TR"/>
        </w:rPr>
        <w:t>Arkeolojik</w:t>
      </w:r>
      <w:r w:rsidR="00CA08D8" w:rsidRPr="0039531A">
        <w:rPr>
          <w:rStyle w:val="Hyperlink"/>
          <w:rFonts w:ascii="Arial" w:eastAsiaTheme="minorEastAsia" w:hAnsi="Arial" w:cs="Arial"/>
          <w:color w:val="1155CC"/>
          <w:sz w:val="20"/>
          <w:szCs w:val="20"/>
          <w:lang w:val="tr-TR"/>
        </w:rPr>
        <w:t xml:space="preserve"> </w:t>
      </w:r>
      <w:r w:rsidR="00EB28DD" w:rsidRPr="0039531A">
        <w:rPr>
          <w:rStyle w:val="Hyperlink"/>
          <w:rFonts w:ascii="Arial" w:eastAsiaTheme="minorEastAsia" w:hAnsi="Arial" w:cs="Arial"/>
          <w:color w:val="1155CC"/>
          <w:sz w:val="20"/>
          <w:szCs w:val="20"/>
          <w:lang w:val="tr-TR"/>
        </w:rPr>
        <w:t>Siti</w:t>
      </w:r>
      <w:r w:rsidR="00D44C40"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Durr</w:t>
      </w:r>
      <w:r w:rsidR="00EB28DD" w:rsidRPr="0039531A">
        <w:rPr>
          <w:rStyle w:val="Hyperlink"/>
          <w:rFonts w:ascii="Arial" w:eastAsiaTheme="minorEastAsia" w:hAnsi="Arial" w:cs="Arial"/>
          <w:color w:val="1155CC"/>
          <w:sz w:val="20"/>
          <w:szCs w:val="20"/>
          <w:lang w:val="tr-TR"/>
        </w:rPr>
        <w:t>e</w:t>
      </w:r>
      <w:r w:rsidR="00D44C40" w:rsidRPr="0039531A">
        <w:rPr>
          <w:rStyle w:val="Hyperlink"/>
          <w:rFonts w:ascii="Arial" w:eastAsiaTheme="minorEastAsia" w:hAnsi="Arial" w:cs="Arial"/>
          <w:color w:val="1155CC"/>
          <w:sz w:val="20"/>
          <w:szCs w:val="20"/>
          <w:lang w:val="tr-TR"/>
        </w:rPr>
        <w:t>s,</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A</w:t>
      </w:r>
      <w:r w:rsidR="00EB28DD" w:rsidRPr="0039531A">
        <w:rPr>
          <w:rStyle w:val="Hyperlink"/>
          <w:rFonts w:ascii="Arial" w:eastAsiaTheme="minorEastAsia" w:hAnsi="Arial" w:cs="Arial"/>
          <w:color w:val="1155CC"/>
          <w:sz w:val="20"/>
          <w:szCs w:val="20"/>
          <w:lang w:val="tr-TR"/>
        </w:rPr>
        <w:t>RNAVUTLUK</w:t>
      </w:r>
      <w:r w:rsidRPr="0039531A">
        <w:rPr>
          <w:rFonts w:ascii="Arial" w:eastAsiaTheme="minorEastAsia" w:hAnsi="Arial" w:cs="Arial"/>
          <w:color w:val="1155CC"/>
          <w:sz w:val="20"/>
          <w:szCs w:val="20"/>
          <w:lang w:val="tr-TR"/>
        </w:rPr>
        <w:fldChar w:fldCharType="end"/>
      </w:r>
    </w:p>
    <w:bookmarkEnd w:id="3"/>
    <w:p w14:paraId="69F1E04C" w14:textId="6CB5337A" w:rsidR="00D44C40" w:rsidRPr="0039531A" w:rsidRDefault="000955B6"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tr-TR"/>
        </w:rPr>
      </w:pPr>
      <w:r w:rsidRPr="0039531A">
        <w:fldChar w:fldCharType="begin"/>
      </w:r>
      <w:r w:rsidRPr="0039531A">
        <w:rPr>
          <w:rFonts w:ascii="Arial" w:hAnsi="Arial" w:cs="Arial"/>
          <w:sz w:val="20"/>
          <w:szCs w:val="20"/>
          <w:lang w:val="tr-TR"/>
        </w:rPr>
        <w:instrText xml:space="preserve"> HYPERLINK "https://7mostendangered.eu/sites/amberd-historical-and-cultural-reserve-armenia" </w:instrText>
      </w:r>
      <w:r w:rsidRPr="0039531A">
        <w:fldChar w:fldCharType="separate"/>
      </w:r>
      <w:r w:rsidR="00D44C40" w:rsidRPr="0039531A">
        <w:rPr>
          <w:rStyle w:val="Hyperlink"/>
          <w:rFonts w:ascii="Arial" w:eastAsiaTheme="minorEastAsia" w:hAnsi="Arial" w:cs="Arial"/>
          <w:color w:val="1155CC"/>
          <w:sz w:val="20"/>
          <w:szCs w:val="20"/>
          <w:lang w:val="tr-TR"/>
        </w:rPr>
        <w:t>Amberd</w:t>
      </w:r>
      <w:r w:rsidR="00CA08D8" w:rsidRPr="0039531A">
        <w:rPr>
          <w:rStyle w:val="Hyperlink"/>
          <w:rFonts w:ascii="Arial" w:eastAsiaTheme="minorEastAsia" w:hAnsi="Arial" w:cs="Arial"/>
          <w:color w:val="1155CC"/>
          <w:sz w:val="20"/>
          <w:szCs w:val="20"/>
          <w:lang w:val="tr-TR"/>
        </w:rPr>
        <w:t xml:space="preserve"> </w:t>
      </w:r>
      <w:r w:rsidR="00EB28DD" w:rsidRPr="0039531A">
        <w:rPr>
          <w:rStyle w:val="Hyperlink"/>
          <w:rFonts w:ascii="Arial" w:eastAsiaTheme="minorEastAsia" w:hAnsi="Arial" w:cs="Arial"/>
          <w:color w:val="1155CC"/>
          <w:sz w:val="20"/>
          <w:szCs w:val="20"/>
          <w:lang w:val="tr-TR"/>
        </w:rPr>
        <w:t>TArihi</w:t>
      </w:r>
      <w:r w:rsidR="00CA08D8" w:rsidRPr="0039531A">
        <w:rPr>
          <w:rStyle w:val="Hyperlink"/>
          <w:rFonts w:ascii="Arial" w:eastAsiaTheme="minorEastAsia" w:hAnsi="Arial" w:cs="Arial"/>
          <w:color w:val="1155CC"/>
          <w:sz w:val="20"/>
          <w:szCs w:val="20"/>
          <w:lang w:val="tr-TR"/>
        </w:rPr>
        <w:t xml:space="preserve"> </w:t>
      </w:r>
      <w:r w:rsidR="00EB28DD" w:rsidRPr="0039531A">
        <w:rPr>
          <w:rStyle w:val="Hyperlink"/>
          <w:rFonts w:ascii="Arial" w:eastAsiaTheme="minorEastAsia" w:hAnsi="Arial" w:cs="Arial"/>
          <w:color w:val="1155CC"/>
          <w:sz w:val="20"/>
          <w:szCs w:val="20"/>
          <w:lang w:val="tr-TR"/>
        </w:rPr>
        <w:t>ve</w:t>
      </w:r>
      <w:r w:rsidR="00CA08D8" w:rsidRPr="0039531A">
        <w:rPr>
          <w:rStyle w:val="Hyperlink"/>
          <w:rFonts w:ascii="Arial" w:eastAsiaTheme="minorEastAsia" w:hAnsi="Arial" w:cs="Arial"/>
          <w:color w:val="1155CC"/>
          <w:sz w:val="20"/>
          <w:szCs w:val="20"/>
          <w:lang w:val="tr-TR"/>
        </w:rPr>
        <w:t xml:space="preserve"> </w:t>
      </w:r>
      <w:r w:rsidR="00EB28DD" w:rsidRPr="0039531A">
        <w:rPr>
          <w:rStyle w:val="Hyperlink"/>
          <w:rFonts w:ascii="Arial" w:eastAsiaTheme="minorEastAsia" w:hAnsi="Arial" w:cs="Arial"/>
          <w:color w:val="1155CC"/>
          <w:sz w:val="20"/>
          <w:szCs w:val="20"/>
          <w:lang w:val="tr-TR"/>
        </w:rPr>
        <w:t>Kültürel</w:t>
      </w:r>
      <w:r w:rsidR="00CA08D8" w:rsidRPr="0039531A">
        <w:rPr>
          <w:rStyle w:val="Hyperlink"/>
          <w:rFonts w:ascii="Arial" w:eastAsiaTheme="minorEastAsia" w:hAnsi="Arial" w:cs="Arial"/>
          <w:color w:val="1155CC"/>
          <w:sz w:val="20"/>
          <w:szCs w:val="20"/>
          <w:lang w:val="tr-TR"/>
        </w:rPr>
        <w:t xml:space="preserve"> </w:t>
      </w:r>
      <w:r w:rsidR="00EB28DD" w:rsidRPr="0039531A">
        <w:rPr>
          <w:rStyle w:val="Hyperlink"/>
          <w:rFonts w:ascii="Arial" w:eastAsiaTheme="minorEastAsia" w:hAnsi="Arial" w:cs="Arial"/>
          <w:color w:val="1155CC"/>
          <w:sz w:val="20"/>
          <w:szCs w:val="20"/>
          <w:lang w:val="tr-TR"/>
        </w:rPr>
        <w:t>Rezervi</w:t>
      </w:r>
      <w:r w:rsidR="00D44C40"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EB28DD" w:rsidRPr="0039531A">
        <w:rPr>
          <w:rStyle w:val="Hyperlink"/>
          <w:rFonts w:ascii="Arial" w:eastAsiaTheme="minorEastAsia" w:hAnsi="Arial" w:cs="Arial"/>
          <w:color w:val="1155CC"/>
          <w:sz w:val="20"/>
          <w:szCs w:val="20"/>
          <w:lang w:val="tr-TR"/>
        </w:rPr>
        <w:t>ERMENİSTAN</w:t>
      </w:r>
      <w:r w:rsidRPr="0039531A">
        <w:rPr>
          <w:rStyle w:val="Hyperlink"/>
          <w:rFonts w:ascii="Arial" w:eastAsiaTheme="minorEastAsia" w:hAnsi="Arial" w:cs="Arial"/>
          <w:color w:val="1155CC"/>
          <w:sz w:val="20"/>
          <w:szCs w:val="20"/>
          <w:lang w:val="tr-TR"/>
        </w:rPr>
        <w:fldChar w:fldCharType="end"/>
      </w:r>
    </w:p>
    <w:p w14:paraId="55C7921F" w14:textId="047E9DB5" w:rsidR="00D44C40" w:rsidRPr="0039531A" w:rsidRDefault="00F243A9"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tr-TR"/>
        </w:rPr>
      </w:pPr>
      <w:hyperlink r:id="rId13" w:history="1">
        <w:r w:rsidR="00D44C40" w:rsidRPr="0039531A">
          <w:rPr>
            <w:rStyle w:val="Hyperlink"/>
            <w:rFonts w:ascii="Arial" w:eastAsiaTheme="minorEastAsia" w:hAnsi="Arial" w:cs="Arial"/>
            <w:color w:val="1155CC"/>
            <w:sz w:val="20"/>
            <w:szCs w:val="20"/>
            <w:lang w:val="tr-TR"/>
          </w:rPr>
          <w:t>Midi</w:t>
        </w:r>
        <w:r w:rsidR="00CA08D8" w:rsidRPr="0039531A">
          <w:rPr>
            <w:rStyle w:val="Hyperlink"/>
            <w:rFonts w:ascii="Arial" w:eastAsiaTheme="minorEastAsia" w:hAnsi="Arial" w:cs="Arial"/>
            <w:color w:val="1155CC"/>
            <w:sz w:val="20"/>
            <w:szCs w:val="20"/>
            <w:lang w:val="tr-TR"/>
          </w:rPr>
          <w:t xml:space="preserve"> </w:t>
        </w:r>
        <w:r w:rsidR="00EB28DD" w:rsidRPr="0039531A">
          <w:rPr>
            <w:rStyle w:val="Hyperlink"/>
            <w:rFonts w:ascii="Arial" w:eastAsiaTheme="minorEastAsia" w:hAnsi="Arial" w:cs="Arial"/>
            <w:color w:val="1155CC"/>
            <w:sz w:val="20"/>
            <w:szCs w:val="20"/>
            <w:lang w:val="tr-TR"/>
          </w:rPr>
          <w:t>Sarayı</w:t>
        </w:r>
        <w:r w:rsidR="00D44C40"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Br</w:t>
        </w:r>
        <w:r w:rsidR="00EB28DD" w:rsidRPr="0039531A">
          <w:rPr>
            <w:rStyle w:val="Hyperlink"/>
            <w:rFonts w:ascii="Arial" w:eastAsiaTheme="minorEastAsia" w:hAnsi="Arial" w:cs="Arial"/>
            <w:color w:val="1155CC"/>
            <w:sz w:val="20"/>
            <w:szCs w:val="20"/>
            <w:lang w:val="tr-TR"/>
          </w:rPr>
          <w:t>üksel</w:t>
        </w:r>
        <w:r w:rsidR="00D44C40"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BEL</w:t>
        </w:r>
        <w:r w:rsidR="00EB28DD" w:rsidRPr="0039531A">
          <w:rPr>
            <w:rStyle w:val="Hyperlink"/>
            <w:rFonts w:ascii="Arial" w:eastAsiaTheme="minorEastAsia" w:hAnsi="Arial" w:cs="Arial"/>
            <w:color w:val="1155CC"/>
            <w:sz w:val="20"/>
            <w:szCs w:val="20"/>
            <w:lang w:val="tr-TR"/>
          </w:rPr>
          <w:t>ÇİKA</w:t>
        </w:r>
      </w:hyperlink>
    </w:p>
    <w:p w14:paraId="65258330" w14:textId="3637B506" w:rsidR="00D44C40" w:rsidRPr="0039531A" w:rsidRDefault="00F243A9"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tr-TR"/>
        </w:rPr>
      </w:pPr>
      <w:hyperlink r:id="rId14" w:history="1">
        <w:r w:rsidR="00A01ADC" w:rsidRPr="0039531A">
          <w:rPr>
            <w:rStyle w:val="Hyperlink"/>
            <w:rFonts w:ascii="Arial" w:eastAsiaTheme="minorEastAsia" w:hAnsi="Arial" w:cs="Arial"/>
            <w:color w:val="1155CC"/>
            <w:sz w:val="20"/>
            <w:szCs w:val="20"/>
            <w:lang w:val="tr-TR"/>
          </w:rPr>
          <w:t>İşçi</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Sınıfı</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Evleri</w:t>
        </w:r>
        <w:r w:rsidR="00CA08D8" w:rsidRPr="0039531A">
          <w:rPr>
            <w:rStyle w:val="Hyperlink"/>
            <w:rFonts w:ascii="Arial" w:eastAsiaTheme="minorEastAsia" w:hAnsi="Arial" w:cs="Arial"/>
            <w:color w:val="1155CC"/>
            <w:sz w:val="20"/>
            <w:szCs w:val="20"/>
            <w:lang w:val="tr-TR"/>
          </w:rPr>
          <w:t xml:space="preserve"> </w:t>
        </w:r>
        <w:r w:rsidR="00306EE4" w:rsidRPr="0039531A">
          <w:rPr>
            <w:rStyle w:val="Hyperlink"/>
            <w:rFonts w:ascii="Arial" w:eastAsiaTheme="minorEastAsia" w:hAnsi="Arial" w:cs="Arial"/>
            <w:color w:val="1155CC"/>
            <w:sz w:val="20"/>
            <w:szCs w:val="20"/>
            <w:lang w:val="tr-TR"/>
          </w:rPr>
          <w:t>(</w:t>
        </w:r>
        <w:r w:rsidR="00306EE4" w:rsidRPr="0039531A">
          <w:rPr>
            <w:rStyle w:val="Hyperlink"/>
            <w:rFonts w:ascii="Arial" w:eastAsiaTheme="minorEastAsia" w:hAnsi="Arial" w:cs="Arial"/>
            <w:i/>
            <w:color w:val="1155CC"/>
            <w:sz w:val="20"/>
            <w:szCs w:val="20"/>
            <w:lang w:val="tr-TR"/>
          </w:rPr>
          <w:t>courées</w:t>
        </w:r>
        <w:r w:rsidR="00306EE4" w:rsidRPr="0039531A">
          <w:rPr>
            <w:rStyle w:val="Hyperlink"/>
            <w:rFonts w:ascii="Arial" w:eastAsiaTheme="minorEastAsia" w:hAnsi="Arial" w:cs="Arial"/>
            <w:color w:val="1155CC"/>
            <w:sz w:val="20"/>
            <w:szCs w:val="20"/>
            <w:lang w:val="tr-TR"/>
          </w:rPr>
          <w:t>)</w:t>
        </w:r>
        <w:r w:rsidR="00A01ADC"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306EE4" w:rsidRPr="0039531A">
          <w:rPr>
            <w:rStyle w:val="Hyperlink"/>
            <w:rFonts w:ascii="Arial" w:eastAsiaTheme="minorEastAsia" w:hAnsi="Arial" w:cs="Arial"/>
            <w:color w:val="1155CC"/>
            <w:sz w:val="20"/>
            <w:szCs w:val="20"/>
            <w:lang w:val="tr-TR"/>
          </w:rPr>
          <w:t>Roubaix-Tourcoing,</w:t>
        </w:r>
        <w:r w:rsidR="00CA08D8" w:rsidRPr="0039531A">
          <w:rPr>
            <w:rStyle w:val="Hyperlink"/>
            <w:rFonts w:ascii="Arial" w:eastAsiaTheme="minorEastAsia" w:hAnsi="Arial" w:cs="Arial"/>
            <w:color w:val="1155CC"/>
            <w:sz w:val="20"/>
            <w:szCs w:val="20"/>
            <w:lang w:val="tr-TR"/>
          </w:rPr>
          <w:t xml:space="preserve"> </w:t>
        </w:r>
        <w:r w:rsidR="00306EE4" w:rsidRPr="0039531A">
          <w:rPr>
            <w:rStyle w:val="Hyperlink"/>
            <w:rFonts w:ascii="Arial" w:eastAsiaTheme="minorEastAsia" w:hAnsi="Arial" w:cs="Arial"/>
            <w:color w:val="1155CC"/>
            <w:sz w:val="20"/>
            <w:szCs w:val="20"/>
            <w:lang w:val="tr-TR"/>
          </w:rPr>
          <w:t>F</w:t>
        </w:r>
        <w:r w:rsidR="00EA24EE" w:rsidRPr="0039531A">
          <w:rPr>
            <w:rStyle w:val="Hyperlink"/>
            <w:rFonts w:ascii="Arial" w:eastAsiaTheme="minorEastAsia" w:hAnsi="Arial" w:cs="Arial"/>
            <w:color w:val="1155CC"/>
            <w:sz w:val="20"/>
            <w:szCs w:val="20"/>
            <w:lang w:val="tr-TR"/>
          </w:rPr>
          <w:t>RAN</w:t>
        </w:r>
        <w:r w:rsidR="00A01ADC" w:rsidRPr="0039531A">
          <w:rPr>
            <w:rStyle w:val="Hyperlink"/>
            <w:rFonts w:ascii="Arial" w:eastAsiaTheme="minorEastAsia" w:hAnsi="Arial" w:cs="Arial"/>
            <w:color w:val="1155CC"/>
            <w:sz w:val="20"/>
            <w:szCs w:val="20"/>
            <w:lang w:val="tr-TR"/>
          </w:rPr>
          <w:t>SA</w:t>
        </w:r>
      </w:hyperlink>
    </w:p>
    <w:p w14:paraId="5E86DA21" w14:textId="55E3926C" w:rsidR="00D44C40" w:rsidRPr="0039531A" w:rsidRDefault="00F243A9"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tr-TR"/>
        </w:rPr>
      </w:pPr>
      <w:hyperlink r:id="rId15" w:history="1">
        <w:r w:rsidR="00A01ADC" w:rsidRPr="0039531A">
          <w:rPr>
            <w:rStyle w:val="Hyperlink"/>
            <w:rFonts w:ascii="Arial" w:eastAsiaTheme="minorEastAsia" w:hAnsi="Arial" w:cs="Arial"/>
            <w:color w:val="1155CC"/>
            <w:sz w:val="20"/>
            <w:szCs w:val="20"/>
            <w:lang w:val="tr-TR"/>
          </w:rPr>
          <w:t>Kiklad</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Adaları</w:t>
        </w:r>
        <w:r w:rsidR="00306EE4"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özellikle</w:t>
        </w:r>
        <w:r w:rsidR="00CA08D8" w:rsidRPr="0039531A">
          <w:rPr>
            <w:rStyle w:val="Hyperlink"/>
            <w:rFonts w:ascii="Arial" w:eastAsiaTheme="minorEastAsia" w:hAnsi="Arial" w:cs="Arial"/>
            <w:color w:val="1155CC"/>
            <w:sz w:val="20"/>
            <w:szCs w:val="20"/>
            <w:lang w:val="tr-TR"/>
          </w:rPr>
          <w:t xml:space="preserve"> </w:t>
        </w:r>
        <w:r w:rsidR="00306EE4" w:rsidRPr="0039531A">
          <w:rPr>
            <w:rStyle w:val="Hyperlink"/>
            <w:rFonts w:ascii="Arial" w:eastAsiaTheme="minorEastAsia" w:hAnsi="Arial" w:cs="Arial"/>
            <w:color w:val="1155CC"/>
            <w:sz w:val="20"/>
            <w:szCs w:val="20"/>
            <w:lang w:val="tr-TR"/>
          </w:rPr>
          <w:t>Sifnos,</w:t>
        </w:r>
        <w:r w:rsidR="00CA08D8" w:rsidRPr="0039531A">
          <w:rPr>
            <w:rStyle w:val="Hyperlink"/>
            <w:rFonts w:ascii="Arial" w:eastAsiaTheme="minorEastAsia" w:hAnsi="Arial" w:cs="Arial"/>
            <w:color w:val="1155CC"/>
            <w:sz w:val="20"/>
            <w:szCs w:val="20"/>
            <w:lang w:val="tr-TR"/>
          </w:rPr>
          <w:t xml:space="preserve"> </w:t>
        </w:r>
        <w:r w:rsidR="00306EE4" w:rsidRPr="0039531A">
          <w:rPr>
            <w:rStyle w:val="Hyperlink"/>
            <w:rFonts w:ascii="Arial" w:eastAsiaTheme="minorEastAsia" w:hAnsi="Arial" w:cs="Arial"/>
            <w:color w:val="1155CC"/>
            <w:sz w:val="20"/>
            <w:szCs w:val="20"/>
            <w:lang w:val="tr-TR"/>
          </w:rPr>
          <w:t>Serifos</w:t>
        </w:r>
        <w:r w:rsidR="00CA08D8" w:rsidRPr="0039531A">
          <w:rPr>
            <w:rStyle w:val="Hyperlink"/>
            <w:rFonts w:ascii="Arial" w:eastAsiaTheme="minorEastAsia" w:hAnsi="Arial" w:cs="Arial"/>
            <w:color w:val="1155CC"/>
            <w:sz w:val="20"/>
            <w:szCs w:val="20"/>
            <w:lang w:val="tr-TR"/>
          </w:rPr>
          <w:t xml:space="preserve"> </w:t>
        </w:r>
        <w:r w:rsidR="00306EE4" w:rsidRPr="0039531A">
          <w:rPr>
            <w:rStyle w:val="Hyperlink"/>
            <w:rFonts w:ascii="Arial" w:eastAsiaTheme="minorEastAsia" w:hAnsi="Arial" w:cs="Arial"/>
            <w:color w:val="1155CC"/>
            <w:sz w:val="20"/>
            <w:szCs w:val="20"/>
            <w:lang w:val="tr-TR"/>
          </w:rPr>
          <w:t>and</w:t>
        </w:r>
        <w:r w:rsidR="00CA08D8" w:rsidRPr="0039531A">
          <w:rPr>
            <w:rStyle w:val="Hyperlink"/>
            <w:rFonts w:ascii="Arial" w:eastAsiaTheme="minorEastAsia" w:hAnsi="Arial" w:cs="Arial"/>
            <w:color w:val="1155CC"/>
            <w:sz w:val="20"/>
            <w:szCs w:val="20"/>
            <w:lang w:val="tr-TR"/>
          </w:rPr>
          <w:t xml:space="preserve"> </w:t>
        </w:r>
        <w:r w:rsidR="00306EE4" w:rsidRPr="0039531A">
          <w:rPr>
            <w:rStyle w:val="Hyperlink"/>
            <w:rFonts w:ascii="Arial" w:eastAsiaTheme="minorEastAsia" w:hAnsi="Arial" w:cs="Arial"/>
            <w:color w:val="1155CC"/>
            <w:sz w:val="20"/>
            <w:szCs w:val="20"/>
            <w:lang w:val="tr-TR"/>
          </w:rPr>
          <w:t>Folegandros,</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YUNANİSTAN</w:t>
        </w:r>
      </w:hyperlink>
    </w:p>
    <w:p w14:paraId="7AE7B181" w14:textId="2908E9FC" w:rsidR="00D44C40" w:rsidRPr="0039531A" w:rsidRDefault="00F243A9"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tr-TR"/>
        </w:rPr>
      </w:pPr>
      <w:hyperlink r:id="rId16" w:history="1">
        <w:r w:rsidR="00A01ADC" w:rsidRPr="0039531A">
          <w:rPr>
            <w:rStyle w:val="Hyperlink"/>
            <w:rFonts w:ascii="Arial" w:eastAsiaTheme="minorEastAsia" w:hAnsi="Arial" w:cs="Arial"/>
            <w:color w:val="1155CC"/>
            <w:sz w:val="20"/>
            <w:szCs w:val="20"/>
            <w:lang w:val="tr-TR"/>
          </w:rPr>
          <w:t>Gessate</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San</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Pietro</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Kilisesi</w:t>
        </w:r>
        <w:r w:rsidR="00D44C40"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Milan</w:t>
        </w:r>
        <w:r w:rsidR="00A01ADC" w:rsidRPr="0039531A">
          <w:rPr>
            <w:rStyle w:val="Hyperlink"/>
            <w:rFonts w:ascii="Arial" w:eastAsiaTheme="minorEastAsia" w:hAnsi="Arial" w:cs="Arial"/>
            <w:color w:val="1155CC"/>
            <w:sz w:val="20"/>
            <w:szCs w:val="20"/>
            <w:lang w:val="tr-TR"/>
          </w:rPr>
          <w:t>o</w:t>
        </w:r>
        <w:r w:rsidR="00D44C40"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ITALY</w:t>
        </w:r>
      </w:hyperlink>
      <w:r w:rsidR="00A01ADC" w:rsidRPr="0039531A">
        <w:rPr>
          <w:rStyle w:val="Hyperlink"/>
          <w:rFonts w:ascii="Arial" w:eastAsiaTheme="minorEastAsia" w:hAnsi="Arial" w:cs="Arial"/>
          <w:color w:val="1155CC"/>
          <w:sz w:val="20"/>
          <w:szCs w:val="20"/>
          <w:lang w:val="tr-TR"/>
        </w:rPr>
        <w:t>A</w:t>
      </w:r>
    </w:p>
    <w:p w14:paraId="7CA1C45B" w14:textId="57C77BEB" w:rsidR="00D44C40" w:rsidRPr="0039531A" w:rsidRDefault="00F243A9"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tr-TR"/>
        </w:rPr>
      </w:pPr>
      <w:hyperlink r:id="rId17" w:history="1">
        <w:r w:rsidR="00D44C40" w:rsidRPr="0039531A">
          <w:rPr>
            <w:rStyle w:val="Hyperlink"/>
            <w:rFonts w:ascii="Arial" w:eastAsiaTheme="minorEastAsia" w:hAnsi="Arial" w:cs="Arial"/>
            <w:color w:val="1155CC"/>
            <w:sz w:val="20"/>
            <w:szCs w:val="20"/>
            <w:lang w:val="tr-TR"/>
          </w:rPr>
          <w:t>Siena</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Sinagogu</w:t>
        </w:r>
        <w:r w:rsidR="0039531A">
          <w:rPr>
            <w:rStyle w:val="Hyperlink"/>
            <w:rFonts w:ascii="Arial" w:eastAsiaTheme="minorEastAsia" w:hAnsi="Arial" w:cs="Arial"/>
            <w:color w:val="1155CC"/>
            <w:sz w:val="20"/>
            <w:szCs w:val="20"/>
            <w:lang w:val="tr-TR"/>
          </w:rPr>
          <w:t>e</w:t>
        </w:r>
        <w:r w:rsidR="00D44C40"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ITALY</w:t>
        </w:r>
      </w:hyperlink>
      <w:r w:rsidR="00A01ADC" w:rsidRPr="0039531A">
        <w:rPr>
          <w:rStyle w:val="Hyperlink"/>
          <w:rFonts w:ascii="Arial" w:eastAsiaTheme="minorEastAsia" w:hAnsi="Arial" w:cs="Arial"/>
          <w:color w:val="1155CC"/>
          <w:sz w:val="20"/>
          <w:szCs w:val="20"/>
          <w:lang w:val="tr-TR"/>
        </w:rPr>
        <w:t>A</w:t>
      </w:r>
    </w:p>
    <w:p w14:paraId="24A94D59" w14:textId="18115EE2" w:rsidR="00D44C40" w:rsidRPr="0039531A" w:rsidRDefault="00F243A9"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tr-TR"/>
        </w:rPr>
      </w:pPr>
      <w:hyperlink r:id="rId18" w:history="1">
        <w:r w:rsidR="00A01ADC" w:rsidRPr="0039531A">
          <w:rPr>
            <w:rStyle w:val="Hyperlink"/>
            <w:rFonts w:ascii="Arial" w:eastAsiaTheme="minorEastAsia" w:hAnsi="Arial" w:cs="Arial"/>
            <w:color w:val="1155CC"/>
            <w:sz w:val="20"/>
            <w:szCs w:val="20"/>
            <w:lang w:val="tr-TR"/>
          </w:rPr>
          <w:t>Saray</w:t>
        </w:r>
        <w:r w:rsidR="00A01ADC" w:rsidRPr="008E5EB4">
          <w:rPr>
            <w:rStyle w:val="Hyperlink"/>
            <w:rFonts w:ascii="Arial" w:eastAsiaTheme="minorEastAsia" w:hAnsi="Arial" w:cs="Arial"/>
            <w:color w:val="1155CC"/>
            <w:sz w:val="20"/>
            <w:szCs w:val="20"/>
            <w:lang w:val="tr-TR"/>
          </w:rPr>
          <w:t>ı</w:t>
        </w:r>
        <w:r w:rsidR="008E5EB4" w:rsidRPr="008E5EB4">
          <w:rPr>
            <w:u w:val="single"/>
          </w:rPr>
          <w:t xml:space="preserve"> </w:t>
        </w:r>
        <w:r w:rsidR="008E5EB4" w:rsidRPr="008E5EB4">
          <w:rPr>
            <w:rStyle w:val="Hyperlink"/>
            <w:rFonts w:ascii="Arial" w:eastAsiaTheme="minorEastAsia" w:hAnsi="Arial" w:cs="Arial"/>
            <w:color w:val="1155CC"/>
            <w:sz w:val="20"/>
            <w:szCs w:val="20"/>
            <w:lang w:val="tr-TR"/>
          </w:rPr>
          <w:t>i</w:t>
        </w:r>
        <w:bookmarkStart w:id="5" w:name="_GoBack"/>
        <w:bookmarkEnd w:id="5"/>
        <w:r w:rsidR="008E5EB4" w:rsidRPr="008E5EB4">
          <w:rPr>
            <w:rStyle w:val="Hyperlink"/>
            <w:rFonts w:ascii="Arial" w:eastAsiaTheme="minorEastAsia" w:hAnsi="Arial" w:cs="Arial"/>
            <w:color w:val="1155CC"/>
            <w:sz w:val="20"/>
            <w:szCs w:val="20"/>
            <w:lang w:val="tr-TR"/>
          </w:rPr>
          <w:t>n Sztynort</w:t>
        </w:r>
        <w:r w:rsidR="008E5EB4">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kuzey</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Masuria,</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POL</w:t>
        </w:r>
        <w:r w:rsidR="00A01ADC" w:rsidRPr="0039531A">
          <w:rPr>
            <w:rStyle w:val="Hyperlink"/>
            <w:rFonts w:ascii="Arial" w:eastAsiaTheme="minorEastAsia" w:hAnsi="Arial" w:cs="Arial"/>
            <w:color w:val="1155CC"/>
            <w:sz w:val="20"/>
            <w:szCs w:val="20"/>
            <w:lang w:val="tr-TR"/>
          </w:rPr>
          <w:t>ONYA</w:t>
        </w:r>
      </w:hyperlink>
    </w:p>
    <w:p w14:paraId="5524109A" w14:textId="1CEE0B5B" w:rsidR="00D44C40" w:rsidRPr="0039531A" w:rsidRDefault="00F243A9" w:rsidP="00DB4BBF">
      <w:pPr>
        <w:numPr>
          <w:ilvl w:val="0"/>
          <w:numId w:val="4"/>
        </w:numPr>
        <w:suppressAutoHyphens/>
        <w:spacing w:after="0" w:line="288" w:lineRule="auto"/>
        <w:ind w:leftChars="0" w:left="425" w:firstLineChars="0" w:hanging="357"/>
        <w:jc w:val="both"/>
        <w:textAlignment w:val="auto"/>
        <w:outlineLvl w:val="9"/>
        <w:rPr>
          <w:rFonts w:ascii="Arial" w:eastAsia="Arial" w:hAnsi="Arial" w:cs="Arial"/>
          <w:color w:val="1155CC"/>
          <w:sz w:val="20"/>
          <w:szCs w:val="20"/>
          <w:lang w:val="tr-TR"/>
        </w:rPr>
      </w:pPr>
      <w:hyperlink r:id="rId19" w:history="1">
        <w:r w:rsidR="00D44C40" w:rsidRPr="0039531A">
          <w:rPr>
            <w:rStyle w:val="Hyperlink"/>
            <w:rFonts w:ascii="Arial" w:eastAsiaTheme="minorEastAsia" w:hAnsi="Arial" w:cs="Arial"/>
            <w:color w:val="1155CC"/>
            <w:sz w:val="20"/>
            <w:szCs w:val="20"/>
            <w:lang w:val="tr-TR"/>
          </w:rPr>
          <w:t>Yugoslav</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Halkın</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Ordusu</w:t>
        </w:r>
        <w:r w:rsidR="00CA08D8" w:rsidRPr="0039531A">
          <w:rPr>
            <w:rStyle w:val="Hyperlink"/>
            <w:rFonts w:ascii="Arial" w:eastAsiaTheme="minorEastAsia" w:hAnsi="Arial" w:cs="Arial"/>
            <w:color w:val="1155CC"/>
            <w:sz w:val="20"/>
            <w:szCs w:val="20"/>
            <w:lang w:val="tr-TR"/>
          </w:rPr>
          <w:t xml:space="preserve"> </w:t>
        </w:r>
        <w:r w:rsidR="00A01ADC" w:rsidRPr="0039531A">
          <w:rPr>
            <w:rStyle w:val="Hyperlink"/>
            <w:rFonts w:ascii="Arial" w:eastAsiaTheme="minorEastAsia" w:hAnsi="Arial" w:cs="Arial"/>
            <w:color w:val="1155CC"/>
            <w:sz w:val="20"/>
            <w:szCs w:val="20"/>
            <w:lang w:val="tr-TR"/>
          </w:rPr>
          <w:t>evi;</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Šabac,</w:t>
        </w:r>
        <w:r w:rsidR="00CA08D8" w:rsidRPr="0039531A">
          <w:rPr>
            <w:rStyle w:val="Hyperlink"/>
            <w:rFonts w:ascii="Arial" w:eastAsiaTheme="minorEastAsia" w:hAnsi="Arial" w:cs="Arial"/>
            <w:color w:val="1155CC"/>
            <w:sz w:val="20"/>
            <w:szCs w:val="20"/>
            <w:lang w:val="tr-TR"/>
          </w:rPr>
          <w:t xml:space="preserve"> </w:t>
        </w:r>
        <w:r w:rsidR="00D44C40" w:rsidRPr="0039531A">
          <w:rPr>
            <w:rStyle w:val="Hyperlink"/>
            <w:rFonts w:ascii="Arial" w:eastAsiaTheme="minorEastAsia" w:hAnsi="Arial" w:cs="Arial"/>
            <w:color w:val="1155CC"/>
            <w:sz w:val="20"/>
            <w:szCs w:val="20"/>
            <w:lang w:val="tr-TR"/>
          </w:rPr>
          <w:t>S</w:t>
        </w:r>
        <w:r w:rsidR="00A01ADC" w:rsidRPr="0039531A">
          <w:rPr>
            <w:rStyle w:val="Hyperlink"/>
            <w:rFonts w:ascii="Arial" w:eastAsiaTheme="minorEastAsia" w:hAnsi="Arial" w:cs="Arial"/>
            <w:color w:val="1155CC"/>
            <w:sz w:val="20"/>
            <w:szCs w:val="20"/>
            <w:lang w:val="tr-TR"/>
          </w:rPr>
          <w:t>IRBİSTAN</w:t>
        </w:r>
      </w:hyperlink>
    </w:p>
    <w:bookmarkEnd w:id="4"/>
    <w:p w14:paraId="3195C589" w14:textId="59C7D529" w:rsidR="00412A18" w:rsidRPr="0039531A" w:rsidRDefault="00412A18" w:rsidP="006F3FBE">
      <w:pPr>
        <w:spacing w:after="0" w:line="240" w:lineRule="auto"/>
        <w:ind w:left="0" w:hanging="2"/>
        <w:jc w:val="both"/>
        <w:rPr>
          <w:rFonts w:ascii="Arial" w:eastAsia="Arial" w:hAnsi="Arial" w:cs="Arial"/>
          <w:color w:val="0D0D0D"/>
          <w:sz w:val="20"/>
          <w:szCs w:val="20"/>
          <w:lang w:val="tr-TR"/>
        </w:rPr>
      </w:pPr>
    </w:p>
    <w:p w14:paraId="4DA993C8" w14:textId="765AB435" w:rsidR="00412A18" w:rsidRPr="00494075" w:rsidRDefault="00FB774B" w:rsidP="00412A18">
      <w:pPr>
        <w:spacing w:after="0" w:line="240" w:lineRule="auto"/>
        <w:ind w:left="0" w:hanging="2"/>
        <w:jc w:val="both"/>
        <w:rPr>
          <w:rFonts w:ascii="Arial" w:eastAsia="Arial" w:hAnsi="Arial" w:cs="Arial"/>
          <w:color w:val="0D0D0D"/>
          <w:sz w:val="20"/>
          <w:szCs w:val="20"/>
          <w:lang w:val="tr-TR"/>
        </w:rPr>
      </w:pPr>
      <w:r w:rsidRPr="0039531A">
        <w:rPr>
          <w:rFonts w:ascii="Arial" w:hAnsi="Arial" w:cs="Arial"/>
          <w:color w:val="000000"/>
          <w:sz w:val="20"/>
          <w:szCs w:val="20"/>
          <w:lang w:val="tr-TR"/>
        </w:rPr>
        <w:t>Europa</w:t>
      </w:r>
      <w:r w:rsidR="00CA08D8" w:rsidRPr="0039531A">
        <w:rPr>
          <w:rFonts w:ascii="Arial" w:hAnsi="Arial" w:cs="Arial"/>
          <w:color w:val="000000"/>
          <w:sz w:val="20"/>
          <w:szCs w:val="20"/>
          <w:lang w:val="tr-TR"/>
        </w:rPr>
        <w:t xml:space="preserve"> </w:t>
      </w:r>
      <w:r w:rsidRPr="0039531A">
        <w:rPr>
          <w:rFonts w:ascii="Arial" w:hAnsi="Arial" w:cs="Arial"/>
          <w:color w:val="000000"/>
          <w:sz w:val="20"/>
          <w:szCs w:val="20"/>
          <w:lang w:val="tr-TR"/>
        </w:rPr>
        <w:t>Nostra</w:t>
      </w:r>
      <w:r w:rsidR="00CA08D8" w:rsidRPr="0039531A">
        <w:rPr>
          <w:rFonts w:ascii="Arial" w:hAnsi="Arial" w:cs="Arial"/>
          <w:color w:val="000000"/>
          <w:sz w:val="20"/>
          <w:szCs w:val="20"/>
          <w:lang w:val="tr-TR"/>
        </w:rPr>
        <w:t xml:space="preserve"> </w:t>
      </w:r>
      <w:r w:rsidRPr="0039531A">
        <w:rPr>
          <w:rFonts w:ascii="Arial" w:hAnsi="Arial" w:cs="Arial"/>
          <w:color w:val="000000"/>
          <w:sz w:val="20"/>
          <w:szCs w:val="20"/>
          <w:lang w:val="tr-TR"/>
        </w:rPr>
        <w:t>Yürütücü</w:t>
      </w:r>
      <w:r w:rsidR="00CA08D8" w:rsidRPr="0039531A">
        <w:rPr>
          <w:rFonts w:ascii="Arial" w:hAnsi="Arial" w:cs="Arial"/>
          <w:color w:val="000000"/>
          <w:sz w:val="20"/>
          <w:szCs w:val="20"/>
          <w:lang w:val="tr-TR"/>
        </w:rPr>
        <w:t xml:space="preserve"> </w:t>
      </w:r>
      <w:r w:rsidRPr="0039531A">
        <w:rPr>
          <w:rFonts w:ascii="Arial" w:hAnsi="Arial" w:cs="Arial"/>
          <w:color w:val="000000"/>
          <w:sz w:val="20"/>
          <w:szCs w:val="20"/>
          <w:lang w:val="tr-TR"/>
        </w:rPr>
        <w:t>Başkanı</w:t>
      </w:r>
      <w:r w:rsidR="00CA08D8" w:rsidRPr="0039531A">
        <w:rPr>
          <w:rFonts w:ascii="Arial" w:hAnsi="Arial" w:cs="Arial"/>
          <w:color w:val="000000"/>
          <w:sz w:val="20"/>
          <w:szCs w:val="20"/>
          <w:lang w:val="tr-TR"/>
        </w:rPr>
        <w:t xml:space="preserve"> </w:t>
      </w:r>
      <w:r w:rsidRPr="0039531A">
        <w:rPr>
          <w:rFonts w:ascii="Arial" w:eastAsia="Arial" w:hAnsi="Arial" w:cs="Arial"/>
          <w:color w:val="0D0D0D"/>
          <w:sz w:val="20"/>
          <w:szCs w:val="20"/>
          <w:lang w:val="tr-TR"/>
        </w:rPr>
        <w:t>Prof.</w:t>
      </w:r>
      <w:r w:rsidR="00CA08D8" w:rsidRPr="0039531A">
        <w:rPr>
          <w:rFonts w:ascii="Arial" w:eastAsia="Arial" w:hAnsi="Arial" w:cs="Arial"/>
          <w:color w:val="0D0D0D"/>
          <w:sz w:val="20"/>
          <w:szCs w:val="20"/>
          <w:lang w:val="tr-TR"/>
        </w:rPr>
        <w:t xml:space="preserve"> </w:t>
      </w:r>
      <w:r w:rsidRPr="0039531A">
        <w:rPr>
          <w:rFonts w:ascii="Arial" w:eastAsia="Arial" w:hAnsi="Arial" w:cs="Arial"/>
          <w:color w:val="0D0D0D"/>
          <w:sz w:val="20"/>
          <w:szCs w:val="20"/>
          <w:lang w:val="tr-TR"/>
        </w:rPr>
        <w:t>Dr.</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Hermann</w:t>
      </w:r>
      <w:r w:rsidR="00CA08D8" w:rsidRPr="0039531A">
        <w:rPr>
          <w:rFonts w:ascii="Arial" w:eastAsia="Arial" w:hAnsi="Arial" w:cs="Arial"/>
          <w:b/>
          <w:color w:val="0D0D0D"/>
          <w:sz w:val="20"/>
          <w:szCs w:val="20"/>
          <w:lang w:val="tr-TR"/>
        </w:rPr>
        <w:t xml:space="preserve"> </w:t>
      </w:r>
      <w:r w:rsidRPr="0039531A">
        <w:rPr>
          <w:rFonts w:ascii="Arial" w:eastAsia="Arial" w:hAnsi="Arial" w:cs="Arial"/>
          <w:b/>
          <w:color w:val="0D0D0D"/>
          <w:sz w:val="20"/>
          <w:szCs w:val="20"/>
          <w:lang w:val="tr-TR"/>
        </w:rPr>
        <w:t>Parzinger</w:t>
      </w:r>
      <w:r w:rsidRPr="0039531A">
        <w:rPr>
          <w:rFonts w:ascii="Arial" w:eastAsia="Arial" w:hAnsi="Arial" w:cs="Arial"/>
          <w:bCs/>
          <w:color w:val="0D0D0D"/>
          <w:sz w:val="20"/>
          <w:szCs w:val="20"/>
          <w:lang w:val="tr-TR"/>
        </w:rPr>
        <w:t>;</w:t>
      </w:r>
      <w:r w:rsidR="00CA08D8" w:rsidRPr="0039531A">
        <w:rPr>
          <w:rFonts w:ascii="Arial" w:eastAsia="Arial" w:hAnsi="Arial" w:cs="Arial"/>
          <w:b/>
          <w:color w:val="0D0D0D"/>
          <w:sz w:val="20"/>
          <w:szCs w:val="20"/>
          <w:lang w:val="tr-TR"/>
        </w:rPr>
        <w:t xml:space="preserve"> </w:t>
      </w:r>
      <w:r w:rsidR="0039531A" w:rsidRPr="00494075">
        <w:rPr>
          <w:rFonts w:ascii="Arial" w:hAnsi="Arial" w:cs="Arial"/>
          <w:color w:val="000000"/>
          <w:sz w:val="20"/>
          <w:szCs w:val="20"/>
          <w:lang w:val="tr-TR"/>
        </w:rPr>
        <w:t>"</w:t>
      </w:r>
      <w:r w:rsidRPr="0039531A">
        <w:rPr>
          <w:rFonts w:ascii="Arial" w:eastAsia="Arial" w:hAnsi="Arial" w:cs="Arial"/>
          <w:bCs/>
          <w:i/>
          <w:color w:val="0D0D0D"/>
          <w:sz w:val="20"/>
          <w:szCs w:val="20"/>
          <w:lang w:val="tr-TR"/>
        </w:rPr>
        <w:t>S</w:t>
      </w:r>
      <w:r w:rsidRPr="0039531A">
        <w:rPr>
          <w:rFonts w:ascii="Arial" w:eastAsia="Arial" w:hAnsi="Arial" w:cs="Arial"/>
          <w:i/>
          <w:color w:val="0D0D0D"/>
          <w:sz w:val="20"/>
          <w:szCs w:val="20"/>
          <w:lang w:val="tr-TR"/>
        </w:rPr>
        <w:t>eçilen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miras</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alanları</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yıkım,</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uygun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olmayan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yapılaşma,</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doğal</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afetlerin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yıkıcı</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etkisi,</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ihmal</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veya</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finansman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yetersizliği</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tehdidi</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altındadır.</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Bu</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kısa</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listeyi</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yayınlayarak,</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bu</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alanları</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kurtarmaya</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derinden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bağlı</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olan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aktivistlere</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ve</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yerel</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topluluklara</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güçlü</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bir</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dayanışma</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ve</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destek</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mesajı</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iletmek</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istiyoruz.</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Avrupa'nın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mirası</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sadece</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ortak</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geçmişimizin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bir</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kanıtı</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olarak</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değil,</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aynı</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zamanda</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sürdürülebilir,</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uyumlu</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ve</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barışçıl</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bir</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gelecek</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için</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bir</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katalizör</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olarak</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da</w:t>
      </w:r>
      <w:r w:rsidR="00CA08D8" w:rsidRPr="0039531A">
        <w:rPr>
          <w:rFonts w:ascii="Arial" w:eastAsia="Arial" w:hAnsi="Arial" w:cs="Arial"/>
          <w:i/>
          <w:color w:val="0D0D0D"/>
          <w:sz w:val="20"/>
          <w:szCs w:val="20"/>
          <w:lang w:val="tr-TR"/>
        </w:rPr>
        <w:t xml:space="preserve"> </w:t>
      </w:r>
      <w:r w:rsidRPr="0039531A">
        <w:rPr>
          <w:rFonts w:ascii="Arial" w:eastAsia="Arial" w:hAnsi="Arial" w:cs="Arial"/>
          <w:i/>
          <w:color w:val="0D0D0D"/>
          <w:sz w:val="20"/>
          <w:szCs w:val="20"/>
          <w:lang w:val="tr-TR"/>
        </w:rPr>
        <w:t>korunmalıdır</w:t>
      </w:r>
      <w:r w:rsidRPr="00494075">
        <w:rPr>
          <w:rFonts w:ascii="Arial" w:eastAsia="Arial" w:hAnsi="Arial" w:cs="Arial"/>
          <w:color w:val="0D0D0D"/>
          <w:sz w:val="20"/>
          <w:szCs w:val="20"/>
          <w:lang w:val="tr-TR"/>
        </w:rPr>
        <w:t>."</w:t>
      </w:r>
    </w:p>
    <w:p w14:paraId="37DE737D" w14:textId="77777777" w:rsidR="00FB774B" w:rsidRPr="00494075" w:rsidRDefault="00FB774B" w:rsidP="00412A18">
      <w:pPr>
        <w:spacing w:after="0" w:line="240" w:lineRule="auto"/>
        <w:ind w:left="0" w:hanging="2"/>
        <w:jc w:val="both"/>
        <w:rPr>
          <w:rFonts w:ascii="Arial" w:eastAsia="Arial" w:hAnsi="Arial" w:cs="Arial"/>
          <w:color w:val="0D0D0D"/>
          <w:sz w:val="20"/>
          <w:szCs w:val="20"/>
          <w:lang w:val="tr-TR"/>
        </w:rPr>
      </w:pPr>
    </w:p>
    <w:p w14:paraId="410F2402" w14:textId="7066DB89" w:rsidR="00074A61" w:rsidRPr="00494075" w:rsidRDefault="00465A37" w:rsidP="00074A61">
      <w:pPr>
        <w:spacing w:after="0" w:line="240" w:lineRule="auto"/>
        <w:ind w:leftChars="0" w:left="0" w:firstLineChars="0" w:firstLine="0"/>
        <w:jc w:val="both"/>
        <w:rPr>
          <w:rFonts w:ascii="Arial" w:hAnsi="Arial" w:cs="Arial"/>
          <w:color w:val="000000"/>
          <w:sz w:val="20"/>
          <w:szCs w:val="20"/>
          <w:lang w:val="tr-TR"/>
        </w:rPr>
      </w:pPr>
      <w:r w:rsidRPr="00494075">
        <w:rPr>
          <w:rFonts w:ascii="Arial" w:eastAsia="Arial" w:hAnsi="Arial" w:cs="Arial"/>
          <w:color w:val="0D0D0D"/>
          <w:sz w:val="20"/>
          <w:szCs w:val="20"/>
          <w:lang w:val="tr-TR"/>
        </w:rPr>
        <w:t>Avrupa</w:t>
      </w:r>
      <w:r w:rsidR="00CA08D8" w:rsidRPr="00494075">
        <w:rPr>
          <w:rFonts w:ascii="Arial" w:eastAsia="Arial" w:hAnsi="Arial" w:cs="Arial"/>
          <w:color w:val="0D0D0D"/>
          <w:sz w:val="20"/>
          <w:szCs w:val="20"/>
          <w:lang w:val="tr-TR"/>
        </w:rPr>
        <w:t xml:space="preserve"> </w:t>
      </w:r>
      <w:r w:rsidR="0027442F" w:rsidRPr="00494075">
        <w:rPr>
          <w:rFonts w:ascii="Arial" w:eastAsia="Arial" w:hAnsi="Arial" w:cs="Arial"/>
          <w:color w:val="0D0D0D"/>
          <w:sz w:val="20"/>
          <w:szCs w:val="20"/>
          <w:lang w:val="tr-TR"/>
        </w:rPr>
        <w:t>Yatırım Bankası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Enstitüsü</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Dekanı</w:t>
      </w:r>
      <w:r w:rsidR="00CA08D8" w:rsidRPr="00494075">
        <w:rPr>
          <w:rFonts w:ascii="Arial" w:eastAsia="Arial" w:hAnsi="Arial" w:cs="Arial"/>
          <w:sz w:val="19"/>
          <w:szCs w:val="19"/>
          <w:lang w:val="tr-TR"/>
        </w:rPr>
        <w:t xml:space="preserve"> </w:t>
      </w:r>
      <w:r w:rsidRPr="00494075">
        <w:rPr>
          <w:rFonts w:ascii="Arial" w:eastAsia="Arial" w:hAnsi="Arial" w:cs="Arial"/>
          <w:b/>
          <w:color w:val="0D0D0D"/>
          <w:sz w:val="20"/>
          <w:szCs w:val="20"/>
          <w:lang w:val="tr-TR"/>
        </w:rPr>
        <w:t>Shiva</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Dustdar</w:t>
      </w:r>
      <w:r w:rsidRPr="00494075">
        <w:rPr>
          <w:rFonts w:ascii="Arial" w:hAnsi="Arial" w:cs="Arial"/>
          <w:color w:val="000000"/>
          <w:sz w:val="20"/>
          <w:szCs w:val="20"/>
          <w:lang w:val="tr-TR"/>
        </w:rPr>
        <w:t>;</w:t>
      </w:r>
      <w:r w:rsidR="00CA08D8" w:rsidRPr="00494075">
        <w:rPr>
          <w:rFonts w:ascii="Arial" w:hAnsi="Arial" w:cs="Arial"/>
          <w:color w:val="000000"/>
          <w:sz w:val="20"/>
          <w:szCs w:val="20"/>
          <w:lang w:val="tr-TR"/>
        </w:rPr>
        <w:t xml:space="preserve"> </w:t>
      </w:r>
      <w:r w:rsidRPr="00494075">
        <w:rPr>
          <w:rFonts w:ascii="Arial" w:hAnsi="Arial" w:cs="Arial"/>
          <w:color w:val="000000"/>
          <w:sz w:val="20"/>
          <w:szCs w:val="20"/>
          <w:lang w:val="tr-TR"/>
        </w:rPr>
        <w:t>"</w:t>
      </w:r>
      <w:r w:rsidRPr="0039531A">
        <w:rPr>
          <w:rFonts w:ascii="Arial" w:hAnsi="Arial" w:cs="Arial"/>
          <w:i/>
          <w:color w:val="000000"/>
          <w:sz w:val="20"/>
          <w:szCs w:val="20"/>
          <w:lang w:val="tr-TR"/>
        </w:rPr>
        <w:t>Kültürel</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miras;</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Avrupa</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kimliği,</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çekiciliği</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ve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ekonomik</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büyümesi</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için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kilit</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nitelikte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bir</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kaynaktır.</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Bu</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kısa</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liste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bize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kültürel</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mirasın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ne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kadar</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kırılgan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olduğunu</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ve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onu</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ne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kadar</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hafife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aldığımızı</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hatırlatıyor.</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Uzun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süredir</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ortağımız</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olan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Europa</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Nostra</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ile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birlikte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Enstitü,</w:t>
      </w:r>
      <w:r w:rsidR="00CA08D8" w:rsidRPr="0039531A">
        <w:rPr>
          <w:rFonts w:ascii="Arial" w:hAnsi="Arial" w:cs="Arial"/>
          <w:i/>
          <w:color w:val="000000"/>
          <w:sz w:val="20"/>
          <w:szCs w:val="20"/>
          <w:lang w:val="tr-TR"/>
        </w:rPr>
        <w:t xml:space="preserve"> </w:t>
      </w:r>
      <w:r w:rsidR="003D730C" w:rsidRPr="0039531A">
        <w:rPr>
          <w:rFonts w:ascii="Arial" w:hAnsi="Arial" w:cs="Arial"/>
          <w:i/>
          <w:color w:val="000000"/>
          <w:sz w:val="20"/>
          <w:szCs w:val="20"/>
          <w:lang w:val="tr-TR"/>
        </w:rPr>
        <w:t xml:space="preserve">Avrupa'daki </w:t>
      </w:r>
      <w:r w:rsidRPr="0039531A">
        <w:rPr>
          <w:rFonts w:ascii="Arial" w:hAnsi="Arial" w:cs="Arial"/>
          <w:i/>
          <w:color w:val="000000"/>
          <w:sz w:val="20"/>
          <w:szCs w:val="20"/>
          <w:lang w:val="tr-TR"/>
        </w:rPr>
        <w:t>kültürel</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miras</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alanlarını</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kurtarmanın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diğer</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acil</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sorunlarla</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başa</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çıkılmasına</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yardımcı</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olacağının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bilincinde</w:t>
      </w:r>
      <w:r w:rsidR="00CA08D8" w:rsidRPr="0039531A">
        <w:rPr>
          <w:rFonts w:ascii="Arial" w:hAnsi="Arial" w:cs="Arial"/>
          <w:i/>
          <w:color w:val="000000"/>
          <w:sz w:val="20"/>
          <w:szCs w:val="20"/>
          <w:lang w:val="tr-TR"/>
        </w:rPr>
        <w:t xml:space="preserve"> </w:t>
      </w:r>
      <w:r w:rsidR="003D730C" w:rsidRPr="0039531A">
        <w:rPr>
          <w:rFonts w:ascii="Arial" w:hAnsi="Arial" w:cs="Arial"/>
          <w:i/>
          <w:color w:val="000000"/>
          <w:sz w:val="20"/>
          <w:szCs w:val="20"/>
          <w:lang w:val="tr-TR"/>
        </w:rPr>
        <w:t>olan yerel</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toplulukların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çabalarına</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güç</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katıyor.</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Bu</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alanların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restore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edildiğini</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ve</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gelecek</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nesiller</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için</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korunduğunu</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görmeyi</w:t>
      </w:r>
      <w:r w:rsidR="00CA08D8" w:rsidRPr="0039531A">
        <w:rPr>
          <w:rFonts w:ascii="Arial" w:hAnsi="Arial" w:cs="Arial"/>
          <w:i/>
          <w:color w:val="000000"/>
          <w:sz w:val="20"/>
          <w:szCs w:val="20"/>
          <w:lang w:val="tr-TR"/>
        </w:rPr>
        <w:t xml:space="preserve"> </w:t>
      </w:r>
      <w:r w:rsidRPr="0039531A">
        <w:rPr>
          <w:rFonts w:ascii="Arial" w:hAnsi="Arial" w:cs="Arial"/>
          <w:i/>
          <w:color w:val="000000"/>
          <w:sz w:val="20"/>
          <w:szCs w:val="20"/>
          <w:lang w:val="tr-TR"/>
        </w:rPr>
        <w:t>umuyoruz.</w:t>
      </w:r>
      <w:r w:rsidRPr="00494075">
        <w:rPr>
          <w:rFonts w:ascii="Arial" w:hAnsi="Arial" w:cs="Arial"/>
          <w:color w:val="000000"/>
          <w:sz w:val="20"/>
          <w:szCs w:val="20"/>
          <w:lang w:val="tr-TR"/>
        </w:rPr>
        <w:t>"</w:t>
      </w:r>
    </w:p>
    <w:p w14:paraId="2556B5C1" w14:textId="77777777" w:rsidR="00465A37" w:rsidRPr="00494075" w:rsidRDefault="00465A37" w:rsidP="00074A61">
      <w:pPr>
        <w:spacing w:after="0" w:line="240" w:lineRule="auto"/>
        <w:ind w:leftChars="0" w:left="0" w:firstLineChars="0" w:firstLine="0"/>
        <w:jc w:val="both"/>
        <w:rPr>
          <w:rFonts w:ascii="Arial" w:eastAsia="Arial" w:hAnsi="Arial" w:cs="Arial"/>
          <w:color w:val="0D0D0D"/>
          <w:sz w:val="20"/>
          <w:szCs w:val="20"/>
          <w:lang w:val="tr-TR"/>
        </w:rPr>
      </w:pPr>
    </w:p>
    <w:p w14:paraId="350C4F4D" w14:textId="3F385FE3" w:rsidR="00465A37" w:rsidRPr="00494075" w:rsidRDefault="00465A37" w:rsidP="000B184C">
      <w:pPr>
        <w:spacing w:after="0" w:line="240" w:lineRule="auto"/>
        <w:ind w:left="0" w:hanging="2"/>
        <w:jc w:val="both"/>
        <w:rPr>
          <w:rFonts w:ascii="Arial" w:eastAsia="Arial" w:hAnsi="Arial" w:cs="Arial"/>
          <w:color w:val="0D0D0D"/>
          <w:sz w:val="20"/>
          <w:szCs w:val="20"/>
          <w:lang w:val="tr-TR"/>
        </w:rPr>
      </w:pPr>
      <w:r w:rsidRPr="00494075">
        <w:rPr>
          <w:rFonts w:ascii="Arial" w:eastAsia="Arial" w:hAnsi="Arial" w:cs="Arial"/>
          <w:color w:val="0D0D0D"/>
          <w:sz w:val="20"/>
          <w:szCs w:val="20"/>
          <w:lang w:val="tr-TR"/>
        </w:rPr>
        <w:t>Yukarıda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belirtilen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tehlike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altındaki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miras</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alanları,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tarih,</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arkeoloji,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mimari,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koruma,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proje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analizi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ve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finans</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alanlarında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uzmanlardan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oluşan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uluslararası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bir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Danışma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Kurulu</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tarafından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kısa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listeye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alınmıştır.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Tehlike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Altındaki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7</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Miras</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Programı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2024</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için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adaylar,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Europa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Nostra'ya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üye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kuruluşlar,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asosiye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kuruluşları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veya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bireysel</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üyelerinin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yanı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sıra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Avrupa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Miras</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İttifakı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üyeleri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tarafından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sunulmuştur.</w:t>
      </w:r>
    </w:p>
    <w:p w14:paraId="452E67BE" w14:textId="77777777" w:rsidR="00465A37" w:rsidRPr="00494075" w:rsidRDefault="00465A37" w:rsidP="00DD6CBF">
      <w:pPr>
        <w:spacing w:after="0" w:line="240" w:lineRule="auto"/>
        <w:ind w:leftChars="0" w:left="0" w:firstLineChars="0" w:firstLine="0"/>
        <w:jc w:val="both"/>
        <w:rPr>
          <w:rFonts w:ascii="Arial" w:eastAsia="Arial" w:hAnsi="Arial" w:cs="Arial"/>
          <w:color w:val="0D0D0D"/>
          <w:sz w:val="20"/>
          <w:szCs w:val="20"/>
          <w:lang w:val="tr-TR"/>
        </w:rPr>
      </w:pPr>
    </w:p>
    <w:p w14:paraId="18D9B3C9" w14:textId="62BE008E" w:rsidR="00465A37" w:rsidRPr="00494075" w:rsidRDefault="00465A37" w:rsidP="00104315">
      <w:pPr>
        <w:spacing w:after="0" w:line="240" w:lineRule="auto"/>
        <w:ind w:left="0" w:hanging="2"/>
        <w:jc w:val="both"/>
        <w:rPr>
          <w:rFonts w:ascii="Arial" w:eastAsia="Arial" w:hAnsi="Arial" w:cs="Arial"/>
          <w:color w:val="0D0D0D"/>
          <w:sz w:val="20"/>
          <w:szCs w:val="20"/>
          <w:lang w:val="tr-TR"/>
        </w:rPr>
      </w:pPr>
      <w:r w:rsidRPr="00494075">
        <w:rPr>
          <w:rFonts w:ascii="Arial" w:eastAsia="Arial" w:hAnsi="Arial" w:cs="Arial"/>
          <w:color w:val="0D0D0D"/>
          <w:sz w:val="20"/>
          <w:szCs w:val="20"/>
          <w:lang w:val="tr-TR"/>
        </w:rPr>
        <w:t>Seçim,</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li</w:t>
      </w:r>
      <w:r w:rsidR="005D326B" w:rsidRPr="00494075">
        <w:rPr>
          <w:rFonts w:ascii="Arial" w:eastAsia="Arial" w:hAnsi="Arial" w:cs="Arial"/>
          <w:color w:val="0D0D0D"/>
          <w:sz w:val="20"/>
          <w:szCs w:val="20"/>
          <w:lang w:val="tr-TR"/>
        </w:rPr>
        <w:t>s</w:t>
      </w:r>
      <w:r w:rsidRPr="00494075">
        <w:rPr>
          <w:rFonts w:ascii="Arial" w:eastAsia="Arial" w:hAnsi="Arial" w:cs="Arial"/>
          <w:color w:val="0D0D0D"/>
          <w:sz w:val="20"/>
          <w:szCs w:val="20"/>
          <w:lang w:val="tr-TR"/>
        </w:rPr>
        <w:t>tedeki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her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bir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alanın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olağanüstü</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miras</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önemi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ve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kültürel</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değerinin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yanı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sıra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bugün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karşı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karşıya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oldukları</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ciddi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tehlike</w:t>
      </w:r>
      <w:r w:rsidR="00CA08D8" w:rsidRPr="00494075">
        <w:rPr>
          <w:rFonts w:ascii="Arial" w:eastAsia="Arial" w:hAnsi="Arial" w:cs="Arial"/>
          <w:color w:val="0D0D0D"/>
          <w:sz w:val="20"/>
          <w:szCs w:val="20"/>
          <w:lang w:val="tr-TR"/>
        </w:rPr>
        <w:t xml:space="preserve"> </w:t>
      </w:r>
      <w:r w:rsidR="00DC3CC1" w:rsidRPr="00494075">
        <w:rPr>
          <w:rFonts w:ascii="Arial" w:eastAsia="Arial" w:hAnsi="Arial" w:cs="Arial"/>
          <w:color w:val="0D0D0D"/>
          <w:sz w:val="20"/>
          <w:szCs w:val="20"/>
          <w:lang w:val="tr-TR"/>
        </w:rPr>
        <w:t>göz</w:t>
      </w:r>
      <w:r w:rsidR="00CA08D8" w:rsidRPr="00494075">
        <w:rPr>
          <w:rFonts w:ascii="Arial" w:eastAsia="Arial" w:hAnsi="Arial" w:cs="Arial"/>
          <w:color w:val="0D0D0D"/>
          <w:sz w:val="20"/>
          <w:szCs w:val="20"/>
          <w:lang w:val="tr-TR"/>
        </w:rPr>
        <w:t xml:space="preserve"> </w:t>
      </w:r>
      <w:r w:rsidR="00DC3CC1" w:rsidRPr="00494075">
        <w:rPr>
          <w:rFonts w:ascii="Arial" w:eastAsia="Arial" w:hAnsi="Arial" w:cs="Arial"/>
          <w:color w:val="0D0D0D"/>
          <w:sz w:val="20"/>
          <w:szCs w:val="20"/>
          <w:lang w:val="tr-TR"/>
        </w:rPr>
        <w:t>önünde</w:t>
      </w:r>
      <w:r w:rsidR="00CA08D8" w:rsidRPr="00494075">
        <w:rPr>
          <w:rFonts w:ascii="Arial" w:eastAsia="Arial" w:hAnsi="Arial" w:cs="Arial"/>
          <w:color w:val="0D0D0D"/>
          <w:sz w:val="20"/>
          <w:szCs w:val="20"/>
          <w:lang w:val="tr-TR"/>
        </w:rPr>
        <w:t xml:space="preserve"> </w:t>
      </w:r>
      <w:r w:rsidR="00DC3CC1" w:rsidRPr="00494075">
        <w:rPr>
          <w:rFonts w:ascii="Arial" w:eastAsia="Arial" w:hAnsi="Arial" w:cs="Arial"/>
          <w:color w:val="0D0D0D"/>
          <w:sz w:val="20"/>
          <w:szCs w:val="20"/>
          <w:lang w:val="tr-TR"/>
        </w:rPr>
        <w:t>bulundurularak</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yapılmıştır.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Yerel</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toplulukların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katılım</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düzeyi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ile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kamu</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ve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özel</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sektör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paydaşlarının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bu</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alanların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kurtarılmasına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yönelik</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taahhütleri</w:t>
      </w:r>
      <w:r w:rsidR="00CA08D8" w:rsidRPr="00494075">
        <w:rPr>
          <w:rFonts w:ascii="Arial" w:eastAsia="Arial" w:hAnsi="Arial" w:cs="Arial"/>
          <w:color w:val="0D0D0D"/>
          <w:sz w:val="20"/>
          <w:szCs w:val="20"/>
          <w:lang w:val="tr-TR"/>
        </w:rPr>
        <w:t xml:space="preserve"> </w:t>
      </w:r>
      <w:r w:rsidR="009B0212" w:rsidRPr="00494075">
        <w:rPr>
          <w:rFonts w:ascii="Arial" w:eastAsia="Arial" w:hAnsi="Arial" w:cs="Arial"/>
          <w:color w:val="0D0D0D"/>
          <w:sz w:val="20"/>
          <w:szCs w:val="20"/>
          <w:lang w:val="tr-TR"/>
        </w:rPr>
        <w:t>seçimde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önemli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katma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değerler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olarak</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kabul</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edil</w:t>
      </w:r>
      <w:r w:rsidR="008C618E" w:rsidRPr="00494075">
        <w:rPr>
          <w:rFonts w:ascii="Arial" w:eastAsia="Arial" w:hAnsi="Arial" w:cs="Arial"/>
          <w:color w:val="0D0D0D"/>
          <w:sz w:val="20"/>
          <w:szCs w:val="20"/>
          <w:lang w:val="tr-TR"/>
        </w:rPr>
        <w:t>miştir</w:t>
      </w:r>
      <w:r w:rsidRPr="00494075">
        <w:rPr>
          <w:rFonts w:ascii="Arial" w:eastAsia="Arial" w:hAnsi="Arial" w:cs="Arial"/>
          <w:color w:val="0D0D0D"/>
          <w:sz w:val="20"/>
          <w:szCs w:val="20"/>
          <w:lang w:val="tr-TR"/>
        </w:rPr>
        <w:t>.</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Bir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diğer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seçim</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kriteri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de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bu</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alanların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sürdürülebilir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sosyo-ekonomik</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kalkınma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için</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bir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katalizör</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görevi</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görme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potansiyelidi</w:t>
      </w:r>
      <w:r w:rsidR="009644D6" w:rsidRPr="00494075">
        <w:rPr>
          <w:rFonts w:ascii="Arial" w:eastAsia="Arial" w:hAnsi="Arial" w:cs="Arial"/>
          <w:color w:val="0D0D0D"/>
          <w:sz w:val="20"/>
          <w:szCs w:val="20"/>
          <w:lang w:val="tr-TR"/>
        </w:rPr>
        <w:t>r</w:t>
      </w:r>
      <w:r w:rsidRPr="00494075">
        <w:rPr>
          <w:rFonts w:ascii="Arial" w:eastAsia="Arial" w:hAnsi="Arial" w:cs="Arial"/>
          <w:color w:val="0D0D0D"/>
          <w:sz w:val="20"/>
          <w:szCs w:val="20"/>
          <w:lang w:val="tr-TR"/>
        </w:rPr>
        <w:t>.</w:t>
      </w:r>
    </w:p>
    <w:p w14:paraId="42D36A2D" w14:textId="77777777" w:rsidR="00074A61" w:rsidRPr="00494075" w:rsidRDefault="00074A61" w:rsidP="00074A61">
      <w:pPr>
        <w:tabs>
          <w:tab w:val="left" w:pos="3686"/>
        </w:tabs>
        <w:spacing w:after="0" w:line="240" w:lineRule="auto"/>
        <w:ind w:left="0" w:hanging="2"/>
        <w:jc w:val="both"/>
        <w:rPr>
          <w:rFonts w:ascii="Arial" w:eastAsia="Arial" w:hAnsi="Arial" w:cs="Arial"/>
          <w:color w:val="000000"/>
          <w:sz w:val="20"/>
          <w:szCs w:val="20"/>
          <w:lang w:val="tr-TR"/>
        </w:rPr>
      </w:pPr>
    </w:p>
    <w:p w14:paraId="18E502B7" w14:textId="78ABDC63" w:rsidR="00EA24EE" w:rsidRDefault="00FB5BD8" w:rsidP="00074A61">
      <w:pPr>
        <w:tabs>
          <w:tab w:val="left" w:pos="3686"/>
        </w:tabs>
        <w:spacing w:after="0" w:line="240" w:lineRule="auto"/>
        <w:ind w:left="0" w:hanging="2"/>
        <w:jc w:val="both"/>
        <w:rPr>
          <w:rFonts w:ascii="Arial" w:eastAsia="Arial" w:hAnsi="Arial" w:cs="Arial"/>
          <w:b/>
          <w:color w:val="0D0D0D"/>
          <w:sz w:val="20"/>
          <w:szCs w:val="20"/>
          <w:lang w:val="tr-TR"/>
        </w:rPr>
      </w:pPr>
      <w:r w:rsidRPr="00494075">
        <w:rPr>
          <w:rFonts w:ascii="Arial" w:eastAsia="Arial" w:hAnsi="Arial" w:cs="Arial"/>
          <w:b/>
          <w:color w:val="0D0D0D"/>
          <w:sz w:val="20"/>
          <w:szCs w:val="20"/>
          <w:lang w:val="tr-TR"/>
        </w:rPr>
        <w:lastRenderedPageBreak/>
        <w:t>2024</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yılı</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için</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Avrupa'nın</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Tehlike</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Altındaki</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7</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miras</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alanının</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nihai</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listesi</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Nisan</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ayında</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açıklanacaktır.</w:t>
      </w:r>
    </w:p>
    <w:p w14:paraId="7432AEC2" w14:textId="77777777" w:rsidR="0039531A" w:rsidRPr="00494075" w:rsidRDefault="0039531A" w:rsidP="00074A61">
      <w:pPr>
        <w:tabs>
          <w:tab w:val="left" w:pos="3686"/>
        </w:tabs>
        <w:spacing w:after="0" w:line="240" w:lineRule="auto"/>
        <w:ind w:left="0" w:hanging="2"/>
        <w:jc w:val="both"/>
        <w:rPr>
          <w:rFonts w:ascii="Arial" w:eastAsia="Arial" w:hAnsi="Arial" w:cs="Arial"/>
          <w:b/>
          <w:color w:val="0D0D0D"/>
          <w:sz w:val="20"/>
          <w:szCs w:val="20"/>
          <w:lang w:val="tr-TR"/>
        </w:rPr>
      </w:pPr>
    </w:p>
    <w:p w14:paraId="0C9E49E8" w14:textId="2F85F198" w:rsidR="00EA24EE" w:rsidRPr="00494075" w:rsidRDefault="00EA24EE" w:rsidP="00074A61">
      <w:pPr>
        <w:tabs>
          <w:tab w:val="left" w:pos="3686"/>
        </w:tabs>
        <w:spacing w:after="0" w:line="240" w:lineRule="auto"/>
        <w:ind w:left="0" w:hanging="2"/>
        <w:jc w:val="both"/>
        <w:rPr>
          <w:rFonts w:ascii="Arial" w:eastAsia="Arial" w:hAnsi="Arial" w:cs="Arial"/>
          <w:b/>
          <w:color w:val="0D0D0D"/>
          <w:sz w:val="20"/>
          <w:szCs w:val="20"/>
          <w:lang w:val="tr-TR"/>
        </w:rPr>
      </w:pPr>
    </w:p>
    <w:p w14:paraId="3E15E541" w14:textId="0F461761" w:rsidR="00601767" w:rsidRPr="00494075" w:rsidRDefault="00601767" w:rsidP="00601767">
      <w:pPr>
        <w:tabs>
          <w:tab w:val="left" w:pos="3686"/>
        </w:tabs>
        <w:spacing w:after="0" w:line="240" w:lineRule="auto"/>
        <w:ind w:left="0" w:hanging="2"/>
        <w:jc w:val="both"/>
        <w:rPr>
          <w:rFonts w:ascii="Arial" w:eastAsia="Arial" w:hAnsi="Arial" w:cs="Arial"/>
          <w:b/>
          <w:color w:val="0D0D0D"/>
          <w:sz w:val="24"/>
          <w:szCs w:val="24"/>
          <w:lang w:val="tr-TR"/>
        </w:rPr>
      </w:pPr>
      <w:bookmarkStart w:id="6" w:name="_heading=h.30j0zll" w:colFirst="0" w:colLast="0"/>
      <w:bookmarkEnd w:id="6"/>
      <w:r w:rsidRPr="00494075">
        <w:rPr>
          <w:rFonts w:ascii="Arial" w:eastAsia="Arial" w:hAnsi="Arial" w:cs="Arial"/>
          <w:b/>
          <w:color w:val="0D0D0D"/>
          <w:sz w:val="24"/>
          <w:szCs w:val="24"/>
          <w:lang w:val="tr-TR"/>
        </w:rPr>
        <w:t>Demir</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Kapı,</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Antakya</w:t>
      </w:r>
    </w:p>
    <w:p w14:paraId="11F8F090"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16319071" w14:textId="4A01DE34"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r w:rsidRPr="00494075">
        <w:rPr>
          <w:rFonts w:ascii="Arial" w:eastAsia="Arial" w:hAnsi="Arial" w:cs="Arial"/>
          <w:sz w:val="20"/>
          <w:szCs w:val="20"/>
          <w:lang w:val="tr-TR"/>
        </w:rPr>
        <w:t>Starius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Staurin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Dağları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arasında,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Peter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Mağara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Kilisesi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yakınında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bulunan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Demir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Kapı,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önemli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miras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değerine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sahiptir.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Aziz</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Petrus'un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ilk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Hıristiyan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cemaatini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topladığı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yer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olduğuna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inanılan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18</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metre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yüksekliğindeki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bu</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taş</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yapı,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Antakya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bölgesindeki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beş</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kapıdan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ayakta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kalan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tek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kapıdır.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Şehrin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yukarısındaki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geçitte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yer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Demir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Kapı,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baraj</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işlevi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görmekte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olup,</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şehirdeki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taşkınlar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sırasında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Parmenios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Nehri'nin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taşan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sularını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düzenlemek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için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stratejik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olarak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inşa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edilmiştir.</w:t>
      </w:r>
    </w:p>
    <w:p w14:paraId="067F0783"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524FD281" w14:textId="05296204"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r w:rsidRPr="00494075">
        <w:rPr>
          <w:rFonts w:ascii="Arial" w:eastAsia="Arial" w:hAnsi="Arial" w:cs="Arial"/>
          <w:sz w:val="20"/>
          <w:szCs w:val="20"/>
          <w:lang w:val="tr-TR"/>
        </w:rPr>
        <w:t>İmparator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Justinianus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döneminin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tanığı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olarak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Demir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Kapı,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Antakya'nın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şehir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surlarının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ayrılmaz</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unsuru</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zengin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tarihinin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önemli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parçasıdır.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Ancak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6</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Şubat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2023'te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yaşanan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depremin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yarattığı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hasar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net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şekilde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görülmektedir.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Yapının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acilen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çökme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tamamen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kaybolma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riski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olmasa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alanın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sahibi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T.C.</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Kültür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Turizm</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Bakanlığı'nın,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STK'larla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işbirliği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içinde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yapının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desteklenmesi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daha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fazla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zarar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görme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riskinden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korunması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için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acil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müdahalesine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ihtiyaç</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vardır.</w:t>
      </w:r>
    </w:p>
    <w:p w14:paraId="5B4B7541"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78DE2902" w14:textId="762D7044"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r w:rsidRPr="00494075">
        <w:rPr>
          <w:rFonts w:ascii="Arial" w:eastAsia="Arial" w:hAnsi="Arial" w:cs="Arial"/>
          <w:sz w:val="20"/>
          <w:szCs w:val="20"/>
          <w:lang w:val="tr-TR"/>
        </w:rPr>
        <w:t>Öncelikli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odak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noktası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depremden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sağ</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kurtulanları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desteklemek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olsa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Antakya'nın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deprem</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sonrasında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yeniden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dirilişi,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nesiller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boyu</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bilgi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kültür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temelinden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güç</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almasına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dayanmaktadır.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Şehri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yeniden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canlandırmak,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tarihi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önemdeki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Demir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Kapı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örneğinde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olduğu</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gibi,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şehrin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tarihi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kökleriyle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derin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bağlantı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kurmayı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gerektirir.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Antakya,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kültürel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mirasını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yeniden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ayağa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kaldırmakla,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aynı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zamanda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depremin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travmasını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yaşayan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depremzede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kent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sakinlerinin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iyileşmesine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destek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olmaktadır</w:t>
      </w:r>
    </w:p>
    <w:p w14:paraId="7DD82F3A"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6998CDDC" w14:textId="6EF4DF44"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r w:rsidRPr="00494075">
        <w:rPr>
          <w:rFonts w:ascii="Arial" w:eastAsia="Arial" w:hAnsi="Arial" w:cs="Arial"/>
          <w:sz w:val="20"/>
          <w:szCs w:val="20"/>
          <w:lang w:val="tr-TR"/>
        </w:rPr>
        <w:t>Uluslararası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toplum</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tarafından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mali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kültürel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olarak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desteklenen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restorasyon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çalışmaları,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yerel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topluma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faydalar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vaat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etmektedir.</w:t>
      </w:r>
      <w:r w:rsidR="00CA08D8" w:rsidRPr="00494075">
        <w:rPr>
          <w:rFonts w:ascii="Arial" w:eastAsia="Arial" w:hAnsi="Arial" w:cs="Arial"/>
          <w:sz w:val="20"/>
          <w:szCs w:val="20"/>
          <w:lang w:val="tr-TR"/>
        </w:rPr>
        <w:t xml:space="preserve"> </w:t>
      </w:r>
      <w:r w:rsidRPr="00836D98">
        <w:rPr>
          <w:rFonts w:ascii="Arial" w:eastAsia="Arial" w:hAnsi="Arial" w:cs="Arial"/>
          <w:color w:val="000000" w:themeColor="text1"/>
          <w:sz w:val="20"/>
          <w:szCs w:val="20"/>
          <w:lang w:val="tr-TR"/>
        </w:rPr>
        <w:t>Ancak</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Demir</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Kapı</w:t>
      </w:r>
      <w:r w:rsidR="00902CA5" w:rsidRPr="00836D98">
        <w:rPr>
          <w:rFonts w:ascii="Arial" w:eastAsia="Arial" w:hAnsi="Arial" w:cs="Arial"/>
          <w:color w:val="000000" w:themeColor="text1"/>
          <w:sz w:val="20"/>
          <w:szCs w:val="20"/>
          <w:lang w:val="tr-TR"/>
        </w:rPr>
        <w:t>’nın</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erişilebilirliğin</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sınırlı</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olmasından</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dolayı</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vatandaşlar</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bu</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değerinin</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farkında</w:t>
      </w:r>
      <w:r w:rsidR="00CA08D8" w:rsidRPr="00836D98">
        <w:rPr>
          <w:rFonts w:ascii="Arial" w:eastAsia="Arial" w:hAnsi="Arial" w:cs="Arial"/>
          <w:color w:val="000000" w:themeColor="text1"/>
          <w:sz w:val="20"/>
          <w:szCs w:val="20"/>
          <w:lang w:val="tr-TR"/>
        </w:rPr>
        <w:t xml:space="preserve"> </w:t>
      </w:r>
      <w:r w:rsidRPr="00836D98">
        <w:rPr>
          <w:rFonts w:ascii="Arial" w:eastAsia="Arial" w:hAnsi="Arial" w:cs="Arial"/>
          <w:color w:val="000000" w:themeColor="text1"/>
          <w:sz w:val="20"/>
          <w:szCs w:val="20"/>
          <w:lang w:val="tr-TR"/>
        </w:rPr>
        <w:t>değildir.</w:t>
      </w:r>
      <w:r w:rsidR="00CA08D8" w:rsidRPr="00836D98">
        <w:rPr>
          <w:rFonts w:ascii="Arial" w:eastAsia="Arial" w:hAnsi="Arial" w:cs="Arial"/>
          <w:sz w:val="20"/>
          <w:szCs w:val="20"/>
          <w:lang w:val="tr-TR"/>
        </w:rPr>
        <w:t xml:space="preserve"> </w:t>
      </w:r>
      <w:r w:rsidRPr="00836D98">
        <w:rPr>
          <w:rFonts w:ascii="Arial" w:eastAsia="Arial" w:hAnsi="Arial" w:cs="Arial"/>
          <w:sz w:val="20"/>
          <w:szCs w:val="20"/>
          <w:lang w:val="tr-TR"/>
        </w:rPr>
        <w:t>Tehlik</w:t>
      </w:r>
      <w:r w:rsidRPr="00494075">
        <w:rPr>
          <w:rFonts w:ascii="Arial" w:eastAsia="Arial" w:hAnsi="Arial" w:cs="Arial"/>
          <w:sz w:val="20"/>
          <w:szCs w:val="20"/>
          <w:lang w:val="tr-TR"/>
        </w:rPr>
        <w:t>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Altındaki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7</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Kültürel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Miras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Programına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dahil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edilmek,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farkındalığı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artıracak,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bu</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miras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alanının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korunmasını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sağlayacak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yerel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halkın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gururunu</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ilgisini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artıracaktır.</w:t>
      </w:r>
    </w:p>
    <w:p w14:paraId="261E72A0"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792027B5" w14:textId="7C0544A5"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r w:rsidRPr="00494075">
        <w:rPr>
          <w:rFonts w:ascii="Arial" w:eastAsia="Arial" w:hAnsi="Arial" w:cs="Arial"/>
          <w:b/>
          <w:sz w:val="20"/>
          <w:szCs w:val="20"/>
          <w:lang w:val="tr-TR"/>
        </w:rPr>
        <w:t>Europa</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Nostra</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Türkiye</w:t>
      </w:r>
      <w:r w:rsidRPr="00494075">
        <w:rPr>
          <w:rFonts w:ascii="Arial" w:eastAsia="Arial" w:hAnsi="Arial" w:cs="Arial"/>
          <w:sz w:val="20"/>
          <w:szCs w:val="20"/>
          <w:lang w:val="tr-TR"/>
        </w:rPr>
        <w: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İskender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Azaroğlu'nun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desteğiyle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siteyi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Tehlike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Altındaki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7</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Kültürel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Miras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Programına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aday</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göstermiştir.</w:t>
      </w:r>
    </w:p>
    <w:p w14:paraId="61A044CF"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5C7CB55B" w14:textId="7E1A4479"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r w:rsidRPr="00494075">
        <w:rPr>
          <w:rFonts w:ascii="Arial" w:eastAsia="Arial" w:hAnsi="Arial" w:cs="Arial"/>
          <w:sz w:val="20"/>
          <w:szCs w:val="20"/>
          <w:lang w:val="tr-TR"/>
        </w:rPr>
        <w:t>Tehlike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Altındaki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7</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Kültürel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Miras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Programı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Danışma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Paneli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şu</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yorumu</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yapmıştır: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w:t>
      </w:r>
      <w:r w:rsidRPr="00494075">
        <w:rPr>
          <w:rFonts w:ascii="Arial" w:eastAsia="Arial" w:hAnsi="Arial" w:cs="Arial"/>
          <w:i/>
          <w:sz w:val="20"/>
          <w:szCs w:val="20"/>
          <w:lang w:val="tr-TR"/>
        </w:rPr>
        <w:t>2023</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yılında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meydana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gelen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depremde</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Antakya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şehri</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ağır</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hasar</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gördü,</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sadece</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Antakya'da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en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az</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30.000</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kişi</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öldü,</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hayatta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kalanların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çoğu</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ise</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Türkiye'nin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dört</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bir</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yanına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dağıldı.</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Bu</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yıkıcı</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sonuçlara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rağmen,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Demir</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Kapı</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güçlü</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durmaya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direndi</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ve</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her</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ne</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kadar</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acil</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bir</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çökme</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riski</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ya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herhangi</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bir</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resmi</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rehabilitasyon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planı</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olmasa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yapıyı</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daha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fazla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bozulmanın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etkilerinden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korumak</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ve</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özellikle</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kötü</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bir</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şekilde</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bozulan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temelinin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güçlendirilmesini</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desteklemek</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için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acil</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önlemlerin</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hızla</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alınması</w:t>
      </w:r>
      <w:r w:rsidR="00CA08D8" w:rsidRPr="00494075">
        <w:rPr>
          <w:rFonts w:ascii="Arial" w:eastAsia="Arial" w:hAnsi="Arial" w:cs="Arial"/>
          <w:i/>
          <w:sz w:val="20"/>
          <w:szCs w:val="20"/>
          <w:lang w:val="tr-TR"/>
        </w:rPr>
        <w:t xml:space="preserve"> </w:t>
      </w:r>
      <w:r w:rsidRPr="00494075">
        <w:rPr>
          <w:rFonts w:ascii="Arial" w:eastAsia="Arial" w:hAnsi="Arial" w:cs="Arial"/>
          <w:i/>
          <w:sz w:val="20"/>
          <w:szCs w:val="20"/>
          <w:lang w:val="tr-TR"/>
        </w:rPr>
        <w:t>gerekiyor.</w:t>
      </w:r>
      <w:r w:rsidRPr="00494075">
        <w:rPr>
          <w:rFonts w:ascii="Arial" w:eastAsia="Arial" w:hAnsi="Arial" w:cs="Arial"/>
          <w:sz w:val="20"/>
          <w:szCs w:val="20"/>
          <w:lang w:val="tr-TR"/>
        </w:rPr>
        <w:t>”</w:t>
      </w:r>
    </w:p>
    <w:p w14:paraId="09E76716" w14:textId="0D6A70EA"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477A8425" w14:textId="422C4FB1"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17516BD5" w14:textId="61F6D87F" w:rsidR="00601767" w:rsidRPr="00494075" w:rsidRDefault="00601767" w:rsidP="00C42115">
      <w:pPr>
        <w:tabs>
          <w:tab w:val="left" w:pos="3686"/>
        </w:tabs>
        <w:spacing w:after="0" w:line="240" w:lineRule="auto"/>
        <w:ind w:left="0" w:hanging="2"/>
        <w:jc w:val="both"/>
        <w:rPr>
          <w:rFonts w:ascii="Arial" w:eastAsia="Arial" w:hAnsi="Arial" w:cs="Arial"/>
          <w:b/>
          <w:color w:val="0D0D0D"/>
          <w:sz w:val="24"/>
          <w:szCs w:val="24"/>
          <w:lang w:val="tr-TR"/>
        </w:rPr>
      </w:pPr>
      <w:r w:rsidRPr="00494075">
        <w:rPr>
          <w:rFonts w:ascii="Arial" w:eastAsia="Arial" w:hAnsi="Arial" w:cs="Arial"/>
          <w:b/>
          <w:color w:val="0D0D0D"/>
          <w:sz w:val="24"/>
          <w:szCs w:val="24"/>
          <w:lang w:val="tr-TR"/>
        </w:rPr>
        <w:t>Aziz</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Georgios</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Rum</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Ortodoks</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Kilisesi,</w:t>
      </w:r>
      <w:r w:rsidR="00CA08D8" w:rsidRPr="00494075">
        <w:rPr>
          <w:rFonts w:ascii="Arial" w:eastAsia="Arial" w:hAnsi="Arial" w:cs="Arial"/>
          <w:b/>
          <w:color w:val="0D0D0D"/>
          <w:sz w:val="24"/>
          <w:szCs w:val="24"/>
          <w:lang w:val="tr-TR"/>
        </w:rPr>
        <w:t xml:space="preserve"> </w:t>
      </w:r>
      <w:r w:rsidRPr="00494075">
        <w:rPr>
          <w:rFonts w:ascii="Arial" w:eastAsia="Arial" w:hAnsi="Arial" w:cs="Arial"/>
          <w:b/>
          <w:color w:val="0D0D0D"/>
          <w:sz w:val="24"/>
          <w:szCs w:val="24"/>
          <w:lang w:val="tr-TR"/>
        </w:rPr>
        <w:t>Altınözü</w:t>
      </w:r>
    </w:p>
    <w:p w14:paraId="29A28892"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b/>
          <w:sz w:val="20"/>
          <w:szCs w:val="20"/>
          <w:lang w:val="tr-TR"/>
        </w:rPr>
      </w:pPr>
    </w:p>
    <w:p w14:paraId="5B5E19BC" w14:textId="65039D49" w:rsidR="00601767" w:rsidRPr="00494075" w:rsidRDefault="00601767" w:rsidP="00601767">
      <w:pPr>
        <w:shd w:val="clear" w:color="auto" w:fill="FFFFFF"/>
        <w:spacing w:after="0" w:line="240" w:lineRule="auto"/>
        <w:ind w:leftChars="0" w:left="0" w:firstLineChars="0" w:hanging="2"/>
        <w:jc w:val="both"/>
        <w:rPr>
          <w:rFonts w:ascii="Arial" w:eastAsia="Arial" w:hAnsi="Arial" w:cs="Arial"/>
          <w:bCs/>
          <w:sz w:val="20"/>
          <w:szCs w:val="20"/>
          <w:lang w:val="tr-TR"/>
        </w:rPr>
      </w:pPr>
      <w:r w:rsidRPr="00494075">
        <w:rPr>
          <w:rFonts w:ascii="Arial" w:eastAsia="Arial" w:hAnsi="Arial" w:cs="Arial"/>
          <w:bCs/>
          <w:sz w:val="20"/>
          <w:szCs w:val="20"/>
          <w:lang w:val="tr-TR"/>
        </w:rPr>
        <w:t>Altınözü'nün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Sarılar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mahallesinde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yer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alan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Aziz</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Georgios/Aya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Yorgi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Rum</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Ortodoks</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Kilisesi,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yerelde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gurur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kaynağı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olmasının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ötesinde,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sahip</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olduğu</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köklü</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miras</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değeriyle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Avrupa'nın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kültürel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mirasının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parçasıdır.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Kilisenin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yapımının,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tepsi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üzerinde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yazılı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olan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tarihe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dayanarak,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1364</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yılı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civarına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dayandığına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inanılmaktadır.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Ancak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kilisenin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mimari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kökleri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daha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derinlere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inmekte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hem</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Haçlı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hem</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Bizans</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dönemlerinin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etkilerini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yansıtmaktadır.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Kilisenin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Bizans</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mimarisi,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Haçlı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dönemine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atfedilen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özellikler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olan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büyük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boyutlu</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kesme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taşların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küçük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kilit</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taşlarının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kullanımında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kendini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göstermektedir.</w:t>
      </w:r>
    </w:p>
    <w:p w14:paraId="440E3330"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6FCE95DF" w14:textId="75CC740C"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r w:rsidRPr="00494075">
        <w:rPr>
          <w:rFonts w:ascii="Arial" w:eastAsia="Arial" w:hAnsi="Arial" w:cs="Arial"/>
          <w:sz w:val="20"/>
          <w:szCs w:val="20"/>
          <w:lang w:val="tr-TR"/>
        </w:rPr>
        <w:t>Aziz</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Georgios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Rum</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Ortodoks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Kilisesi'nin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tarihi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anlatısı,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taşlarının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üzerindeki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yazıtlarda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yer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almaktadır.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Kilisenin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tarihi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önemi,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1872'deki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büyük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Antakya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depreminde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aldığı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hasarın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ardından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1881</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yılında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gerçekleştirilen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restorasyonla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daha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artmıştır.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Kilise,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sadece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yapı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olmanın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ötesinde,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bölgenin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tarihini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mimari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evrimini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somutlaştıran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anıt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olarak</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var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olmaktadır.</w:t>
      </w:r>
    </w:p>
    <w:p w14:paraId="63587941"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5430AC85" w14:textId="44AE641F" w:rsidR="00601767" w:rsidRPr="00494075" w:rsidRDefault="00601767" w:rsidP="00601767">
      <w:pPr>
        <w:shd w:val="clear" w:color="auto" w:fill="FFFFFF"/>
        <w:spacing w:after="0" w:line="240" w:lineRule="auto"/>
        <w:ind w:leftChars="0" w:left="0" w:firstLineChars="0" w:hanging="2"/>
        <w:jc w:val="both"/>
        <w:rPr>
          <w:rFonts w:ascii="Arial" w:eastAsia="Arial" w:hAnsi="Arial" w:cs="Arial"/>
          <w:bCs/>
          <w:sz w:val="20"/>
          <w:szCs w:val="20"/>
          <w:lang w:val="tr-TR"/>
        </w:rPr>
      </w:pPr>
      <w:r w:rsidRPr="00494075">
        <w:rPr>
          <w:rFonts w:ascii="Arial" w:eastAsia="Arial" w:hAnsi="Arial" w:cs="Arial"/>
          <w:sz w:val="20"/>
          <w:szCs w:val="20"/>
          <w:lang w:val="tr-TR"/>
        </w:rPr>
        <w:t>Aziz</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Georgios</w:t>
      </w:r>
      <w:r w:rsidR="00CA08D8" w:rsidRPr="00494075">
        <w:rPr>
          <w:rFonts w:ascii="Arial" w:eastAsia="Arial" w:hAnsi="Arial" w:cs="Arial"/>
          <w:sz w:val="20"/>
          <w:szCs w:val="20"/>
          <w:lang w:val="tr-TR"/>
        </w:rPr>
        <w:t xml:space="preserve"> </w:t>
      </w:r>
      <w:r w:rsidRPr="00494075">
        <w:rPr>
          <w:rFonts w:ascii="Arial" w:eastAsia="Arial" w:hAnsi="Arial" w:cs="Arial"/>
          <w:bCs/>
          <w:sz w:val="20"/>
          <w:szCs w:val="20"/>
          <w:lang w:val="tr-TR"/>
        </w:rPr>
        <w:t>Rum</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Ortodoks</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Kilisesi,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yerel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toplum</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için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hazine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Avrupa'nın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farklı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inançlar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tarihi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kimlikleri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kucaklayan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çeşitliliğinin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yansımasıdır.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yılı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aşkın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süredir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buluşma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noktası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kültür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merkezi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olarak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hizmet</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veren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kilisenin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7</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En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Tehlikedeki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Kültürel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Miras</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programına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dahil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edilmesi,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yalnızca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yerel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değeri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korumak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için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sesleniş</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değil,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aynı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zamanda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Avrupa'nın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zengin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kültürel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çeşitliliğini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mirasını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korumak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için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yapılan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çağrıdır.</w:t>
      </w:r>
    </w:p>
    <w:p w14:paraId="200CB0A7" w14:textId="26B95129" w:rsidR="00601767" w:rsidRPr="00494075" w:rsidRDefault="00601767" w:rsidP="00A9613D">
      <w:pPr>
        <w:shd w:val="clear" w:color="auto" w:fill="FFFFFF"/>
        <w:spacing w:after="0" w:line="240" w:lineRule="auto"/>
        <w:ind w:leftChars="0" w:left="0" w:firstLineChars="0" w:firstLine="0"/>
        <w:jc w:val="both"/>
        <w:rPr>
          <w:rFonts w:ascii="Arial" w:eastAsia="Arial" w:hAnsi="Arial" w:cs="Arial"/>
          <w:sz w:val="20"/>
          <w:szCs w:val="20"/>
          <w:lang w:val="tr-TR"/>
        </w:rPr>
      </w:pPr>
    </w:p>
    <w:p w14:paraId="2E6B4F0A" w14:textId="1223A8CD" w:rsidR="00A9613D" w:rsidRPr="00494075" w:rsidRDefault="00A9613D" w:rsidP="00601767">
      <w:pPr>
        <w:shd w:val="clear" w:color="auto" w:fill="FFFFFF"/>
        <w:spacing w:after="0" w:line="240" w:lineRule="auto"/>
        <w:ind w:leftChars="0" w:left="0" w:firstLineChars="0" w:hanging="2"/>
        <w:jc w:val="both"/>
        <w:rPr>
          <w:rFonts w:ascii="Arial" w:eastAsia="Arial" w:hAnsi="Arial" w:cs="Arial"/>
          <w:sz w:val="20"/>
          <w:szCs w:val="20"/>
          <w:lang w:val="tr-TR"/>
        </w:rPr>
      </w:pPr>
      <w:r w:rsidRPr="00494075">
        <w:rPr>
          <w:rFonts w:ascii="Arial" w:eastAsia="Arial" w:hAnsi="Arial" w:cs="Arial"/>
          <w:sz w:val="20"/>
          <w:szCs w:val="20"/>
          <w:lang w:val="tr-TR"/>
        </w:rPr>
        <w:t>6</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Şubat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2023'te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meydana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gelen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deprem,</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binanın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bazı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bölümlerinin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çökmesine,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kubbenin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hasar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görmesine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duvarlarda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çatlaklar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oluşmasına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yol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açmıştır.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İhmal,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yapısal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sorunları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daha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kötüleştirebilir.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Düzeltici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önlemler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alınmadığı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takdirde,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kilisenin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çatısında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kubbesinde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daha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fazla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hasar</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meydana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gelmesi,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tüm</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binanın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çökme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riskini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artırabilir.</w:t>
      </w:r>
    </w:p>
    <w:p w14:paraId="2079D273" w14:textId="77777777" w:rsidR="00A9613D" w:rsidRPr="00494075" w:rsidRDefault="00A9613D"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21E1B755" w14:textId="6167E9D1" w:rsidR="00601767" w:rsidRPr="00494075" w:rsidRDefault="00601767" w:rsidP="00601767">
      <w:pPr>
        <w:shd w:val="clear" w:color="auto" w:fill="FFFFFF"/>
        <w:spacing w:after="0" w:line="240" w:lineRule="auto"/>
        <w:ind w:leftChars="0" w:left="0" w:firstLineChars="0" w:hanging="2"/>
        <w:jc w:val="both"/>
        <w:rPr>
          <w:rFonts w:ascii="Arial" w:eastAsia="Arial" w:hAnsi="Arial" w:cs="Arial"/>
          <w:bCs/>
          <w:sz w:val="20"/>
          <w:szCs w:val="20"/>
          <w:lang w:val="tr-TR"/>
        </w:rPr>
      </w:pPr>
      <w:r w:rsidRPr="00494075">
        <w:rPr>
          <w:rFonts w:ascii="Arial" w:eastAsia="Arial" w:hAnsi="Arial" w:cs="Arial"/>
          <w:bCs/>
          <w:sz w:val="20"/>
          <w:szCs w:val="20"/>
          <w:lang w:val="tr-TR"/>
        </w:rPr>
        <w:lastRenderedPageBreak/>
        <w:t>Kilisenin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duvarları,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yıkılan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çöken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malzemeler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kullanılarak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onarılmalı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restore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edilmelidir.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Tonozlarda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benzer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süreç</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izlenmeli,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çatlaklar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yarıklar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kapatılmalıdır.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Bu</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önemli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tarihi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eserin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yeniden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inşasının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tahmini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maliyeti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600.000</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avroya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kadar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çıkmaktadır.</w:t>
      </w:r>
    </w:p>
    <w:p w14:paraId="6B430859"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05A441AF" w14:textId="23E87778" w:rsidR="00601767" w:rsidRPr="00494075" w:rsidRDefault="00601767" w:rsidP="00601767">
      <w:pPr>
        <w:shd w:val="clear" w:color="auto" w:fill="FFFFFF"/>
        <w:spacing w:after="0" w:line="240" w:lineRule="auto"/>
        <w:ind w:leftChars="0" w:left="0" w:firstLineChars="0" w:hanging="2"/>
        <w:jc w:val="both"/>
        <w:rPr>
          <w:rFonts w:ascii="Arial" w:eastAsia="Arial" w:hAnsi="Arial" w:cs="Arial"/>
          <w:bCs/>
          <w:sz w:val="20"/>
          <w:szCs w:val="20"/>
          <w:lang w:val="tr-TR"/>
        </w:rPr>
      </w:pPr>
      <w:r w:rsidRPr="00494075">
        <w:rPr>
          <w:rFonts w:ascii="Arial" w:eastAsia="Arial" w:hAnsi="Arial" w:cs="Arial"/>
          <w:sz w:val="20"/>
          <w:szCs w:val="20"/>
          <w:lang w:val="tr-TR"/>
        </w:rPr>
        <w:t>Aziz</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Georgios</w:t>
      </w:r>
      <w:r w:rsidR="00CA08D8" w:rsidRPr="00494075">
        <w:rPr>
          <w:rFonts w:ascii="Arial" w:eastAsia="Arial" w:hAnsi="Arial" w:cs="Arial"/>
          <w:sz w:val="20"/>
          <w:szCs w:val="20"/>
          <w:lang w:val="tr-TR"/>
        </w:rPr>
        <w:t xml:space="preserve"> </w:t>
      </w:r>
      <w:r w:rsidRPr="00494075">
        <w:rPr>
          <w:rFonts w:ascii="Arial" w:eastAsia="Arial" w:hAnsi="Arial" w:cs="Arial"/>
          <w:bCs/>
          <w:sz w:val="20"/>
          <w:szCs w:val="20"/>
          <w:lang w:val="tr-TR"/>
        </w:rPr>
        <w:t>Rum</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Ortodoks</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Kilisesi'nin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7</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En</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Tehlikedeki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Kültürel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Miras</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Programı'na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dahil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edilmesi,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uluslararası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farkındalığı</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desteği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artıracak,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daha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fazla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mali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kaynak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uzmanlık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bilgisini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buraya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çekecektir.</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Ayrıca,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Avrupa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kültürel</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miras</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fonlarına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erişim</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sağlayacak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ve</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daha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büyük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ölçekli</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restorasyonlara</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olanak</w:t>
      </w:r>
      <w:r w:rsidR="00CA08D8" w:rsidRPr="00494075">
        <w:rPr>
          <w:rFonts w:ascii="Arial" w:eastAsia="Arial" w:hAnsi="Arial" w:cs="Arial"/>
          <w:bCs/>
          <w:sz w:val="20"/>
          <w:szCs w:val="20"/>
          <w:lang w:val="tr-TR"/>
        </w:rPr>
        <w:t xml:space="preserve"> </w:t>
      </w:r>
      <w:r w:rsidRPr="00494075">
        <w:rPr>
          <w:rFonts w:ascii="Arial" w:eastAsia="Arial" w:hAnsi="Arial" w:cs="Arial"/>
          <w:bCs/>
          <w:sz w:val="20"/>
          <w:szCs w:val="20"/>
          <w:lang w:val="tr-TR"/>
        </w:rPr>
        <w:t>tanıyacaktır.</w:t>
      </w:r>
    </w:p>
    <w:p w14:paraId="09789A17"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bCs/>
          <w:sz w:val="20"/>
          <w:szCs w:val="20"/>
          <w:lang w:val="tr-TR"/>
        </w:rPr>
      </w:pPr>
    </w:p>
    <w:p w14:paraId="32F40EAF" w14:textId="0C544D8E"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r w:rsidRPr="00494075">
        <w:rPr>
          <w:rFonts w:ascii="Arial" w:eastAsia="Arial" w:hAnsi="Arial" w:cs="Arial"/>
          <w:b/>
          <w:sz w:val="20"/>
          <w:szCs w:val="20"/>
          <w:lang w:val="tr-TR"/>
        </w:rPr>
        <w:t>Sarılar</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Mahallesi</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Derneği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ve</w:t>
      </w:r>
      <w:r w:rsidR="00CA08D8" w:rsidRPr="00494075">
        <w:rPr>
          <w:rFonts w:ascii="Arial" w:eastAsia="Arial" w:hAnsi="Arial" w:cs="Arial"/>
          <w:sz w:val="20"/>
          <w:szCs w:val="20"/>
          <w:lang w:val="tr-TR"/>
        </w:rPr>
        <w:t xml:space="preserve"> </w:t>
      </w:r>
      <w:r w:rsidRPr="00494075">
        <w:rPr>
          <w:rFonts w:ascii="Arial" w:eastAsia="Arial" w:hAnsi="Arial" w:cs="Arial"/>
          <w:b/>
          <w:sz w:val="20"/>
          <w:szCs w:val="20"/>
          <w:lang w:val="tr-TR"/>
        </w:rPr>
        <w:t>Europa</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Nostra</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Türkiye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tarafından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İnsan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Hakları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Derneği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Hatay</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Şubesi’nin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desteğiyle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7</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En</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Tehlikedeki</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Kültürel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Miras</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Alanı</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Programı'na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aday</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gösterilmiştir.</w:t>
      </w:r>
    </w:p>
    <w:p w14:paraId="38FA0162" w14:textId="77777777"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6C3FC94E" w14:textId="661AADD2" w:rsidR="00601767" w:rsidRPr="00494075" w:rsidRDefault="00601767" w:rsidP="00601767">
      <w:pPr>
        <w:shd w:val="clear" w:color="auto" w:fill="FFFFFF"/>
        <w:spacing w:after="0" w:line="240" w:lineRule="auto"/>
        <w:ind w:leftChars="0" w:left="0" w:firstLineChars="0" w:hanging="2"/>
        <w:jc w:val="both"/>
        <w:rPr>
          <w:rFonts w:ascii="Arial" w:eastAsia="Arial" w:hAnsi="Arial" w:cs="Arial"/>
          <w:sz w:val="20"/>
          <w:szCs w:val="20"/>
          <w:lang w:val="tr-TR"/>
        </w:rPr>
      </w:pPr>
    </w:p>
    <w:p w14:paraId="61B5A48E" w14:textId="1076CADC" w:rsidR="00EA24EE" w:rsidRPr="00494075" w:rsidRDefault="00EA24EE" w:rsidP="00EA0238">
      <w:pPr>
        <w:shd w:val="clear" w:color="auto" w:fill="FFFFFF"/>
        <w:spacing w:after="0" w:line="240" w:lineRule="auto"/>
        <w:ind w:leftChars="0" w:left="0" w:firstLineChars="0" w:hanging="2"/>
        <w:jc w:val="both"/>
        <w:rPr>
          <w:rFonts w:ascii="Arial" w:eastAsia="Arial" w:hAnsi="Arial" w:cs="Arial"/>
          <w:sz w:val="20"/>
          <w:szCs w:val="20"/>
          <w:lang w:val="tr-TR"/>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494075" w14:paraId="72BC1996" w14:textId="77777777" w:rsidTr="002E52E0">
        <w:tc>
          <w:tcPr>
            <w:tcW w:w="5812" w:type="dxa"/>
          </w:tcPr>
          <w:p w14:paraId="0000004D" w14:textId="62817B27" w:rsidR="00087991" w:rsidRPr="00494075" w:rsidRDefault="00E14CF8" w:rsidP="00C42115">
            <w:pPr>
              <w:spacing w:after="0" w:line="240" w:lineRule="auto"/>
              <w:ind w:leftChars="0" w:left="0" w:firstLineChars="0" w:firstLine="0"/>
              <w:jc w:val="both"/>
              <w:rPr>
                <w:rFonts w:ascii="Arial" w:eastAsia="Arial" w:hAnsi="Arial" w:cs="Arial"/>
                <w:color w:val="0D0D0D"/>
                <w:sz w:val="20"/>
                <w:szCs w:val="20"/>
                <w:lang w:val="tr-TR"/>
              </w:rPr>
            </w:pPr>
            <w:r w:rsidRPr="00494075">
              <w:rPr>
                <w:rFonts w:ascii="Arial" w:eastAsia="Arial" w:hAnsi="Arial" w:cs="Arial"/>
                <w:b/>
                <w:color w:val="0D0D0D"/>
                <w:sz w:val="20"/>
                <w:szCs w:val="20"/>
                <w:lang w:val="tr-TR"/>
              </w:rPr>
              <w:t>BASIN</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İLETİŞİM</w:t>
            </w:r>
          </w:p>
          <w:p w14:paraId="0000004E" w14:textId="77777777" w:rsidR="00087991" w:rsidRPr="00494075" w:rsidRDefault="00087991" w:rsidP="004415CA">
            <w:pPr>
              <w:spacing w:after="0" w:line="240" w:lineRule="auto"/>
              <w:ind w:left="0" w:hanging="2"/>
              <w:jc w:val="both"/>
              <w:rPr>
                <w:rFonts w:ascii="Arial" w:eastAsia="Arial" w:hAnsi="Arial" w:cs="Arial"/>
                <w:color w:val="0D0D0D"/>
                <w:sz w:val="20"/>
                <w:szCs w:val="20"/>
                <w:lang w:val="tr-TR"/>
              </w:rPr>
            </w:pPr>
          </w:p>
          <w:p w14:paraId="49D7CBE4" w14:textId="6C7FD29A" w:rsidR="00C16016" w:rsidRPr="00494075" w:rsidRDefault="00B10C24" w:rsidP="00C16016">
            <w:pPr>
              <w:spacing w:after="0" w:line="240" w:lineRule="auto"/>
              <w:ind w:left="0" w:hanging="2"/>
              <w:jc w:val="both"/>
              <w:rPr>
                <w:rFonts w:ascii="Arial" w:eastAsia="Arial" w:hAnsi="Arial" w:cs="Arial"/>
                <w:b/>
                <w:color w:val="0D0D0D"/>
                <w:sz w:val="20"/>
                <w:szCs w:val="20"/>
                <w:lang w:val="tr-TR"/>
              </w:rPr>
            </w:pPr>
            <w:r w:rsidRPr="00494075">
              <w:rPr>
                <w:rFonts w:ascii="Arial" w:eastAsia="Arial" w:hAnsi="Arial" w:cs="Arial"/>
                <w:b/>
                <w:color w:val="0D0D0D"/>
                <w:sz w:val="20"/>
                <w:szCs w:val="20"/>
                <w:lang w:val="tr-TR"/>
              </w:rPr>
              <w:t>Europa</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Nostra</w:t>
            </w:r>
          </w:p>
          <w:p w14:paraId="34207D6F" w14:textId="0CB9FE81" w:rsidR="00D95B82" w:rsidRPr="00494075" w:rsidRDefault="00B10C24" w:rsidP="004415CA">
            <w:pPr>
              <w:spacing w:after="0" w:line="240" w:lineRule="auto"/>
              <w:ind w:left="0" w:hanging="2"/>
              <w:jc w:val="both"/>
              <w:rPr>
                <w:rFonts w:ascii="Arial" w:eastAsia="Arial" w:hAnsi="Arial" w:cs="Arial"/>
                <w:color w:val="0D0D0D"/>
                <w:sz w:val="20"/>
                <w:szCs w:val="20"/>
                <w:lang w:val="tr-TR"/>
              </w:rPr>
            </w:pPr>
            <w:r w:rsidRPr="00494075">
              <w:rPr>
                <w:rFonts w:ascii="Arial" w:eastAsia="Arial" w:hAnsi="Arial" w:cs="Arial"/>
                <w:color w:val="0D0D0D"/>
                <w:sz w:val="20"/>
                <w:szCs w:val="20"/>
                <w:lang w:val="tr-TR"/>
              </w:rPr>
              <w:t>Joana</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Pinheiro</w:t>
            </w:r>
          </w:p>
          <w:p w14:paraId="00000051" w14:textId="21F5B791" w:rsidR="00087991" w:rsidRPr="00494075" w:rsidRDefault="008D5915" w:rsidP="004415CA">
            <w:pPr>
              <w:spacing w:after="0" w:line="240" w:lineRule="auto"/>
              <w:ind w:left="0" w:hanging="2"/>
              <w:jc w:val="both"/>
              <w:rPr>
                <w:rFonts w:ascii="Arial" w:eastAsia="Arial" w:hAnsi="Arial" w:cs="Arial"/>
                <w:color w:val="0D0D0D"/>
                <w:sz w:val="20"/>
                <w:szCs w:val="20"/>
                <w:lang w:val="tr-TR"/>
              </w:rPr>
            </w:pPr>
            <w:r>
              <w:rPr>
                <w:rFonts w:ascii="Arial" w:eastAsia="Arial" w:hAnsi="Arial" w:cs="Arial"/>
                <w:color w:val="0D0D0D"/>
                <w:sz w:val="20"/>
                <w:szCs w:val="20"/>
                <w:lang w:val="tr-TR"/>
              </w:rPr>
              <w:t>İletişim koordinatörü</w:t>
            </w:r>
          </w:p>
          <w:p w14:paraId="329307BA" w14:textId="78A071F5" w:rsidR="00C16016" w:rsidRPr="00494075" w:rsidRDefault="00B10C24" w:rsidP="00C16016">
            <w:pPr>
              <w:spacing w:after="0" w:line="240" w:lineRule="auto"/>
              <w:ind w:left="0" w:hanging="2"/>
              <w:jc w:val="both"/>
              <w:rPr>
                <w:rFonts w:ascii="Arial" w:eastAsia="Arial" w:hAnsi="Arial" w:cs="Arial"/>
                <w:smallCaps/>
                <w:color w:val="0D0D0D"/>
                <w:sz w:val="20"/>
                <w:szCs w:val="20"/>
                <w:lang w:val="tr-TR"/>
              </w:rPr>
            </w:pPr>
            <w:r w:rsidRPr="00494075">
              <w:rPr>
                <w:rFonts w:ascii="Arial" w:eastAsia="Arial" w:hAnsi="Arial" w:cs="Arial"/>
                <w:color w:val="0D0D0D"/>
                <w:sz w:val="20"/>
                <w:szCs w:val="20"/>
                <w:lang w:val="tr-TR"/>
              </w:rPr>
              <w:t>E.</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jp@europanostra.org,</w:t>
            </w:r>
            <w:r w:rsidR="00CA08D8" w:rsidRPr="00494075">
              <w:rPr>
                <w:rFonts w:ascii="Arial" w:eastAsia="Arial" w:hAnsi="Arial" w:cs="Arial"/>
                <w:color w:val="0D0D0D"/>
                <w:sz w:val="20"/>
                <w:szCs w:val="20"/>
                <w:lang w:val="tr-TR"/>
              </w:rPr>
              <w:t xml:space="preserve"> </w:t>
            </w:r>
            <w:r w:rsidRPr="00494075">
              <w:rPr>
                <w:rFonts w:ascii="Arial" w:eastAsia="Arial" w:hAnsi="Arial" w:cs="Arial"/>
                <w:smallCaps/>
                <w:color w:val="0D0D0D"/>
                <w:sz w:val="20"/>
                <w:szCs w:val="20"/>
                <w:lang w:val="tr-TR"/>
              </w:rPr>
              <w:t>M.</w:t>
            </w:r>
            <w:r w:rsidR="00CA08D8" w:rsidRPr="00494075">
              <w:rPr>
                <w:rFonts w:ascii="Arial" w:eastAsia="Arial" w:hAnsi="Arial" w:cs="Arial"/>
                <w:smallCaps/>
                <w:color w:val="0D0D0D"/>
                <w:sz w:val="20"/>
                <w:szCs w:val="20"/>
                <w:lang w:val="tr-TR"/>
              </w:rPr>
              <w:t xml:space="preserve"> </w:t>
            </w:r>
            <w:r w:rsidRPr="00494075">
              <w:rPr>
                <w:rFonts w:ascii="Arial" w:eastAsia="Arial" w:hAnsi="Arial" w:cs="Arial"/>
                <w:color w:val="0D0D0D"/>
                <w:sz w:val="20"/>
                <w:szCs w:val="20"/>
                <w:lang w:val="tr-TR"/>
              </w:rPr>
              <w:t>+</w:t>
            </w:r>
            <w:r w:rsidRPr="00494075">
              <w:rPr>
                <w:rFonts w:ascii="Arial" w:eastAsia="Arial" w:hAnsi="Arial" w:cs="Arial"/>
                <w:smallCaps/>
                <w:color w:val="0D0D0D"/>
                <w:sz w:val="20"/>
                <w:szCs w:val="20"/>
                <w:lang w:val="tr-TR"/>
              </w:rPr>
              <w:t>31</w:t>
            </w:r>
            <w:r w:rsidR="00CA08D8" w:rsidRPr="00494075">
              <w:rPr>
                <w:rFonts w:ascii="Arial" w:eastAsia="Arial" w:hAnsi="Arial" w:cs="Arial"/>
                <w:smallCaps/>
                <w:color w:val="0D0D0D"/>
                <w:sz w:val="20"/>
                <w:szCs w:val="20"/>
                <w:lang w:val="tr-TR"/>
              </w:rPr>
              <w:t xml:space="preserve"> </w:t>
            </w:r>
            <w:r w:rsidRPr="00494075">
              <w:rPr>
                <w:rFonts w:ascii="Arial" w:eastAsia="Arial" w:hAnsi="Arial" w:cs="Arial"/>
                <w:smallCaps/>
                <w:color w:val="0D0D0D"/>
                <w:sz w:val="20"/>
                <w:szCs w:val="20"/>
                <w:lang w:val="tr-TR"/>
              </w:rPr>
              <w:t>6</w:t>
            </w:r>
            <w:r w:rsidR="00CA08D8" w:rsidRPr="00494075">
              <w:rPr>
                <w:rFonts w:ascii="Arial" w:eastAsia="Arial" w:hAnsi="Arial" w:cs="Arial"/>
                <w:smallCaps/>
                <w:color w:val="0D0D0D"/>
                <w:sz w:val="20"/>
                <w:szCs w:val="20"/>
                <w:lang w:val="tr-TR"/>
              </w:rPr>
              <w:t xml:space="preserve"> </w:t>
            </w:r>
            <w:r w:rsidRPr="00494075">
              <w:rPr>
                <w:rFonts w:ascii="Arial" w:eastAsia="Arial" w:hAnsi="Arial" w:cs="Arial"/>
                <w:smallCaps/>
                <w:color w:val="0D0D0D"/>
                <w:sz w:val="20"/>
                <w:szCs w:val="20"/>
                <w:lang w:val="tr-TR"/>
              </w:rPr>
              <w:t>34</w:t>
            </w:r>
            <w:r w:rsidR="00CA08D8" w:rsidRPr="00494075">
              <w:rPr>
                <w:rFonts w:ascii="Arial" w:eastAsia="Arial" w:hAnsi="Arial" w:cs="Arial"/>
                <w:smallCaps/>
                <w:color w:val="0D0D0D"/>
                <w:sz w:val="20"/>
                <w:szCs w:val="20"/>
                <w:lang w:val="tr-TR"/>
              </w:rPr>
              <w:t xml:space="preserve"> </w:t>
            </w:r>
            <w:r w:rsidRPr="00494075">
              <w:rPr>
                <w:rFonts w:ascii="Arial" w:eastAsia="Arial" w:hAnsi="Arial" w:cs="Arial"/>
                <w:smallCaps/>
                <w:color w:val="0D0D0D"/>
                <w:sz w:val="20"/>
                <w:szCs w:val="20"/>
                <w:lang w:val="tr-TR"/>
              </w:rPr>
              <w:t>36</w:t>
            </w:r>
            <w:r w:rsidR="00CA08D8" w:rsidRPr="00494075">
              <w:rPr>
                <w:rFonts w:ascii="Arial" w:eastAsia="Arial" w:hAnsi="Arial" w:cs="Arial"/>
                <w:smallCaps/>
                <w:color w:val="0D0D0D"/>
                <w:sz w:val="20"/>
                <w:szCs w:val="20"/>
                <w:lang w:val="tr-TR"/>
              </w:rPr>
              <w:t xml:space="preserve"> </w:t>
            </w:r>
            <w:r w:rsidRPr="00494075">
              <w:rPr>
                <w:rFonts w:ascii="Arial" w:eastAsia="Arial" w:hAnsi="Arial" w:cs="Arial"/>
                <w:smallCaps/>
                <w:color w:val="0D0D0D"/>
                <w:sz w:val="20"/>
                <w:szCs w:val="20"/>
                <w:lang w:val="tr-TR"/>
              </w:rPr>
              <w:t>59</w:t>
            </w:r>
            <w:r w:rsidR="00CA08D8" w:rsidRPr="00494075">
              <w:rPr>
                <w:rFonts w:ascii="Arial" w:eastAsia="Arial" w:hAnsi="Arial" w:cs="Arial"/>
                <w:smallCaps/>
                <w:color w:val="0D0D0D"/>
                <w:sz w:val="20"/>
                <w:szCs w:val="20"/>
                <w:lang w:val="tr-TR"/>
              </w:rPr>
              <w:t xml:space="preserve"> </w:t>
            </w:r>
            <w:r w:rsidRPr="00494075">
              <w:rPr>
                <w:rFonts w:ascii="Arial" w:eastAsia="Arial" w:hAnsi="Arial" w:cs="Arial"/>
                <w:smallCaps/>
                <w:color w:val="0D0D0D"/>
                <w:sz w:val="20"/>
                <w:szCs w:val="20"/>
                <w:lang w:val="tr-TR"/>
              </w:rPr>
              <w:t>85</w:t>
            </w:r>
          </w:p>
          <w:p w14:paraId="00000056" w14:textId="77777777" w:rsidR="00087991" w:rsidRPr="00494075" w:rsidRDefault="00087991" w:rsidP="004415CA">
            <w:pPr>
              <w:spacing w:after="0" w:line="240" w:lineRule="auto"/>
              <w:ind w:left="0" w:hanging="2"/>
              <w:jc w:val="both"/>
              <w:rPr>
                <w:rFonts w:ascii="Arial" w:eastAsia="Arial" w:hAnsi="Arial" w:cs="Arial"/>
                <w:smallCaps/>
                <w:sz w:val="20"/>
                <w:szCs w:val="20"/>
                <w:lang w:val="tr-TR"/>
              </w:rPr>
            </w:pPr>
          </w:p>
          <w:p w14:paraId="00000057" w14:textId="217D407F" w:rsidR="00087991" w:rsidRPr="00494075" w:rsidRDefault="00B10C24" w:rsidP="004415CA">
            <w:pPr>
              <w:spacing w:after="0" w:line="240" w:lineRule="auto"/>
              <w:ind w:left="0" w:hanging="2"/>
              <w:jc w:val="both"/>
              <w:rPr>
                <w:rFonts w:ascii="Arial" w:eastAsia="Arial" w:hAnsi="Arial" w:cs="Arial"/>
                <w:b/>
                <w:color w:val="0D0D0D"/>
                <w:sz w:val="20"/>
                <w:szCs w:val="20"/>
                <w:lang w:val="tr-TR"/>
              </w:rPr>
            </w:pPr>
            <w:r w:rsidRPr="00494075">
              <w:rPr>
                <w:rFonts w:ascii="Arial" w:eastAsia="Arial" w:hAnsi="Arial" w:cs="Arial"/>
                <w:b/>
                <w:color w:val="0D0D0D"/>
                <w:sz w:val="20"/>
                <w:szCs w:val="20"/>
                <w:lang w:val="tr-TR"/>
              </w:rPr>
              <w:t>European</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Investment</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Bank</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Institute</w:t>
            </w:r>
          </w:p>
          <w:p w14:paraId="53376459" w14:textId="2F12E710" w:rsidR="00D95B82" w:rsidRPr="00494075" w:rsidRDefault="00B10C24" w:rsidP="004415CA">
            <w:pPr>
              <w:spacing w:after="0" w:line="240" w:lineRule="auto"/>
              <w:ind w:left="0" w:hanging="2"/>
              <w:jc w:val="both"/>
              <w:rPr>
                <w:rFonts w:ascii="Arial" w:eastAsia="Arial" w:hAnsi="Arial" w:cs="Arial"/>
                <w:color w:val="0D0D0D"/>
                <w:sz w:val="20"/>
                <w:szCs w:val="20"/>
                <w:lang w:val="tr-TR"/>
              </w:rPr>
            </w:pPr>
            <w:r w:rsidRPr="00494075">
              <w:rPr>
                <w:rFonts w:ascii="Arial" w:eastAsia="Arial" w:hAnsi="Arial" w:cs="Arial"/>
                <w:color w:val="0D0D0D"/>
                <w:sz w:val="20"/>
                <w:szCs w:val="20"/>
                <w:lang w:val="tr-TR"/>
              </w:rPr>
              <w:t>Bruno</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Rossignol</w:t>
            </w:r>
          </w:p>
          <w:p w14:paraId="1AEC6BFD" w14:textId="7FA6DFAC" w:rsidR="00D95B82" w:rsidRPr="00494075" w:rsidRDefault="008D5915" w:rsidP="004415CA">
            <w:pPr>
              <w:spacing w:after="0" w:line="240" w:lineRule="auto"/>
              <w:ind w:left="0" w:hanging="2"/>
              <w:jc w:val="both"/>
              <w:rPr>
                <w:rFonts w:ascii="Arial" w:eastAsia="Arial" w:hAnsi="Arial" w:cs="Arial"/>
                <w:color w:val="0D0D0D"/>
                <w:sz w:val="20"/>
                <w:szCs w:val="20"/>
                <w:lang w:val="tr-TR"/>
              </w:rPr>
            </w:pPr>
            <w:r>
              <w:rPr>
                <w:rFonts w:ascii="Arial" w:eastAsia="Arial" w:hAnsi="Arial" w:cs="Arial"/>
                <w:color w:val="0D0D0D"/>
                <w:sz w:val="20"/>
                <w:szCs w:val="20"/>
                <w:lang w:val="tr-TR"/>
              </w:rPr>
              <w:t>İklim ve Miras Programı Başkanı</w:t>
            </w:r>
          </w:p>
          <w:p w14:paraId="00000058" w14:textId="3B88C370" w:rsidR="00087991" w:rsidRPr="00494075" w:rsidRDefault="00D95B82" w:rsidP="004415CA">
            <w:pPr>
              <w:spacing w:after="0" w:line="240" w:lineRule="auto"/>
              <w:ind w:left="0" w:hanging="2"/>
              <w:jc w:val="both"/>
              <w:rPr>
                <w:rFonts w:ascii="Arial" w:eastAsia="Arial" w:hAnsi="Arial" w:cs="Arial"/>
                <w:color w:val="0D0D0D"/>
                <w:sz w:val="20"/>
                <w:szCs w:val="20"/>
                <w:lang w:val="tr-TR"/>
              </w:rPr>
            </w:pPr>
            <w:r w:rsidRPr="00494075">
              <w:rPr>
                <w:rFonts w:ascii="Arial" w:eastAsia="Arial" w:hAnsi="Arial" w:cs="Arial"/>
                <w:color w:val="0D0D0D"/>
                <w:sz w:val="20"/>
                <w:szCs w:val="20"/>
                <w:lang w:val="tr-TR"/>
              </w:rPr>
              <w:t>E.</w:t>
            </w:r>
            <w:r w:rsidR="00CA08D8" w:rsidRPr="00494075">
              <w:rPr>
                <w:rFonts w:ascii="Arial" w:eastAsia="Arial" w:hAnsi="Arial" w:cs="Arial"/>
                <w:color w:val="0D0D0D"/>
                <w:sz w:val="20"/>
                <w:szCs w:val="20"/>
                <w:lang w:val="tr-TR"/>
              </w:rPr>
              <w:t xml:space="preserve"> </w:t>
            </w:r>
            <w:r w:rsidR="00B10C24" w:rsidRPr="00494075">
              <w:rPr>
                <w:rFonts w:ascii="Arial" w:eastAsia="Arial" w:hAnsi="Arial" w:cs="Arial"/>
                <w:color w:val="0D0D0D"/>
                <w:sz w:val="20"/>
                <w:szCs w:val="20"/>
                <w:lang w:val="tr-TR"/>
              </w:rPr>
              <w:t>bruno.rossignol@eib.org</w:t>
            </w:r>
          </w:p>
          <w:p w14:paraId="73E32668" w14:textId="6052FF99" w:rsidR="00EA24EE" w:rsidRPr="00494075" w:rsidRDefault="00B10C24" w:rsidP="004415CA">
            <w:pPr>
              <w:spacing w:after="0" w:line="240" w:lineRule="auto"/>
              <w:ind w:left="0" w:hanging="2"/>
              <w:jc w:val="both"/>
              <w:rPr>
                <w:rFonts w:ascii="Arial" w:eastAsia="Arial" w:hAnsi="Arial" w:cs="Arial"/>
                <w:b/>
                <w:smallCaps/>
                <w:sz w:val="20"/>
                <w:szCs w:val="20"/>
                <w:lang w:val="tr-TR"/>
              </w:rPr>
            </w:pPr>
            <w:r w:rsidRPr="00494075">
              <w:rPr>
                <w:rFonts w:ascii="Arial" w:eastAsia="Arial" w:hAnsi="Arial" w:cs="Arial"/>
                <w:color w:val="0D0D0D"/>
                <w:sz w:val="20"/>
                <w:szCs w:val="20"/>
                <w:lang w:val="tr-TR"/>
              </w:rPr>
              <w:t>T.</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+352</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43</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797</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07</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67;</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M.</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+352</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621345</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862</w:t>
            </w:r>
            <w:r w:rsidR="00CA08D8" w:rsidRPr="00494075">
              <w:rPr>
                <w:rFonts w:ascii="Arial" w:eastAsia="Arial" w:hAnsi="Arial" w:cs="Arial"/>
                <w:b/>
                <w:smallCaps/>
                <w:sz w:val="20"/>
                <w:szCs w:val="20"/>
                <w:lang w:val="tr-TR"/>
              </w:rPr>
              <w:t xml:space="preserve">  </w:t>
            </w:r>
          </w:p>
          <w:p w14:paraId="6DE09695" w14:textId="77777777" w:rsidR="00EA24EE" w:rsidRPr="00494075" w:rsidRDefault="00EA24EE" w:rsidP="004415CA">
            <w:pPr>
              <w:spacing w:after="0" w:line="240" w:lineRule="auto"/>
              <w:ind w:left="0" w:hanging="2"/>
              <w:jc w:val="both"/>
              <w:rPr>
                <w:rFonts w:ascii="Arial" w:eastAsia="Arial" w:hAnsi="Arial" w:cs="Arial"/>
                <w:b/>
                <w:smallCaps/>
                <w:sz w:val="20"/>
                <w:szCs w:val="20"/>
                <w:lang w:val="tr-TR"/>
              </w:rPr>
            </w:pPr>
          </w:p>
          <w:p w14:paraId="66AE7C5E" w14:textId="0DA50F2F" w:rsidR="00601767" w:rsidRPr="00494075" w:rsidRDefault="00601767" w:rsidP="00EA24EE">
            <w:pPr>
              <w:spacing w:after="0" w:line="240" w:lineRule="auto"/>
              <w:ind w:left="0" w:hanging="2"/>
              <w:jc w:val="both"/>
              <w:rPr>
                <w:rFonts w:ascii="Arial" w:eastAsia="Arial" w:hAnsi="Arial" w:cs="Arial"/>
                <w:b/>
                <w:sz w:val="20"/>
                <w:szCs w:val="20"/>
                <w:lang w:val="tr-TR"/>
              </w:rPr>
            </w:pPr>
            <w:r w:rsidRPr="00494075">
              <w:rPr>
                <w:rFonts w:ascii="Arial" w:eastAsia="Arial" w:hAnsi="Arial" w:cs="Arial"/>
                <w:b/>
                <w:sz w:val="20"/>
                <w:szCs w:val="20"/>
                <w:lang w:val="tr-TR"/>
              </w:rPr>
              <w:t>Europa</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Nostra</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Türkiye</w:t>
            </w:r>
            <w:r w:rsidR="00CA08D8" w:rsidRPr="00494075">
              <w:rPr>
                <w:rFonts w:ascii="Arial" w:eastAsia="Arial" w:hAnsi="Arial" w:cs="Arial"/>
                <w:b/>
                <w:sz w:val="20"/>
                <w:szCs w:val="20"/>
                <w:lang w:val="tr-TR"/>
              </w:rPr>
              <w:t xml:space="preserve"> </w:t>
            </w:r>
          </w:p>
          <w:p w14:paraId="08027CF9" w14:textId="24CE8D25" w:rsidR="00680C26" w:rsidRPr="00494075" w:rsidRDefault="006119DC" w:rsidP="00EA24EE">
            <w:pPr>
              <w:spacing w:after="0" w:line="240" w:lineRule="auto"/>
              <w:ind w:left="0" w:hanging="2"/>
              <w:jc w:val="both"/>
              <w:rPr>
                <w:rFonts w:ascii="Arial" w:eastAsia="Arial" w:hAnsi="Arial" w:cs="Arial"/>
                <w:sz w:val="20"/>
                <w:szCs w:val="20"/>
                <w:lang w:val="tr-TR"/>
              </w:rPr>
            </w:pPr>
            <w:r w:rsidRPr="00494075">
              <w:rPr>
                <w:rFonts w:ascii="Arial" w:eastAsia="Arial" w:hAnsi="Arial" w:cs="Arial"/>
                <w:sz w:val="20"/>
                <w:szCs w:val="20"/>
                <w:lang w:val="tr-TR"/>
              </w:rPr>
              <w:t>Yiğit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OZAR</w:t>
            </w:r>
          </w:p>
          <w:p w14:paraId="60D1E81B" w14:textId="7201F1BF" w:rsidR="006119DC" w:rsidRPr="00494075" w:rsidRDefault="006119DC" w:rsidP="00EA24EE">
            <w:pPr>
              <w:spacing w:after="0" w:line="240" w:lineRule="auto"/>
              <w:ind w:left="0" w:hanging="2"/>
              <w:jc w:val="both"/>
              <w:rPr>
                <w:rFonts w:ascii="Arial" w:eastAsia="Arial" w:hAnsi="Arial" w:cs="Arial"/>
                <w:sz w:val="20"/>
                <w:szCs w:val="20"/>
                <w:lang w:val="tr-TR"/>
              </w:rPr>
            </w:pPr>
            <w:r w:rsidRPr="00494075">
              <w:rPr>
                <w:rFonts w:ascii="Arial" w:eastAsia="Arial" w:hAnsi="Arial" w:cs="Arial"/>
                <w:sz w:val="20"/>
                <w:szCs w:val="20"/>
                <w:lang w:val="tr-TR"/>
              </w:rPr>
              <w:t>Europa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Nostra</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Türkiye</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Genel</w:t>
            </w:r>
            <w:r w:rsidR="00CA08D8" w:rsidRPr="00494075">
              <w:rPr>
                <w:rFonts w:ascii="Arial" w:eastAsia="Arial" w:hAnsi="Arial" w:cs="Arial"/>
                <w:sz w:val="20"/>
                <w:szCs w:val="20"/>
                <w:lang w:val="tr-TR"/>
              </w:rPr>
              <w:t xml:space="preserve"> </w:t>
            </w:r>
            <w:r w:rsidRPr="00494075">
              <w:rPr>
                <w:rFonts w:ascii="Arial" w:eastAsia="Arial" w:hAnsi="Arial" w:cs="Arial"/>
                <w:sz w:val="20"/>
                <w:szCs w:val="20"/>
                <w:lang w:val="tr-TR"/>
              </w:rPr>
              <w:t>Sekreter</w:t>
            </w:r>
          </w:p>
          <w:p w14:paraId="2E2FCFD6" w14:textId="7A3D6795" w:rsidR="006119DC" w:rsidRPr="00494075" w:rsidRDefault="006119DC" w:rsidP="00EA24EE">
            <w:pPr>
              <w:spacing w:after="0" w:line="240" w:lineRule="auto"/>
              <w:ind w:left="0" w:hanging="2"/>
              <w:jc w:val="both"/>
              <w:rPr>
                <w:rFonts w:ascii="Arial" w:eastAsia="Arial" w:hAnsi="Arial" w:cs="Arial"/>
                <w:color w:val="0D0D0D"/>
                <w:sz w:val="20"/>
                <w:szCs w:val="20"/>
                <w:lang w:val="tr-TR"/>
              </w:rPr>
            </w:pPr>
            <w:r w:rsidRPr="00494075">
              <w:rPr>
                <w:rFonts w:ascii="Arial" w:eastAsia="Arial" w:hAnsi="Arial" w:cs="Arial"/>
                <w:color w:val="0D0D0D"/>
                <w:sz w:val="20"/>
                <w:szCs w:val="20"/>
                <w:lang w:val="tr-TR"/>
              </w:rPr>
              <w:t>E.</w:t>
            </w:r>
            <w:r w:rsidR="00CA08D8" w:rsidRPr="00494075">
              <w:rPr>
                <w:rFonts w:ascii="Arial" w:eastAsia="Arial" w:hAnsi="Arial" w:cs="Arial"/>
                <w:color w:val="0D0D0D"/>
                <w:sz w:val="20"/>
                <w:szCs w:val="20"/>
                <w:lang w:val="tr-TR"/>
              </w:rPr>
              <w:t xml:space="preserve"> </w:t>
            </w:r>
            <w:r w:rsidRPr="00346002">
              <w:rPr>
                <w:rFonts w:ascii="Arial" w:eastAsia="Arial" w:hAnsi="Arial" w:cs="Arial"/>
                <w:sz w:val="20"/>
                <w:szCs w:val="20"/>
                <w:lang w:val="tr-TR"/>
              </w:rPr>
              <w:t>ozaryigit@gmail.com</w:t>
            </w:r>
          </w:p>
          <w:p w14:paraId="193FC062" w14:textId="0CEC9BBE" w:rsidR="006119DC" w:rsidRPr="00494075" w:rsidRDefault="006119DC" w:rsidP="00EA24EE">
            <w:pPr>
              <w:spacing w:after="0" w:line="240" w:lineRule="auto"/>
              <w:ind w:left="0" w:hanging="2"/>
              <w:jc w:val="both"/>
              <w:rPr>
                <w:rFonts w:ascii="Arial" w:eastAsia="Arial" w:hAnsi="Arial" w:cs="Arial"/>
                <w:color w:val="0D0D0D"/>
                <w:sz w:val="20"/>
                <w:szCs w:val="20"/>
                <w:lang w:val="tr-TR"/>
              </w:rPr>
            </w:pPr>
            <w:r w:rsidRPr="00494075">
              <w:rPr>
                <w:rFonts w:ascii="Arial" w:eastAsia="Arial" w:hAnsi="Arial" w:cs="Arial"/>
                <w:color w:val="0D0D0D"/>
                <w:sz w:val="20"/>
                <w:szCs w:val="20"/>
                <w:lang w:val="tr-TR"/>
              </w:rPr>
              <w:t>T.</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+90</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533</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620</w:t>
            </w:r>
            <w:r w:rsidR="00CA08D8" w:rsidRPr="00494075">
              <w:rPr>
                <w:rFonts w:ascii="Arial" w:eastAsia="Arial" w:hAnsi="Arial" w:cs="Arial"/>
                <w:color w:val="0D0D0D"/>
                <w:sz w:val="20"/>
                <w:szCs w:val="20"/>
                <w:lang w:val="tr-TR"/>
              </w:rPr>
              <w:t xml:space="preserve"> </w:t>
            </w:r>
            <w:r w:rsidRPr="00494075">
              <w:rPr>
                <w:rFonts w:ascii="Arial" w:eastAsia="Arial" w:hAnsi="Arial" w:cs="Arial"/>
                <w:color w:val="0D0D0D"/>
                <w:sz w:val="20"/>
                <w:szCs w:val="20"/>
                <w:lang w:val="tr-TR"/>
              </w:rPr>
              <w:t>1975</w:t>
            </w:r>
          </w:p>
          <w:p w14:paraId="44380F81" w14:textId="35B78FB8" w:rsidR="00601767" w:rsidRPr="00494075" w:rsidRDefault="00601767" w:rsidP="00EA24EE">
            <w:pPr>
              <w:spacing w:after="0" w:line="240" w:lineRule="auto"/>
              <w:ind w:left="0" w:hanging="2"/>
              <w:jc w:val="both"/>
              <w:rPr>
                <w:rFonts w:ascii="Arial" w:eastAsia="Arial" w:hAnsi="Arial" w:cs="Arial"/>
                <w:b/>
                <w:smallCaps/>
                <w:sz w:val="20"/>
                <w:szCs w:val="20"/>
                <w:lang w:val="tr-TR"/>
              </w:rPr>
            </w:pPr>
          </w:p>
          <w:p w14:paraId="78E8D373" w14:textId="6D579581" w:rsidR="00601767" w:rsidRPr="00494075" w:rsidRDefault="00601767" w:rsidP="00EA24EE">
            <w:pPr>
              <w:spacing w:after="0" w:line="240" w:lineRule="auto"/>
              <w:ind w:left="0" w:hanging="2"/>
              <w:jc w:val="both"/>
              <w:rPr>
                <w:rFonts w:ascii="Arial" w:eastAsia="Arial" w:hAnsi="Arial" w:cs="Arial"/>
                <w:b/>
                <w:sz w:val="20"/>
                <w:szCs w:val="20"/>
                <w:lang w:val="tr-TR"/>
              </w:rPr>
            </w:pPr>
            <w:r w:rsidRPr="00494075">
              <w:rPr>
                <w:rFonts w:ascii="Arial" w:eastAsia="Arial" w:hAnsi="Arial" w:cs="Arial"/>
                <w:b/>
                <w:sz w:val="20"/>
                <w:szCs w:val="20"/>
                <w:lang w:val="tr-TR"/>
              </w:rPr>
              <w:t>Sarılar</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Mahallesi</w:t>
            </w:r>
            <w:r w:rsidR="00CA08D8" w:rsidRPr="00494075">
              <w:rPr>
                <w:rFonts w:ascii="Arial" w:eastAsia="Arial" w:hAnsi="Arial" w:cs="Arial"/>
                <w:b/>
                <w:sz w:val="20"/>
                <w:szCs w:val="20"/>
                <w:lang w:val="tr-TR"/>
              </w:rPr>
              <w:t xml:space="preserve"> </w:t>
            </w:r>
            <w:r w:rsidRPr="00494075">
              <w:rPr>
                <w:rFonts w:ascii="Arial" w:eastAsia="Arial" w:hAnsi="Arial" w:cs="Arial"/>
                <w:b/>
                <w:sz w:val="20"/>
                <w:szCs w:val="20"/>
                <w:lang w:val="tr-TR"/>
              </w:rPr>
              <w:t>Derneği</w:t>
            </w:r>
          </w:p>
          <w:p w14:paraId="2A7B4985" w14:textId="2A301AE2" w:rsidR="00601767" w:rsidRDefault="008D5915" w:rsidP="00601767">
            <w:pPr>
              <w:spacing w:after="0" w:line="240" w:lineRule="auto"/>
              <w:ind w:left="0" w:hanging="2"/>
              <w:jc w:val="both"/>
              <w:rPr>
                <w:rFonts w:ascii="Arial" w:eastAsia="Arial" w:hAnsi="Arial" w:cs="Arial"/>
                <w:sz w:val="20"/>
                <w:szCs w:val="20"/>
                <w:lang w:val="tr-TR"/>
              </w:rPr>
            </w:pPr>
            <w:r>
              <w:rPr>
                <w:rFonts w:ascii="Arial" w:eastAsia="Arial" w:hAnsi="Arial" w:cs="Arial"/>
                <w:sz w:val="20"/>
                <w:szCs w:val="20"/>
                <w:lang w:val="tr-TR"/>
              </w:rPr>
              <w:t>Abdullah Papasoğlu</w:t>
            </w:r>
          </w:p>
          <w:p w14:paraId="1284115E" w14:textId="5B2CAE48" w:rsidR="008D5915" w:rsidRDefault="008D5915" w:rsidP="00601767">
            <w:pPr>
              <w:spacing w:after="0" w:line="240" w:lineRule="auto"/>
              <w:ind w:left="0" w:hanging="2"/>
              <w:jc w:val="both"/>
              <w:rPr>
                <w:rFonts w:ascii="Arial" w:eastAsia="Arial" w:hAnsi="Arial" w:cs="Arial"/>
                <w:sz w:val="20"/>
                <w:szCs w:val="20"/>
                <w:lang w:val="tr-TR"/>
              </w:rPr>
            </w:pPr>
            <w:r>
              <w:rPr>
                <w:rFonts w:ascii="Arial" w:eastAsia="Arial" w:hAnsi="Arial" w:cs="Arial"/>
                <w:sz w:val="20"/>
                <w:szCs w:val="20"/>
                <w:lang w:val="tr-TR"/>
              </w:rPr>
              <w:t xml:space="preserve">E. </w:t>
            </w:r>
            <w:r w:rsidRPr="00346002">
              <w:rPr>
                <w:rFonts w:ascii="Arial" w:eastAsia="Arial" w:hAnsi="Arial" w:cs="Arial"/>
                <w:sz w:val="20"/>
                <w:szCs w:val="20"/>
                <w:lang w:val="tr-TR"/>
              </w:rPr>
              <w:t>frjohnpapas@gmail.com</w:t>
            </w:r>
          </w:p>
          <w:p w14:paraId="25340CD2" w14:textId="2C553FC5" w:rsidR="008D5915" w:rsidRPr="00494075" w:rsidRDefault="008D5915" w:rsidP="00601767">
            <w:pPr>
              <w:spacing w:after="0" w:line="240" w:lineRule="auto"/>
              <w:ind w:left="0" w:hanging="2"/>
              <w:jc w:val="both"/>
              <w:rPr>
                <w:rFonts w:ascii="Arial" w:eastAsia="Arial" w:hAnsi="Arial" w:cs="Arial"/>
                <w:b/>
                <w:smallCaps/>
                <w:sz w:val="20"/>
                <w:szCs w:val="20"/>
                <w:lang w:val="tr-TR"/>
              </w:rPr>
            </w:pPr>
            <w:r>
              <w:rPr>
                <w:rFonts w:ascii="Arial" w:eastAsia="Arial" w:hAnsi="Arial" w:cs="Arial"/>
                <w:sz w:val="20"/>
                <w:szCs w:val="20"/>
                <w:lang w:val="tr-TR"/>
              </w:rPr>
              <w:t>T. +90 539 857 54 20</w:t>
            </w:r>
          </w:p>
          <w:p w14:paraId="0EBCD970" w14:textId="4C0C514F" w:rsidR="00680C26" w:rsidRPr="00494075" w:rsidRDefault="00680C26" w:rsidP="004415CA">
            <w:pPr>
              <w:spacing w:after="0" w:line="240" w:lineRule="auto"/>
              <w:ind w:left="0" w:hanging="2"/>
              <w:jc w:val="both"/>
              <w:rPr>
                <w:rFonts w:ascii="Arial" w:eastAsia="Arial" w:hAnsi="Arial" w:cs="Arial"/>
                <w:b/>
                <w:smallCaps/>
                <w:sz w:val="20"/>
                <w:szCs w:val="20"/>
                <w:lang w:val="tr-TR"/>
              </w:rPr>
            </w:pPr>
          </w:p>
          <w:p w14:paraId="056034EF" w14:textId="77777777" w:rsidR="00601767" w:rsidRPr="00494075" w:rsidRDefault="00601767" w:rsidP="00A56F07">
            <w:pPr>
              <w:spacing w:after="0" w:line="240" w:lineRule="auto"/>
              <w:ind w:leftChars="0" w:left="0" w:firstLineChars="0" w:firstLine="0"/>
              <w:jc w:val="both"/>
              <w:rPr>
                <w:rFonts w:ascii="Arial" w:eastAsia="Arial" w:hAnsi="Arial" w:cs="Arial"/>
                <w:b/>
                <w:smallCaps/>
                <w:sz w:val="20"/>
                <w:szCs w:val="20"/>
                <w:lang w:val="tr-TR"/>
              </w:rPr>
            </w:pPr>
          </w:p>
          <w:p w14:paraId="00000059" w14:textId="2F768FC0" w:rsidR="00087991" w:rsidRPr="00494075" w:rsidRDefault="00087991" w:rsidP="004415CA">
            <w:pPr>
              <w:spacing w:after="0" w:line="240" w:lineRule="auto"/>
              <w:ind w:left="0" w:hanging="2"/>
              <w:jc w:val="both"/>
              <w:rPr>
                <w:rFonts w:ascii="Arial" w:eastAsia="Arial" w:hAnsi="Arial" w:cs="Arial"/>
                <w:sz w:val="20"/>
                <w:szCs w:val="20"/>
                <w:lang w:val="tr-TR"/>
              </w:rPr>
            </w:pPr>
          </w:p>
        </w:tc>
        <w:tc>
          <w:tcPr>
            <w:tcW w:w="5149" w:type="dxa"/>
          </w:tcPr>
          <w:p w14:paraId="0000005A" w14:textId="145C2CC1" w:rsidR="00087991" w:rsidRPr="00494075" w:rsidRDefault="00E14CF8" w:rsidP="004415CA">
            <w:pPr>
              <w:spacing w:after="0" w:line="240" w:lineRule="auto"/>
              <w:ind w:left="0" w:hanging="2"/>
              <w:jc w:val="both"/>
              <w:rPr>
                <w:rFonts w:ascii="Arial" w:eastAsia="Arial" w:hAnsi="Arial" w:cs="Arial"/>
                <w:color w:val="0D0D0D"/>
                <w:sz w:val="20"/>
                <w:szCs w:val="20"/>
                <w:lang w:val="tr-TR"/>
              </w:rPr>
            </w:pPr>
            <w:r w:rsidRPr="00494075">
              <w:rPr>
                <w:rFonts w:ascii="Arial" w:eastAsia="Arial" w:hAnsi="Arial" w:cs="Arial"/>
                <w:b/>
                <w:color w:val="0D0D0D"/>
                <w:sz w:val="20"/>
                <w:szCs w:val="20"/>
                <w:lang w:val="tr-TR"/>
              </w:rPr>
              <w:t>DAHA</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FAZLA</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BİLGİ</w:t>
            </w:r>
            <w:r w:rsidR="00CA08D8" w:rsidRPr="00494075">
              <w:rPr>
                <w:rFonts w:ascii="Arial" w:eastAsia="Arial" w:hAnsi="Arial" w:cs="Arial"/>
                <w:b/>
                <w:color w:val="0D0D0D"/>
                <w:sz w:val="20"/>
                <w:szCs w:val="20"/>
                <w:lang w:val="tr-TR"/>
              </w:rPr>
              <w:t xml:space="preserve"> </w:t>
            </w:r>
            <w:r w:rsidRPr="00494075">
              <w:rPr>
                <w:rFonts w:ascii="Arial" w:eastAsia="Arial" w:hAnsi="Arial" w:cs="Arial"/>
                <w:b/>
                <w:color w:val="0D0D0D"/>
                <w:sz w:val="20"/>
                <w:szCs w:val="20"/>
                <w:lang w:val="tr-TR"/>
              </w:rPr>
              <w:t>İÇİN:</w:t>
            </w:r>
          </w:p>
          <w:p w14:paraId="5EF5AD63" w14:textId="77777777" w:rsidR="00EB3489" w:rsidRPr="00494075" w:rsidRDefault="00EB3489" w:rsidP="003750BC">
            <w:pPr>
              <w:spacing w:after="0" w:line="240" w:lineRule="auto"/>
              <w:ind w:left="0" w:hanging="2"/>
              <w:jc w:val="both"/>
              <w:rPr>
                <w:rFonts w:ascii="Arial" w:hAnsi="Arial" w:cs="Arial"/>
                <w:b/>
                <w:color w:val="0D0D0D"/>
                <w:sz w:val="20"/>
                <w:szCs w:val="20"/>
                <w:lang w:val="tr-TR"/>
              </w:rPr>
            </w:pPr>
          </w:p>
          <w:p w14:paraId="470E1B23" w14:textId="38AE3D06" w:rsidR="00C16016" w:rsidRPr="00494075" w:rsidRDefault="00EB3489" w:rsidP="003750BC">
            <w:pPr>
              <w:spacing w:after="0" w:line="240" w:lineRule="auto"/>
              <w:ind w:left="0" w:hanging="2"/>
              <w:jc w:val="both"/>
              <w:rPr>
                <w:rFonts w:ascii="Arial" w:hAnsi="Arial" w:cs="Arial"/>
                <w:b/>
                <w:color w:val="0D0D0D"/>
                <w:sz w:val="20"/>
                <w:szCs w:val="20"/>
                <w:lang w:val="tr-TR"/>
              </w:rPr>
            </w:pPr>
            <w:r w:rsidRPr="00494075">
              <w:rPr>
                <w:rFonts w:ascii="Arial" w:hAnsi="Arial" w:cs="Arial"/>
                <w:b/>
                <w:color w:val="0D0D0D"/>
                <w:sz w:val="20"/>
                <w:szCs w:val="20"/>
                <w:lang w:val="tr-TR"/>
              </w:rPr>
              <w:t>About</w:t>
            </w:r>
            <w:r w:rsidR="00CA08D8" w:rsidRPr="00494075">
              <w:rPr>
                <w:rFonts w:ascii="Arial" w:hAnsi="Arial" w:cs="Arial"/>
                <w:b/>
                <w:color w:val="0D0D0D"/>
                <w:sz w:val="20"/>
                <w:szCs w:val="20"/>
                <w:lang w:val="tr-TR"/>
              </w:rPr>
              <w:t xml:space="preserve"> </w:t>
            </w:r>
            <w:r w:rsidRPr="00494075">
              <w:rPr>
                <w:rFonts w:ascii="Arial" w:hAnsi="Arial" w:cs="Arial"/>
                <w:b/>
                <w:color w:val="0D0D0D"/>
                <w:sz w:val="20"/>
                <w:szCs w:val="20"/>
                <w:lang w:val="tr-TR"/>
              </w:rPr>
              <w:t>each</w:t>
            </w:r>
            <w:r w:rsidR="00CA08D8" w:rsidRPr="00494075">
              <w:rPr>
                <w:rFonts w:ascii="Arial" w:hAnsi="Arial" w:cs="Arial"/>
                <w:b/>
                <w:color w:val="0D0D0D"/>
                <w:sz w:val="20"/>
                <w:szCs w:val="20"/>
                <w:lang w:val="tr-TR"/>
              </w:rPr>
              <w:t xml:space="preserve"> </w:t>
            </w:r>
            <w:r w:rsidRPr="00494075">
              <w:rPr>
                <w:rFonts w:ascii="Arial" w:hAnsi="Arial" w:cs="Arial"/>
                <w:b/>
                <w:color w:val="0D0D0D"/>
                <w:sz w:val="20"/>
                <w:szCs w:val="20"/>
                <w:lang w:val="tr-TR"/>
              </w:rPr>
              <w:t>shortlisted</w:t>
            </w:r>
            <w:r w:rsidR="00CA08D8" w:rsidRPr="00494075">
              <w:rPr>
                <w:rFonts w:ascii="Arial" w:hAnsi="Arial" w:cs="Arial"/>
                <w:b/>
                <w:color w:val="0D0D0D"/>
                <w:sz w:val="20"/>
                <w:szCs w:val="20"/>
                <w:lang w:val="tr-TR"/>
              </w:rPr>
              <w:t xml:space="preserve"> </w:t>
            </w:r>
            <w:r w:rsidRPr="00494075">
              <w:rPr>
                <w:rFonts w:ascii="Arial" w:hAnsi="Arial" w:cs="Arial"/>
                <w:b/>
                <w:color w:val="0D0D0D"/>
                <w:sz w:val="20"/>
                <w:szCs w:val="20"/>
                <w:lang w:val="tr-TR"/>
              </w:rPr>
              <w:t>site:</w:t>
            </w:r>
          </w:p>
          <w:p w14:paraId="02BA0566" w14:textId="0CEE5047" w:rsidR="00D95B82" w:rsidRPr="00494075" w:rsidRDefault="00F243A9" w:rsidP="00C16016">
            <w:pPr>
              <w:spacing w:after="0" w:line="240" w:lineRule="auto"/>
              <w:ind w:left="0" w:hanging="2"/>
              <w:jc w:val="both"/>
              <w:rPr>
                <w:rFonts w:ascii="Arial" w:hAnsi="Arial" w:cs="Arial"/>
                <w:color w:val="1155CC"/>
                <w:sz w:val="20"/>
                <w:szCs w:val="20"/>
                <w:lang w:val="tr-TR"/>
              </w:rPr>
            </w:pPr>
            <w:hyperlink r:id="rId20" w:history="1">
              <w:r w:rsidR="00E14CF8" w:rsidRPr="00494075">
                <w:rPr>
                  <w:rStyle w:val="Hyperlink"/>
                  <w:rFonts w:ascii="Arial" w:hAnsi="Arial" w:cs="Arial"/>
                  <w:color w:val="1155CC"/>
                  <w:sz w:val="20"/>
                  <w:szCs w:val="20"/>
                  <w:lang w:val="tr-TR"/>
                </w:rPr>
                <w:t>Bilgi</w:t>
              </w:r>
              <w:r w:rsidR="00CA08D8" w:rsidRPr="00494075">
                <w:rPr>
                  <w:rStyle w:val="Hyperlink"/>
                  <w:rFonts w:ascii="Arial" w:hAnsi="Arial" w:cs="Arial"/>
                  <w:color w:val="1155CC"/>
                  <w:sz w:val="20"/>
                  <w:szCs w:val="20"/>
                  <w:lang w:val="tr-TR"/>
                </w:rPr>
                <w:t xml:space="preserve"> </w:t>
              </w:r>
              <w:r w:rsidR="00E14CF8" w:rsidRPr="00494075">
                <w:rPr>
                  <w:rStyle w:val="Hyperlink"/>
                  <w:rFonts w:ascii="Arial" w:hAnsi="Arial" w:cs="Arial"/>
                  <w:color w:val="1155CC"/>
                  <w:sz w:val="20"/>
                  <w:szCs w:val="20"/>
                  <w:lang w:val="tr-TR"/>
                </w:rPr>
                <w:t>ve</w:t>
              </w:r>
              <w:r w:rsidR="00CA08D8" w:rsidRPr="00494075">
                <w:rPr>
                  <w:rStyle w:val="Hyperlink"/>
                  <w:rFonts w:ascii="Arial" w:hAnsi="Arial" w:cs="Arial"/>
                  <w:color w:val="1155CC"/>
                  <w:sz w:val="20"/>
                  <w:szCs w:val="20"/>
                  <w:lang w:val="tr-TR"/>
                </w:rPr>
                <w:t xml:space="preserve"> </w:t>
              </w:r>
              <w:r w:rsidR="00E14CF8" w:rsidRPr="00494075">
                <w:rPr>
                  <w:rStyle w:val="Hyperlink"/>
                  <w:rFonts w:ascii="Arial" w:hAnsi="Arial" w:cs="Arial"/>
                  <w:color w:val="1155CC"/>
                  <w:sz w:val="20"/>
                  <w:szCs w:val="20"/>
                  <w:lang w:val="tr-TR"/>
                </w:rPr>
                <w:t>uzman</w:t>
              </w:r>
              <w:r w:rsidR="00CA08D8" w:rsidRPr="00494075">
                <w:rPr>
                  <w:rStyle w:val="Hyperlink"/>
                  <w:rFonts w:ascii="Arial" w:hAnsi="Arial" w:cs="Arial"/>
                  <w:color w:val="1155CC"/>
                  <w:sz w:val="20"/>
                  <w:szCs w:val="20"/>
                  <w:lang w:val="tr-TR"/>
                </w:rPr>
                <w:t xml:space="preserve"> </w:t>
              </w:r>
              <w:r w:rsidR="00E14CF8" w:rsidRPr="00494075">
                <w:rPr>
                  <w:rStyle w:val="Hyperlink"/>
                  <w:rFonts w:ascii="Arial" w:hAnsi="Arial" w:cs="Arial"/>
                  <w:color w:val="1155CC"/>
                  <w:sz w:val="20"/>
                  <w:szCs w:val="20"/>
                  <w:lang w:val="tr-TR"/>
                </w:rPr>
                <w:t>yorumları</w:t>
              </w:r>
              <w:r w:rsidR="00CA08D8" w:rsidRPr="00494075">
                <w:rPr>
                  <w:rStyle w:val="Hyperlink"/>
                  <w:rFonts w:ascii="Arial" w:hAnsi="Arial" w:cs="Arial"/>
                  <w:color w:val="1155CC"/>
                  <w:sz w:val="20"/>
                  <w:szCs w:val="20"/>
                  <w:lang w:val="tr-TR"/>
                </w:rPr>
                <w:t xml:space="preserve"> </w:t>
              </w:r>
            </w:hyperlink>
          </w:p>
          <w:p w14:paraId="4FDD32CE" w14:textId="0A3163BD" w:rsidR="00D95B82" w:rsidRPr="00494075" w:rsidRDefault="00624218" w:rsidP="00C16016">
            <w:pPr>
              <w:spacing w:after="0" w:line="240" w:lineRule="auto"/>
              <w:ind w:left="0" w:hanging="2"/>
              <w:jc w:val="both"/>
              <w:rPr>
                <w:rStyle w:val="Hyperlink"/>
                <w:rFonts w:ascii="Arial" w:hAnsi="Arial" w:cs="Arial"/>
                <w:sz w:val="20"/>
                <w:szCs w:val="20"/>
                <w:highlight w:val="yellow"/>
                <w:lang w:val="tr-TR"/>
              </w:rPr>
            </w:pPr>
            <w:r w:rsidRPr="00494075">
              <w:rPr>
                <w:rFonts w:ascii="Arial" w:hAnsi="Arial" w:cs="Arial"/>
                <w:color w:val="1155CC"/>
                <w:sz w:val="20"/>
                <w:szCs w:val="20"/>
                <w:lang w:val="tr-TR"/>
              </w:rPr>
              <w:fldChar w:fldCharType="begin"/>
            </w:r>
            <w:r w:rsidRPr="0039531A">
              <w:rPr>
                <w:rFonts w:ascii="Arial" w:hAnsi="Arial" w:cs="Arial"/>
                <w:color w:val="1155CC"/>
                <w:sz w:val="20"/>
                <w:szCs w:val="20"/>
                <w:lang w:val="tr-TR"/>
              </w:rPr>
              <w:instrText xml:space="preserve"> HYPERLINK "https://www.flickr.com/photos/europanostra/albums/72177720313952219/" </w:instrText>
            </w:r>
            <w:r w:rsidRPr="00494075">
              <w:rPr>
                <w:rFonts w:ascii="Arial" w:hAnsi="Arial" w:cs="Arial"/>
                <w:color w:val="1155CC"/>
                <w:sz w:val="20"/>
                <w:szCs w:val="20"/>
                <w:lang w:val="tr-TR"/>
              </w:rPr>
              <w:fldChar w:fldCharType="separate"/>
            </w:r>
            <w:r w:rsidR="00E14CF8" w:rsidRPr="0039531A">
              <w:rPr>
                <w:rStyle w:val="Hyperlink"/>
                <w:rFonts w:ascii="Arial" w:hAnsi="Arial" w:cs="Arial"/>
                <w:color w:val="1155CC"/>
                <w:sz w:val="20"/>
                <w:szCs w:val="20"/>
                <w:lang w:val="tr-TR"/>
              </w:rPr>
              <w:t>Fotoğraflar</w:t>
            </w:r>
            <w:r w:rsidR="00CA08D8" w:rsidRPr="00494075">
              <w:rPr>
                <w:rStyle w:val="Hyperlink"/>
                <w:rFonts w:ascii="Arial" w:hAnsi="Arial" w:cs="Arial"/>
                <w:color w:val="1155CC"/>
                <w:sz w:val="20"/>
                <w:szCs w:val="20"/>
                <w:lang w:val="tr-TR"/>
              </w:rPr>
              <w:t xml:space="preserve"> </w:t>
            </w:r>
            <w:r w:rsidR="003750BC" w:rsidRPr="00494075">
              <w:rPr>
                <w:rStyle w:val="Hyperlink"/>
                <w:rFonts w:ascii="Arial" w:hAnsi="Arial" w:cs="Arial"/>
                <w:color w:val="1155CC"/>
                <w:sz w:val="20"/>
                <w:szCs w:val="20"/>
                <w:lang w:val="tr-TR"/>
              </w:rPr>
              <w:t>&amp;</w:t>
            </w:r>
            <w:r w:rsidR="00CA08D8" w:rsidRPr="00494075">
              <w:rPr>
                <w:rStyle w:val="Hyperlink"/>
                <w:rFonts w:ascii="Arial" w:hAnsi="Arial" w:cs="Arial"/>
                <w:color w:val="1155CC"/>
                <w:sz w:val="20"/>
                <w:szCs w:val="20"/>
                <w:lang w:val="tr-TR"/>
              </w:rPr>
              <w:t xml:space="preserve"> </w:t>
            </w:r>
            <w:r w:rsidR="003750BC" w:rsidRPr="00494075">
              <w:rPr>
                <w:rStyle w:val="Hyperlink"/>
                <w:rFonts w:ascii="Arial" w:hAnsi="Arial" w:cs="Arial"/>
                <w:color w:val="1155CC"/>
                <w:sz w:val="20"/>
                <w:szCs w:val="20"/>
                <w:lang w:val="tr-TR"/>
              </w:rPr>
              <w:t>e-banner</w:t>
            </w:r>
            <w:r w:rsidR="00E14CF8" w:rsidRPr="00494075">
              <w:rPr>
                <w:rStyle w:val="Hyperlink"/>
                <w:rFonts w:ascii="Arial" w:hAnsi="Arial" w:cs="Arial"/>
                <w:color w:val="1155CC"/>
                <w:sz w:val="20"/>
                <w:szCs w:val="20"/>
                <w:lang w:val="tr-TR"/>
              </w:rPr>
              <w:t>lar</w:t>
            </w:r>
            <w:r w:rsidR="00CA08D8" w:rsidRPr="00494075">
              <w:rPr>
                <w:rStyle w:val="Hyperlink"/>
                <w:rFonts w:ascii="Arial" w:hAnsi="Arial" w:cs="Arial"/>
                <w:sz w:val="20"/>
                <w:szCs w:val="20"/>
                <w:highlight w:val="yellow"/>
                <w:lang w:val="tr-TR"/>
              </w:rPr>
              <w:t xml:space="preserve"> </w:t>
            </w:r>
          </w:p>
          <w:p w14:paraId="453A9E24" w14:textId="5C851A3E" w:rsidR="003750BC" w:rsidRPr="00494075" w:rsidRDefault="00624218" w:rsidP="00E11F25">
            <w:pPr>
              <w:spacing w:after="0" w:line="240" w:lineRule="auto"/>
              <w:ind w:leftChars="0" w:left="0" w:firstLineChars="0" w:firstLine="0"/>
              <w:jc w:val="both"/>
              <w:rPr>
                <w:rFonts w:ascii="Arial" w:hAnsi="Arial" w:cs="Arial"/>
                <w:b/>
                <w:color w:val="000000"/>
                <w:sz w:val="20"/>
                <w:szCs w:val="20"/>
                <w:lang w:val="tr-TR"/>
              </w:rPr>
            </w:pPr>
            <w:r w:rsidRPr="00494075">
              <w:rPr>
                <w:rFonts w:ascii="Arial" w:hAnsi="Arial" w:cs="Arial"/>
                <w:color w:val="1155CC"/>
                <w:sz w:val="20"/>
                <w:szCs w:val="20"/>
                <w:lang w:val="tr-TR"/>
              </w:rPr>
              <w:fldChar w:fldCharType="end"/>
            </w:r>
            <w:hyperlink r:id="rId21" w:history="1">
              <w:r w:rsidR="00311054" w:rsidRPr="00494075">
                <w:rPr>
                  <w:rStyle w:val="Hyperlink"/>
                  <w:rFonts w:ascii="Arial" w:hAnsi="Arial" w:cs="Arial"/>
                  <w:color w:val="1155CC"/>
                  <w:sz w:val="20"/>
                  <w:szCs w:val="20"/>
                  <w:lang w:val="tr-TR"/>
                </w:rPr>
                <w:t>Video</w:t>
              </w:r>
            </w:hyperlink>
          </w:p>
          <w:p w14:paraId="00C216FF" w14:textId="77777777" w:rsidR="00EB3489" w:rsidRPr="00494075" w:rsidRDefault="00EB3489" w:rsidP="00EB3489">
            <w:pPr>
              <w:spacing w:after="0" w:line="240" w:lineRule="auto"/>
              <w:ind w:leftChars="0" w:left="0" w:firstLineChars="0" w:firstLine="0"/>
              <w:jc w:val="both"/>
              <w:rPr>
                <w:rFonts w:ascii="Arial" w:eastAsia="Arial" w:hAnsi="Arial" w:cs="Arial"/>
                <w:color w:val="0D0D0D"/>
                <w:sz w:val="20"/>
                <w:szCs w:val="20"/>
                <w:lang w:val="tr-TR"/>
              </w:rPr>
            </w:pPr>
          </w:p>
          <w:bookmarkStart w:id="7" w:name="_heading=h.gjdgxs" w:colFirst="0" w:colLast="0"/>
          <w:bookmarkEnd w:id="7"/>
          <w:p w14:paraId="30F8D887" w14:textId="5664458B" w:rsidR="00EB3489" w:rsidRPr="0039531A" w:rsidRDefault="0039531A" w:rsidP="00EB3489">
            <w:pPr>
              <w:spacing w:after="0" w:line="240" w:lineRule="auto"/>
              <w:ind w:left="0" w:hanging="2"/>
              <w:rPr>
                <w:rFonts w:ascii="Arial" w:hAnsi="Arial" w:cs="Arial"/>
                <w:color w:val="1155CC"/>
                <w:sz w:val="20"/>
                <w:szCs w:val="20"/>
                <w:lang w:val="tr-TR"/>
              </w:rPr>
            </w:pPr>
            <w:r w:rsidRPr="0039531A">
              <w:rPr>
                <w:rFonts w:ascii="Arial" w:hAnsi="Arial" w:cs="Arial"/>
                <w:color w:val="1155CC"/>
                <w:sz w:val="20"/>
                <w:szCs w:val="20"/>
                <w:lang w:val="tr-TR"/>
              </w:rPr>
              <w:fldChar w:fldCharType="begin"/>
            </w:r>
            <w:r w:rsidRPr="0039531A">
              <w:rPr>
                <w:rFonts w:ascii="Arial" w:hAnsi="Arial" w:cs="Arial"/>
                <w:color w:val="1155CC"/>
                <w:sz w:val="20"/>
                <w:szCs w:val="20"/>
                <w:lang w:val="tr-TR"/>
              </w:rPr>
              <w:instrText xml:space="preserve"> HYPERLINK "https://www.europanostra.org/europa-nostra-and-eib-institute-announce-heritage-sites-in-europe-shortlisted-for-the-7-most-endangered-programme-2024/" </w:instrText>
            </w:r>
            <w:r w:rsidRPr="0039531A">
              <w:rPr>
                <w:rFonts w:ascii="Arial" w:hAnsi="Arial" w:cs="Arial"/>
                <w:color w:val="1155CC"/>
                <w:sz w:val="20"/>
                <w:szCs w:val="20"/>
                <w:lang w:val="tr-TR"/>
              </w:rPr>
              <w:fldChar w:fldCharType="separate"/>
            </w:r>
            <w:r w:rsidR="005130D9" w:rsidRPr="0039531A">
              <w:rPr>
                <w:rStyle w:val="Hyperlink"/>
                <w:rFonts w:ascii="Arial" w:hAnsi="Arial" w:cs="Arial"/>
                <w:color w:val="1155CC"/>
                <w:sz w:val="20"/>
                <w:szCs w:val="20"/>
                <w:lang w:val="tr-TR"/>
              </w:rPr>
              <w:t>Çeşitli</w:t>
            </w:r>
            <w:r w:rsidR="00CA08D8" w:rsidRPr="0039531A">
              <w:rPr>
                <w:rStyle w:val="Hyperlink"/>
                <w:rFonts w:ascii="Arial" w:hAnsi="Arial" w:cs="Arial"/>
                <w:color w:val="1155CC"/>
                <w:sz w:val="20"/>
                <w:szCs w:val="20"/>
                <w:lang w:val="tr-TR"/>
              </w:rPr>
              <w:t xml:space="preserve"> </w:t>
            </w:r>
            <w:r w:rsidR="00E14CF8" w:rsidRPr="0039531A">
              <w:rPr>
                <w:rStyle w:val="Hyperlink"/>
                <w:rFonts w:ascii="Arial" w:hAnsi="Arial" w:cs="Arial"/>
                <w:color w:val="1155CC"/>
                <w:sz w:val="20"/>
                <w:szCs w:val="20"/>
                <w:lang w:val="tr-TR"/>
              </w:rPr>
              <w:t>dillerde</w:t>
            </w:r>
            <w:r w:rsidR="00CA08D8" w:rsidRPr="0039531A">
              <w:rPr>
                <w:rStyle w:val="Hyperlink"/>
                <w:rFonts w:ascii="Arial" w:hAnsi="Arial" w:cs="Arial"/>
                <w:color w:val="1155CC"/>
                <w:sz w:val="20"/>
                <w:szCs w:val="20"/>
                <w:lang w:val="tr-TR"/>
              </w:rPr>
              <w:t xml:space="preserve"> </w:t>
            </w:r>
            <w:r w:rsidR="00E14CF8" w:rsidRPr="0039531A">
              <w:rPr>
                <w:rStyle w:val="Hyperlink"/>
                <w:rFonts w:ascii="Arial" w:hAnsi="Arial" w:cs="Arial"/>
                <w:color w:val="1155CC"/>
                <w:sz w:val="20"/>
                <w:szCs w:val="20"/>
                <w:lang w:val="tr-TR"/>
              </w:rPr>
              <w:t>basın</w:t>
            </w:r>
            <w:r w:rsidR="00CA08D8" w:rsidRPr="0039531A">
              <w:rPr>
                <w:rStyle w:val="Hyperlink"/>
                <w:rFonts w:ascii="Arial" w:hAnsi="Arial" w:cs="Arial"/>
                <w:color w:val="1155CC"/>
                <w:sz w:val="20"/>
                <w:szCs w:val="20"/>
                <w:lang w:val="tr-TR"/>
              </w:rPr>
              <w:t xml:space="preserve"> </w:t>
            </w:r>
            <w:r w:rsidR="00E14CF8" w:rsidRPr="0039531A">
              <w:rPr>
                <w:rStyle w:val="Hyperlink"/>
                <w:rFonts w:ascii="Arial" w:hAnsi="Arial" w:cs="Arial"/>
                <w:color w:val="1155CC"/>
                <w:sz w:val="20"/>
                <w:szCs w:val="20"/>
                <w:lang w:val="tr-TR"/>
              </w:rPr>
              <w:t>duyurusu</w:t>
            </w:r>
            <w:r w:rsidRPr="0039531A">
              <w:rPr>
                <w:rFonts w:ascii="Arial" w:hAnsi="Arial" w:cs="Arial"/>
                <w:color w:val="1155CC"/>
                <w:sz w:val="20"/>
                <w:szCs w:val="20"/>
                <w:lang w:val="tr-TR"/>
              </w:rPr>
              <w:fldChar w:fldCharType="end"/>
            </w:r>
            <w:r w:rsidR="00CA08D8" w:rsidRPr="0039531A">
              <w:rPr>
                <w:rFonts w:ascii="Arial" w:hAnsi="Arial" w:cs="Arial"/>
                <w:color w:val="1155CC"/>
                <w:sz w:val="20"/>
                <w:szCs w:val="20"/>
                <w:lang w:val="tr-TR"/>
              </w:rPr>
              <w:t xml:space="preserve"> </w:t>
            </w:r>
          </w:p>
          <w:p w14:paraId="174D04E9" w14:textId="77777777" w:rsidR="00EB3489" w:rsidRPr="00494075" w:rsidRDefault="00EB3489" w:rsidP="003750BC">
            <w:pPr>
              <w:spacing w:after="0" w:line="240" w:lineRule="auto"/>
              <w:ind w:left="0" w:hanging="2"/>
              <w:rPr>
                <w:rFonts w:ascii="Arial" w:hAnsi="Arial" w:cs="Arial"/>
                <w:color w:val="002060"/>
                <w:sz w:val="20"/>
                <w:szCs w:val="20"/>
                <w:lang w:val="tr-TR"/>
              </w:rPr>
            </w:pPr>
          </w:p>
          <w:p w14:paraId="30DDB79E" w14:textId="3DA04F5E" w:rsidR="003750BC" w:rsidRPr="0039531A" w:rsidRDefault="00F243A9" w:rsidP="00E14CF8">
            <w:pPr>
              <w:spacing w:after="0" w:line="240" w:lineRule="auto"/>
              <w:ind w:leftChars="0" w:left="0" w:firstLineChars="0" w:firstLine="0"/>
              <w:jc w:val="both"/>
              <w:rPr>
                <w:rFonts w:ascii="Arial" w:eastAsia="Arial" w:hAnsi="Arial" w:cs="Arial"/>
                <w:color w:val="1155CC"/>
                <w:sz w:val="20"/>
                <w:szCs w:val="20"/>
                <w:lang w:val="tr-TR"/>
              </w:rPr>
            </w:pPr>
            <w:hyperlink r:id="rId22" w:history="1">
              <w:r w:rsidR="00E14CF8" w:rsidRPr="0039531A">
                <w:rPr>
                  <w:rStyle w:val="Hyperlink"/>
                  <w:rFonts w:ascii="Arial" w:eastAsia="Arial" w:hAnsi="Arial" w:cs="Arial"/>
                  <w:color w:val="1155CC"/>
                  <w:sz w:val="20"/>
                  <w:szCs w:val="20"/>
                  <w:lang w:val="tr-TR"/>
                </w:rPr>
                <w:t>www.7mostendangered.eu</w:t>
              </w:r>
            </w:hyperlink>
          </w:p>
          <w:p w14:paraId="44D9FF64" w14:textId="77777777" w:rsidR="003750BC" w:rsidRPr="0039531A" w:rsidRDefault="00F243A9" w:rsidP="003750BC">
            <w:pPr>
              <w:spacing w:after="0" w:line="240" w:lineRule="auto"/>
              <w:ind w:left="0" w:hanging="2"/>
              <w:jc w:val="both"/>
              <w:rPr>
                <w:rFonts w:ascii="Arial" w:eastAsia="Arial" w:hAnsi="Arial" w:cs="Arial"/>
                <w:color w:val="1155CC"/>
                <w:sz w:val="20"/>
                <w:szCs w:val="20"/>
                <w:lang w:val="tr-TR"/>
              </w:rPr>
            </w:pPr>
            <w:hyperlink r:id="rId23">
              <w:r w:rsidR="003750BC" w:rsidRPr="0039531A">
                <w:rPr>
                  <w:rFonts w:ascii="Arial" w:eastAsia="Arial" w:hAnsi="Arial" w:cs="Arial"/>
                  <w:color w:val="1155CC"/>
                  <w:sz w:val="20"/>
                  <w:szCs w:val="20"/>
                  <w:u w:val="single"/>
                  <w:lang w:val="tr-TR"/>
                </w:rPr>
                <w:t>www.europanostra.org</w:t>
              </w:r>
            </w:hyperlink>
          </w:p>
          <w:p w14:paraId="7A2774BE" w14:textId="77777777" w:rsidR="003750BC" w:rsidRPr="0039531A" w:rsidRDefault="003750BC" w:rsidP="003750BC">
            <w:pPr>
              <w:spacing w:after="0" w:line="240" w:lineRule="auto"/>
              <w:ind w:left="0" w:hanging="2"/>
              <w:rPr>
                <w:rFonts w:ascii="Arial" w:eastAsia="Arial" w:hAnsi="Arial" w:cs="Arial"/>
                <w:color w:val="1155CC"/>
                <w:sz w:val="20"/>
                <w:szCs w:val="20"/>
                <w:lang w:val="tr-TR"/>
              </w:rPr>
            </w:pPr>
          </w:p>
          <w:p w14:paraId="00000064" w14:textId="56B69FEC" w:rsidR="00087991" w:rsidRPr="0039531A" w:rsidRDefault="00F243A9" w:rsidP="003750BC">
            <w:pPr>
              <w:spacing w:after="0" w:line="240" w:lineRule="auto"/>
              <w:ind w:left="0" w:hanging="2"/>
              <w:rPr>
                <w:rFonts w:ascii="Arial" w:eastAsia="Arial" w:hAnsi="Arial" w:cs="Arial"/>
                <w:color w:val="1155CC"/>
                <w:sz w:val="20"/>
                <w:szCs w:val="20"/>
                <w:lang w:val="tr-TR"/>
              </w:rPr>
            </w:pPr>
            <w:hyperlink r:id="rId24">
              <w:r w:rsidR="003750BC" w:rsidRPr="0039531A">
                <w:rPr>
                  <w:rFonts w:ascii="Arial" w:eastAsia="Arial" w:hAnsi="Arial" w:cs="Arial"/>
                  <w:color w:val="1155CC"/>
                  <w:sz w:val="20"/>
                  <w:szCs w:val="20"/>
                  <w:u w:val="single"/>
                  <w:lang w:val="tr-TR"/>
                </w:rPr>
                <w:t>http://institute.eib.org</w:t>
              </w:r>
            </w:hyperlink>
          </w:p>
          <w:p w14:paraId="1A4597F1" w14:textId="77777777" w:rsidR="00087991" w:rsidRPr="0039531A" w:rsidRDefault="00087991" w:rsidP="004415CA">
            <w:pPr>
              <w:spacing w:after="0" w:line="240" w:lineRule="auto"/>
              <w:ind w:left="0" w:hanging="2"/>
              <w:rPr>
                <w:rFonts w:ascii="Arial" w:eastAsia="Arial" w:hAnsi="Arial" w:cs="Arial"/>
                <w:color w:val="1155CC"/>
                <w:sz w:val="20"/>
                <w:szCs w:val="20"/>
                <w:lang w:val="tr-TR"/>
              </w:rPr>
            </w:pPr>
          </w:p>
          <w:p w14:paraId="1DFDA937" w14:textId="1B039412" w:rsidR="00601767" w:rsidRPr="0039531A" w:rsidRDefault="00F243A9" w:rsidP="004415CA">
            <w:pPr>
              <w:spacing w:after="0" w:line="240" w:lineRule="auto"/>
              <w:ind w:left="0" w:hanging="2"/>
              <w:rPr>
                <w:rFonts w:ascii="Arial" w:eastAsia="Arial" w:hAnsi="Arial" w:cs="Arial"/>
                <w:color w:val="1155CC"/>
                <w:sz w:val="20"/>
                <w:szCs w:val="20"/>
                <w:lang w:val="tr-TR"/>
              </w:rPr>
            </w:pPr>
            <w:hyperlink r:id="rId25" w:history="1">
              <w:r w:rsidR="00601767" w:rsidRPr="0039531A">
                <w:rPr>
                  <w:rStyle w:val="Hyperlink"/>
                  <w:rFonts w:ascii="Arial" w:eastAsia="Arial" w:hAnsi="Arial" w:cs="Arial"/>
                  <w:color w:val="1155CC"/>
                  <w:sz w:val="20"/>
                  <w:szCs w:val="20"/>
                  <w:lang w:val="tr-TR"/>
                </w:rPr>
                <w:t>www.europanostra.org.tr</w:t>
              </w:r>
            </w:hyperlink>
          </w:p>
          <w:p w14:paraId="00000065" w14:textId="04DFEFC2" w:rsidR="00601767" w:rsidRPr="00494075" w:rsidRDefault="00601767" w:rsidP="004415CA">
            <w:pPr>
              <w:spacing w:after="0" w:line="240" w:lineRule="auto"/>
              <w:ind w:left="0" w:hanging="2"/>
              <w:rPr>
                <w:rFonts w:ascii="Arial" w:eastAsia="Arial" w:hAnsi="Arial" w:cs="Arial"/>
                <w:color w:val="0000FF"/>
                <w:sz w:val="20"/>
                <w:szCs w:val="20"/>
                <w:lang w:val="tr-TR"/>
              </w:rPr>
            </w:pPr>
          </w:p>
        </w:tc>
      </w:tr>
    </w:tbl>
    <w:p w14:paraId="00000068" w14:textId="21FDE054" w:rsidR="00087991" w:rsidRPr="00494075" w:rsidRDefault="00494075" w:rsidP="004415CA">
      <w:pPr>
        <w:spacing w:after="0" w:line="240" w:lineRule="auto"/>
        <w:ind w:left="0" w:hanging="2"/>
        <w:jc w:val="both"/>
        <w:rPr>
          <w:rFonts w:ascii="Arial" w:eastAsia="Arial" w:hAnsi="Arial" w:cs="Arial"/>
          <w:b/>
          <w:color w:val="000000"/>
          <w:sz w:val="24"/>
          <w:szCs w:val="24"/>
          <w:lang w:val="tr-TR"/>
        </w:rPr>
      </w:pPr>
      <w:bookmarkStart w:id="8" w:name="_heading=h.2et92p0" w:colFirst="0" w:colLast="0"/>
      <w:bookmarkEnd w:id="8"/>
      <w:r>
        <w:rPr>
          <w:rFonts w:ascii="Arial" w:eastAsia="Arial" w:hAnsi="Arial" w:cs="Arial"/>
          <w:b/>
          <w:color w:val="000000"/>
          <w:sz w:val="24"/>
          <w:szCs w:val="24"/>
          <w:lang w:val="tr-TR"/>
        </w:rPr>
        <w:t>Arkaplan Bilgileri</w:t>
      </w:r>
    </w:p>
    <w:p w14:paraId="0246B1B2" w14:textId="77777777" w:rsidR="00EB3489" w:rsidRPr="00494075" w:rsidRDefault="00EB3489" w:rsidP="004415CA">
      <w:pPr>
        <w:spacing w:after="0" w:line="240" w:lineRule="auto"/>
        <w:ind w:left="0" w:hanging="2"/>
        <w:jc w:val="both"/>
        <w:rPr>
          <w:rFonts w:ascii="Arial" w:eastAsia="Arial" w:hAnsi="Arial" w:cs="Arial"/>
          <w:color w:val="000000"/>
          <w:sz w:val="24"/>
          <w:szCs w:val="24"/>
          <w:lang w:val="tr-TR"/>
        </w:rPr>
      </w:pPr>
    </w:p>
    <w:p w14:paraId="09E696DD" w14:textId="20808D49" w:rsidR="00D95B82" w:rsidRPr="00494075" w:rsidRDefault="00494075" w:rsidP="00D95B82">
      <w:pPr>
        <w:spacing w:after="0" w:line="240" w:lineRule="auto"/>
        <w:ind w:left="0" w:hanging="2"/>
        <w:jc w:val="both"/>
        <w:rPr>
          <w:rFonts w:ascii="Arial" w:eastAsia="Arial" w:hAnsi="Arial" w:cs="Arial"/>
          <w:b/>
          <w:color w:val="0D0D0D"/>
          <w:szCs w:val="22"/>
          <w:lang w:val="tr-TR"/>
        </w:rPr>
      </w:pPr>
      <w:r w:rsidRPr="00494075">
        <w:rPr>
          <w:rFonts w:ascii="Arial" w:eastAsia="Arial" w:hAnsi="Arial" w:cs="Arial"/>
          <w:b/>
          <w:color w:val="0D0D0D"/>
          <w:sz w:val="24"/>
          <w:szCs w:val="24"/>
          <w:lang w:val="tr-TR"/>
        </w:rPr>
        <w:t xml:space="preserve">Tehlike Altındaki 7 Kültürel Miras Alanı </w:t>
      </w:r>
      <w:r w:rsidR="00EB3489" w:rsidRPr="00494075">
        <w:rPr>
          <w:rFonts w:ascii="Arial" w:eastAsia="Arial" w:hAnsi="Arial" w:cs="Arial"/>
          <w:b/>
          <w:color w:val="0D0D0D"/>
          <w:szCs w:val="22"/>
          <w:lang w:val="tr-TR"/>
        </w:rPr>
        <w:t>Program</w:t>
      </w:r>
      <w:r w:rsidRPr="00494075">
        <w:rPr>
          <w:rFonts w:ascii="Arial" w:eastAsia="Arial" w:hAnsi="Arial" w:cs="Arial"/>
          <w:b/>
          <w:color w:val="0D0D0D"/>
          <w:szCs w:val="22"/>
          <w:lang w:val="tr-TR"/>
        </w:rPr>
        <w:t>ı</w:t>
      </w:r>
    </w:p>
    <w:p w14:paraId="63DDCD14" w14:textId="77777777" w:rsidR="00412A18" w:rsidRPr="00226EE2" w:rsidRDefault="00412A18" w:rsidP="00412A18">
      <w:pPr>
        <w:spacing w:after="0" w:line="240" w:lineRule="auto"/>
        <w:ind w:left="0" w:hanging="2"/>
        <w:jc w:val="both"/>
        <w:rPr>
          <w:rFonts w:ascii="Arial" w:eastAsia="Arial" w:hAnsi="Arial" w:cs="Arial"/>
          <w:color w:val="000000"/>
          <w:sz w:val="20"/>
          <w:szCs w:val="20"/>
          <w:lang w:val="tr-TR"/>
        </w:rPr>
      </w:pPr>
    </w:p>
    <w:bookmarkStart w:id="9" w:name="_Hlk124793124"/>
    <w:p w14:paraId="56BD2E54" w14:textId="160E0540" w:rsidR="00226EE2" w:rsidRPr="00494075" w:rsidRDefault="00226EE2" w:rsidP="00226EE2">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lang w:val="tr-TR"/>
        </w:rPr>
      </w:pPr>
      <w:r w:rsidRPr="0039531A">
        <w:rPr>
          <w:rFonts w:ascii="Arial" w:eastAsia="Arial" w:hAnsi="Arial" w:cs="Arial"/>
          <w:color w:val="1155CC"/>
          <w:sz w:val="20"/>
          <w:szCs w:val="20"/>
          <w:lang w:val="tr-TR"/>
        </w:rPr>
        <w:fldChar w:fldCharType="begin"/>
      </w:r>
      <w:r w:rsidRPr="0039531A">
        <w:rPr>
          <w:rFonts w:ascii="Arial" w:eastAsia="Arial" w:hAnsi="Arial" w:cs="Arial"/>
          <w:color w:val="1155CC"/>
          <w:sz w:val="20"/>
          <w:szCs w:val="20"/>
          <w:lang w:val="tr-TR"/>
        </w:rPr>
        <w:instrText xml:space="preserve"> HYPERLINK "https://7mostendangered.eu/" </w:instrText>
      </w:r>
      <w:r w:rsidRPr="0039531A">
        <w:rPr>
          <w:rFonts w:ascii="Arial" w:eastAsia="Arial" w:hAnsi="Arial" w:cs="Arial"/>
          <w:color w:val="1155CC"/>
          <w:sz w:val="20"/>
          <w:szCs w:val="20"/>
          <w:lang w:val="tr-TR"/>
        </w:rPr>
        <w:fldChar w:fldCharType="separate"/>
      </w:r>
      <w:r w:rsidRPr="0039531A">
        <w:rPr>
          <w:rStyle w:val="Hyperlink"/>
          <w:rFonts w:ascii="Arial" w:eastAsia="Arial" w:hAnsi="Arial" w:cs="Arial"/>
          <w:color w:val="1155CC"/>
          <w:sz w:val="20"/>
          <w:szCs w:val="20"/>
          <w:lang w:val="tr-TR"/>
        </w:rPr>
        <w:t>Tehlike Altındaki 7 Kültürel Miras Alanı Programı</w:t>
      </w:r>
      <w:r w:rsidRPr="0039531A">
        <w:rPr>
          <w:rFonts w:ascii="Arial" w:eastAsia="Arial" w:hAnsi="Arial" w:cs="Arial"/>
          <w:color w:val="1155CC"/>
          <w:sz w:val="20"/>
          <w:szCs w:val="20"/>
          <w:lang w:val="tr-TR"/>
        </w:rPr>
        <w:fldChar w:fldCharType="end"/>
      </w:r>
      <w:r w:rsidRPr="0039531A">
        <w:rPr>
          <w:rFonts w:ascii="Arial" w:eastAsia="Arial" w:hAnsi="Arial" w:cs="Arial"/>
          <w:color w:val="1155CC"/>
          <w:sz w:val="20"/>
          <w:szCs w:val="20"/>
          <w:lang w:val="tr-TR"/>
        </w:rPr>
        <w:t>/</w:t>
      </w:r>
      <w:hyperlink r:id="rId26">
        <w:r w:rsidR="00412A18" w:rsidRPr="00494075">
          <w:rPr>
            <w:rFonts w:ascii="Arial" w:eastAsia="Arial" w:hAnsi="Arial" w:cs="Arial"/>
            <w:color w:val="1155CC"/>
            <w:sz w:val="20"/>
            <w:szCs w:val="20"/>
            <w:u w:val="single"/>
            <w:lang w:val="tr-TR"/>
          </w:rPr>
          <w:t>7</w:t>
        </w:r>
        <w:r w:rsidR="00CA08D8" w:rsidRPr="00494075">
          <w:rPr>
            <w:rFonts w:ascii="Arial" w:eastAsia="Arial" w:hAnsi="Arial" w:cs="Arial"/>
            <w:color w:val="1155CC"/>
            <w:sz w:val="20"/>
            <w:szCs w:val="20"/>
            <w:u w:val="single"/>
            <w:lang w:val="tr-TR"/>
          </w:rPr>
          <w:t xml:space="preserve"> </w:t>
        </w:r>
        <w:r w:rsidR="00412A18" w:rsidRPr="00494075">
          <w:rPr>
            <w:rFonts w:ascii="Arial" w:eastAsia="Arial" w:hAnsi="Arial" w:cs="Arial"/>
            <w:color w:val="1155CC"/>
            <w:sz w:val="20"/>
            <w:szCs w:val="20"/>
            <w:u w:val="single"/>
            <w:lang w:val="tr-TR"/>
          </w:rPr>
          <w:t>Most</w:t>
        </w:r>
        <w:r w:rsidR="00CA08D8" w:rsidRPr="00494075">
          <w:rPr>
            <w:rFonts w:ascii="Arial" w:eastAsia="Arial" w:hAnsi="Arial" w:cs="Arial"/>
            <w:color w:val="1155CC"/>
            <w:sz w:val="20"/>
            <w:szCs w:val="20"/>
            <w:u w:val="single"/>
            <w:lang w:val="tr-TR"/>
          </w:rPr>
          <w:t xml:space="preserve"> </w:t>
        </w:r>
        <w:r w:rsidR="00412A18" w:rsidRPr="00494075">
          <w:rPr>
            <w:rFonts w:ascii="Arial" w:eastAsia="Arial" w:hAnsi="Arial" w:cs="Arial"/>
            <w:color w:val="1155CC"/>
            <w:sz w:val="20"/>
            <w:szCs w:val="20"/>
            <w:u w:val="single"/>
            <w:lang w:val="tr-TR"/>
          </w:rPr>
          <w:t>Endangered</w:t>
        </w:r>
        <w:r w:rsidR="00CA08D8" w:rsidRPr="00494075">
          <w:rPr>
            <w:rFonts w:ascii="Arial" w:eastAsia="Arial" w:hAnsi="Arial" w:cs="Arial"/>
            <w:color w:val="1155CC"/>
            <w:sz w:val="20"/>
            <w:szCs w:val="20"/>
            <w:u w:val="single"/>
            <w:lang w:val="tr-TR"/>
          </w:rPr>
          <w:t xml:space="preserve"> </w:t>
        </w:r>
        <w:r w:rsidR="00412A18" w:rsidRPr="00494075">
          <w:rPr>
            <w:rFonts w:ascii="Arial" w:eastAsia="Arial" w:hAnsi="Arial" w:cs="Arial"/>
            <w:color w:val="1155CC"/>
            <w:sz w:val="20"/>
            <w:szCs w:val="20"/>
            <w:u w:val="single"/>
            <w:lang w:val="tr-TR"/>
          </w:rPr>
          <w:t>Programme</w:t>
        </w:r>
      </w:hyperlink>
      <w:r w:rsidR="00CA08D8" w:rsidRPr="00494075">
        <w:rPr>
          <w:rFonts w:ascii="Arial" w:eastAsia="Arial" w:hAnsi="Arial" w:cs="Arial"/>
          <w:color w:val="1155CC"/>
          <w:sz w:val="20"/>
          <w:szCs w:val="20"/>
          <w:u w:val="single"/>
          <w:lang w:val="tr-TR"/>
        </w:rPr>
        <w:t xml:space="preserve"> </w:t>
      </w:r>
      <w:r w:rsidRPr="00494075">
        <w:rPr>
          <w:rFonts w:ascii="Arial" w:eastAsia="Arial" w:hAnsi="Arial" w:cs="Arial"/>
          <w:color w:val="000000"/>
          <w:sz w:val="20"/>
          <w:szCs w:val="20"/>
          <w:lang w:val="tr-TR"/>
        </w:rPr>
        <w:t>Avrupa'nın tehlike altındaki mirasını kurtarmaya yönelik sivil toplum kampanyasının bir parçasını oluşturmaktadır. Farkındalığı artırır, bağımsız değerlendirme</w:t>
      </w:r>
      <w:r>
        <w:rPr>
          <w:rFonts w:ascii="Arial" w:eastAsia="Arial" w:hAnsi="Arial" w:cs="Arial"/>
          <w:color w:val="000000"/>
          <w:sz w:val="20"/>
          <w:szCs w:val="20"/>
          <w:lang w:val="tr-TR"/>
        </w:rPr>
        <w:t xml:space="preserve"> raporları</w:t>
      </w:r>
      <w:r w:rsidRPr="00494075">
        <w:rPr>
          <w:rFonts w:ascii="Arial" w:eastAsia="Arial" w:hAnsi="Arial" w:cs="Arial"/>
          <w:color w:val="000000"/>
          <w:sz w:val="20"/>
          <w:szCs w:val="20"/>
          <w:lang w:val="tr-TR"/>
        </w:rPr>
        <w:t xml:space="preserve"> hazırlar ve eylem önerilerinde bulunur. Ayrıca, tehdit altındaki alanın kurtarılmasına katkıda bulunacak üzerinde anlaşılmış bir faaliyetin uygulanmasına yardımcı olmak için liste</w:t>
      </w:r>
      <w:r w:rsidR="00333331">
        <w:rPr>
          <w:rFonts w:ascii="Arial" w:eastAsia="Arial" w:hAnsi="Arial" w:cs="Arial"/>
          <w:color w:val="000000"/>
          <w:sz w:val="20"/>
          <w:szCs w:val="20"/>
          <w:lang w:val="tr-TR"/>
        </w:rPr>
        <w:t>ye giren</w:t>
      </w:r>
      <w:r w:rsidRPr="00494075">
        <w:rPr>
          <w:rFonts w:ascii="Arial" w:eastAsia="Arial" w:hAnsi="Arial" w:cs="Arial"/>
          <w:color w:val="000000"/>
          <w:sz w:val="20"/>
          <w:szCs w:val="20"/>
          <w:lang w:val="tr-TR"/>
        </w:rPr>
        <w:t xml:space="preserve"> alan başına 10.000 Avro hibe sağlar.</w:t>
      </w:r>
    </w:p>
    <w:p w14:paraId="24BA70FE" w14:textId="75432BE3" w:rsidR="00B57158" w:rsidRDefault="005D517B" w:rsidP="005D517B">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00000" w:themeColor="text1"/>
          <w:sz w:val="20"/>
          <w:szCs w:val="20"/>
          <w:lang w:val="tr-TR"/>
        </w:rPr>
      </w:pPr>
      <w:r w:rsidRPr="005D517B">
        <w:rPr>
          <w:rFonts w:ascii="Arial" w:eastAsia="Arial" w:hAnsi="Arial" w:cs="Arial"/>
          <w:color w:val="000000" w:themeColor="text1"/>
          <w:sz w:val="20"/>
          <w:szCs w:val="20"/>
          <w:lang w:val="tr-TR"/>
        </w:rPr>
        <w:t>2013 yılında başlatılan bu yenilikçi program Europa Nostra tarafından Avrupa Yatırım Bankası Enstitüsü ile ortaklaşa yürütülmektedir. Program aynı zamanda Avrupa Birliği'nin Yaratıcı Avrupa programının da desteğine sahiptir.</w:t>
      </w:r>
    </w:p>
    <w:p w14:paraId="56ABDD7C" w14:textId="77777777" w:rsidR="005D517B" w:rsidRPr="00494075" w:rsidRDefault="005D517B" w:rsidP="005D517B">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00000" w:themeColor="text1"/>
          <w:sz w:val="20"/>
          <w:szCs w:val="20"/>
          <w:lang w:val="tr-TR"/>
        </w:rPr>
      </w:pPr>
    </w:p>
    <w:p w14:paraId="4F115DDE" w14:textId="3B72ABA0" w:rsidR="00412A18" w:rsidRPr="00494075" w:rsidRDefault="00412A18" w:rsidP="00412A18">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themeColor="text1"/>
          <w:sz w:val="20"/>
          <w:szCs w:val="20"/>
          <w:lang w:val="tr-TR"/>
        </w:rPr>
      </w:pPr>
      <w:r w:rsidRPr="00494075">
        <w:rPr>
          <w:rFonts w:ascii="Arial" w:eastAsia="Arial" w:hAnsi="Arial" w:cs="Arial"/>
          <w:color w:val="000000" w:themeColor="text1"/>
          <w:sz w:val="20"/>
          <w:szCs w:val="20"/>
          <w:lang w:val="tr-TR"/>
        </w:rPr>
        <w:t>Launched</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in</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2013,</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th</w:t>
      </w:r>
      <w:r w:rsidR="00B57158" w:rsidRPr="00494075">
        <w:rPr>
          <w:rFonts w:ascii="Arial" w:eastAsia="Arial" w:hAnsi="Arial" w:cs="Arial"/>
          <w:color w:val="000000" w:themeColor="text1"/>
          <w:sz w:val="20"/>
          <w:szCs w:val="20"/>
          <w:lang w:val="tr-TR"/>
        </w:rPr>
        <w:t>is</w:t>
      </w:r>
      <w:r w:rsidR="00CA08D8" w:rsidRPr="00494075">
        <w:rPr>
          <w:rFonts w:ascii="Arial" w:eastAsia="Arial" w:hAnsi="Arial" w:cs="Arial"/>
          <w:color w:val="000000" w:themeColor="text1"/>
          <w:sz w:val="20"/>
          <w:szCs w:val="20"/>
          <w:lang w:val="tr-TR"/>
        </w:rPr>
        <w:t xml:space="preserve"> </w:t>
      </w:r>
      <w:r w:rsidR="00B57158" w:rsidRPr="00494075">
        <w:rPr>
          <w:rFonts w:ascii="Arial" w:eastAsia="Arial" w:hAnsi="Arial" w:cs="Arial"/>
          <w:color w:val="000000" w:themeColor="text1"/>
          <w:sz w:val="20"/>
          <w:szCs w:val="20"/>
          <w:lang w:val="tr-TR"/>
        </w:rPr>
        <w:t>innovative</w:t>
      </w:r>
      <w:r w:rsidR="00CA08D8" w:rsidRPr="00494075">
        <w:rPr>
          <w:rFonts w:ascii="Arial" w:eastAsia="Arial" w:hAnsi="Arial" w:cs="Arial"/>
          <w:color w:val="000000" w:themeColor="text1"/>
          <w:sz w:val="20"/>
          <w:szCs w:val="20"/>
          <w:lang w:val="tr-TR"/>
        </w:rPr>
        <w:t xml:space="preserve"> </w:t>
      </w:r>
      <w:r w:rsidR="00B57158" w:rsidRPr="00494075">
        <w:rPr>
          <w:rFonts w:ascii="Arial" w:eastAsia="Arial" w:hAnsi="Arial" w:cs="Arial"/>
          <w:color w:val="000000" w:themeColor="text1"/>
          <w:sz w:val="20"/>
          <w:szCs w:val="20"/>
          <w:lang w:val="tr-TR"/>
        </w:rPr>
        <w:t>programme</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is</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run</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by</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Europa</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Nostra</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in</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partnership</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with</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the</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European</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Investment</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Bank</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Institute.</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It</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also</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has</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the</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support</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of</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the</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Creative</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Europe</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programme</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of</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the</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European</w:t>
      </w:r>
      <w:r w:rsidR="00CA08D8" w:rsidRPr="00494075">
        <w:rPr>
          <w:rFonts w:ascii="Arial" w:eastAsia="Arial" w:hAnsi="Arial" w:cs="Arial"/>
          <w:color w:val="000000" w:themeColor="text1"/>
          <w:sz w:val="20"/>
          <w:szCs w:val="20"/>
          <w:lang w:val="tr-TR"/>
        </w:rPr>
        <w:t xml:space="preserve"> </w:t>
      </w:r>
      <w:r w:rsidRPr="00494075">
        <w:rPr>
          <w:rFonts w:ascii="Arial" w:eastAsia="Arial" w:hAnsi="Arial" w:cs="Arial"/>
          <w:color w:val="000000" w:themeColor="text1"/>
          <w:sz w:val="20"/>
          <w:szCs w:val="20"/>
          <w:lang w:val="tr-TR"/>
        </w:rPr>
        <w:t>Union.</w:t>
      </w:r>
      <w:r w:rsidR="00CA08D8" w:rsidRPr="00494075">
        <w:rPr>
          <w:rFonts w:ascii="Arial" w:eastAsia="Arial" w:hAnsi="Arial" w:cs="Arial"/>
          <w:color w:val="000000" w:themeColor="text1"/>
          <w:sz w:val="20"/>
          <w:szCs w:val="20"/>
          <w:lang w:val="tr-TR"/>
        </w:rPr>
        <w:t xml:space="preserve"> </w:t>
      </w:r>
    </w:p>
    <w:bookmarkEnd w:id="9"/>
    <w:p w14:paraId="252C9496" w14:textId="7BDCEA19" w:rsidR="00825C32" w:rsidRDefault="00825C32" w:rsidP="00B57158">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00000" w:themeColor="text1"/>
          <w:sz w:val="20"/>
          <w:szCs w:val="20"/>
          <w:lang w:val="tr-TR"/>
        </w:rPr>
      </w:pPr>
    </w:p>
    <w:p w14:paraId="650DB13F" w14:textId="1B5A055B" w:rsidR="005D517B" w:rsidRPr="00494075" w:rsidRDefault="005D517B" w:rsidP="00B57158">
      <w:pPr>
        <w:pBdr>
          <w:top w:val="nil"/>
          <w:left w:val="nil"/>
          <w:bottom w:val="nil"/>
          <w:right w:val="nil"/>
          <w:between w:val="nil"/>
        </w:pBdr>
        <w:shd w:val="clear" w:color="auto" w:fill="FFFFFF"/>
        <w:spacing w:after="0" w:line="240" w:lineRule="auto"/>
        <w:ind w:leftChars="0" w:left="0" w:firstLineChars="0" w:firstLine="0"/>
        <w:jc w:val="both"/>
        <w:rPr>
          <w:rFonts w:ascii="Arial" w:eastAsia="Arial" w:hAnsi="Arial" w:cs="Arial"/>
          <w:color w:val="000000" w:themeColor="text1"/>
          <w:sz w:val="20"/>
          <w:szCs w:val="20"/>
          <w:lang w:val="tr-TR"/>
        </w:rPr>
      </w:pPr>
      <w:r w:rsidRPr="005D517B">
        <w:rPr>
          <w:rFonts w:ascii="Arial" w:eastAsia="Arial" w:hAnsi="Arial" w:cs="Arial"/>
          <w:color w:val="000000" w:themeColor="text1"/>
          <w:sz w:val="20"/>
          <w:szCs w:val="20"/>
          <w:lang w:val="tr-TR"/>
        </w:rPr>
        <w:t>AYB</w:t>
      </w:r>
      <w:r>
        <w:rPr>
          <w:rFonts w:ascii="Arial" w:eastAsia="Arial" w:hAnsi="Arial" w:cs="Arial"/>
          <w:color w:val="000000" w:themeColor="text1"/>
          <w:sz w:val="20"/>
          <w:szCs w:val="20"/>
          <w:lang w:val="tr-TR"/>
        </w:rPr>
        <w:t xml:space="preserve">/EIB </w:t>
      </w:r>
      <w:r w:rsidRPr="005D517B">
        <w:rPr>
          <w:rFonts w:ascii="Arial" w:eastAsia="Arial" w:hAnsi="Arial" w:cs="Arial"/>
          <w:color w:val="000000" w:themeColor="text1"/>
          <w:sz w:val="20"/>
          <w:szCs w:val="20"/>
          <w:lang w:val="tr-TR"/>
        </w:rPr>
        <w:t>, 2023 yılında Tehlike</w:t>
      </w:r>
      <w:r>
        <w:rPr>
          <w:rFonts w:ascii="Arial" w:eastAsia="Arial" w:hAnsi="Arial" w:cs="Arial"/>
          <w:color w:val="000000" w:themeColor="text1"/>
          <w:sz w:val="20"/>
          <w:szCs w:val="20"/>
          <w:lang w:val="tr-TR"/>
        </w:rPr>
        <w:t xml:space="preserve"> Altındaki</w:t>
      </w:r>
      <w:r w:rsidRPr="005D517B">
        <w:rPr>
          <w:rFonts w:ascii="Arial" w:eastAsia="Arial" w:hAnsi="Arial" w:cs="Arial"/>
          <w:color w:val="000000" w:themeColor="text1"/>
          <w:sz w:val="20"/>
          <w:szCs w:val="20"/>
          <w:lang w:val="tr-TR"/>
        </w:rPr>
        <w:t xml:space="preserve"> 7 Kültürel Miras Alanı Programının 10. yıldönümünü kutlamak üzere, başarı öykülerinin yanı sıra </w:t>
      </w:r>
      <w:r>
        <w:rPr>
          <w:rFonts w:ascii="Arial" w:eastAsia="Arial" w:hAnsi="Arial" w:cs="Arial"/>
          <w:color w:val="000000" w:themeColor="text1"/>
          <w:sz w:val="20"/>
          <w:szCs w:val="20"/>
          <w:lang w:val="tr-TR"/>
        </w:rPr>
        <w:t>işbirliklerinin</w:t>
      </w:r>
      <w:r w:rsidRPr="005D517B">
        <w:rPr>
          <w:rFonts w:ascii="Arial" w:eastAsia="Arial" w:hAnsi="Arial" w:cs="Arial"/>
          <w:color w:val="000000" w:themeColor="text1"/>
          <w:sz w:val="20"/>
          <w:szCs w:val="20"/>
          <w:lang w:val="tr-TR"/>
        </w:rPr>
        <w:t xml:space="preserve"> ve toplum katılımının önemini vurgulayan </w:t>
      </w:r>
      <w:hyperlink r:id="rId27" w:history="1">
        <w:r w:rsidRPr="0039531A">
          <w:rPr>
            <w:rStyle w:val="Hyperlink"/>
            <w:rFonts w:ascii="Arial" w:eastAsia="Arial" w:hAnsi="Arial" w:cs="Arial"/>
            <w:color w:val="1155CC"/>
            <w:sz w:val="20"/>
            <w:szCs w:val="20"/>
            <w:lang w:val="tr-TR"/>
          </w:rPr>
          <w:t xml:space="preserve">'Geçmişi </w:t>
        </w:r>
        <w:r w:rsidR="00A95838" w:rsidRPr="0039531A">
          <w:rPr>
            <w:rStyle w:val="Hyperlink"/>
            <w:rFonts w:ascii="Arial" w:eastAsia="Arial" w:hAnsi="Arial" w:cs="Arial"/>
            <w:color w:val="1155CC"/>
            <w:sz w:val="20"/>
            <w:szCs w:val="20"/>
            <w:lang w:val="tr-TR"/>
          </w:rPr>
          <w:t>Korumak</w:t>
        </w:r>
        <w:r w:rsidRPr="0039531A">
          <w:rPr>
            <w:rStyle w:val="Hyperlink"/>
            <w:rFonts w:ascii="Arial" w:eastAsia="Arial" w:hAnsi="Arial" w:cs="Arial"/>
            <w:color w:val="1155CC"/>
            <w:sz w:val="20"/>
            <w:szCs w:val="20"/>
            <w:lang w:val="tr-TR"/>
          </w:rPr>
          <w:t xml:space="preserve"> - Geleceği Şekillendirmek' broşürünü</w:t>
        </w:r>
      </w:hyperlink>
      <w:r w:rsidRPr="005D517B">
        <w:rPr>
          <w:rFonts w:ascii="Arial" w:eastAsia="Arial" w:hAnsi="Arial" w:cs="Arial"/>
          <w:color w:val="000000" w:themeColor="text1"/>
          <w:sz w:val="20"/>
          <w:szCs w:val="20"/>
          <w:lang w:val="tr-TR"/>
        </w:rPr>
        <w:t xml:space="preserve"> yayınladı. Europa Nostra ile yakın </w:t>
      </w:r>
      <w:r w:rsidR="00A95838" w:rsidRPr="005D517B">
        <w:rPr>
          <w:rFonts w:ascii="Arial" w:eastAsia="Arial" w:hAnsi="Arial" w:cs="Arial"/>
          <w:color w:val="000000" w:themeColor="text1"/>
          <w:sz w:val="20"/>
          <w:szCs w:val="20"/>
          <w:lang w:val="tr-TR"/>
        </w:rPr>
        <w:t>iş birliği</w:t>
      </w:r>
      <w:r w:rsidRPr="005D517B">
        <w:rPr>
          <w:rFonts w:ascii="Arial" w:eastAsia="Arial" w:hAnsi="Arial" w:cs="Arial"/>
          <w:color w:val="000000" w:themeColor="text1"/>
          <w:sz w:val="20"/>
          <w:szCs w:val="20"/>
          <w:lang w:val="tr-TR"/>
        </w:rPr>
        <w:t xml:space="preserve"> içinde hazırlanan broşür altı dilde (İngilizce, Fransızca, Almanca, İtalyanca, İspanyolca ve Lehçe) okunabilir ve indirilebilir.</w:t>
      </w:r>
    </w:p>
    <w:p w14:paraId="021AC989" w14:textId="77777777" w:rsidR="00617C85" w:rsidRDefault="00617C85" w:rsidP="006739A2">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tr-TR"/>
        </w:rPr>
      </w:pPr>
    </w:p>
    <w:p w14:paraId="05025B6A" w14:textId="72FE91AD" w:rsidR="00A07752" w:rsidRPr="00494075" w:rsidRDefault="00617C85" w:rsidP="006739A2">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tr-TR"/>
        </w:rPr>
      </w:pPr>
      <w:r w:rsidRPr="00617C85">
        <w:rPr>
          <w:rFonts w:ascii="Arial" w:eastAsia="Arial" w:hAnsi="Arial" w:cs="Arial"/>
          <w:color w:val="0D0D0D"/>
          <w:sz w:val="20"/>
          <w:szCs w:val="20"/>
          <w:lang w:val="tr-TR"/>
        </w:rPr>
        <w:t>Programın başlamasından bu yana, Avrupa çapında 31 ülkeden tehdit altındaki 56 anıt ve miras alanı seçildi.</w:t>
      </w:r>
      <w:r>
        <w:rPr>
          <w:rFonts w:ascii="Arial" w:eastAsia="Arial" w:hAnsi="Arial" w:cs="Arial"/>
          <w:color w:val="0D0D0D"/>
          <w:sz w:val="20"/>
          <w:szCs w:val="20"/>
          <w:lang w:val="tr-TR"/>
        </w:rPr>
        <w:t xml:space="preserve"> </w:t>
      </w:r>
      <w:r w:rsidRPr="00617C85">
        <w:rPr>
          <w:rFonts w:ascii="Arial" w:eastAsia="Arial" w:hAnsi="Arial" w:cs="Arial"/>
          <w:color w:val="0D0D0D"/>
          <w:sz w:val="20"/>
          <w:szCs w:val="20"/>
          <w:lang w:val="tr-TR"/>
        </w:rPr>
        <w:t xml:space="preserve">Ayrıca, 2016 yılında </w:t>
      </w:r>
      <w:hyperlink r:id="rId28" w:history="1">
        <w:r w:rsidRPr="0039531A">
          <w:rPr>
            <w:rStyle w:val="Hyperlink"/>
            <w:rFonts w:ascii="Arial" w:eastAsia="Arial" w:hAnsi="Arial" w:cs="Arial"/>
            <w:color w:val="1155CC"/>
            <w:sz w:val="20"/>
            <w:szCs w:val="20"/>
            <w:lang w:val="tr-TR"/>
          </w:rPr>
          <w:t>İtalya'daki Venedik Lagünü</w:t>
        </w:r>
      </w:hyperlink>
      <w:r w:rsidRPr="00617C85">
        <w:rPr>
          <w:rFonts w:ascii="Arial" w:eastAsia="Arial" w:hAnsi="Arial" w:cs="Arial"/>
          <w:color w:val="0D0D0D"/>
          <w:sz w:val="20"/>
          <w:szCs w:val="20"/>
          <w:lang w:val="tr-TR"/>
        </w:rPr>
        <w:t>, Avrupa'</w:t>
      </w:r>
      <w:r>
        <w:rPr>
          <w:rFonts w:ascii="Arial" w:eastAsia="Arial" w:hAnsi="Arial" w:cs="Arial"/>
          <w:color w:val="0D0D0D"/>
          <w:sz w:val="20"/>
          <w:szCs w:val="20"/>
          <w:lang w:val="tr-TR"/>
        </w:rPr>
        <w:t>nın EN fazla</w:t>
      </w:r>
      <w:r w:rsidRPr="00617C85">
        <w:rPr>
          <w:rFonts w:ascii="Arial" w:eastAsia="Arial" w:hAnsi="Arial" w:cs="Arial"/>
          <w:color w:val="0D0D0D"/>
          <w:sz w:val="20"/>
          <w:szCs w:val="20"/>
          <w:lang w:val="tr-TR"/>
        </w:rPr>
        <w:t xml:space="preserve"> tehlike altındaki miras alanı olarak ilan edilmiştir</w:t>
      </w:r>
      <w:r>
        <w:rPr>
          <w:rFonts w:ascii="Arial" w:eastAsia="Arial" w:hAnsi="Arial" w:cs="Arial"/>
          <w:color w:val="0D0D0D"/>
          <w:sz w:val="20"/>
          <w:szCs w:val="20"/>
          <w:lang w:val="tr-TR"/>
        </w:rPr>
        <w:t xml:space="preserve"> ve </w:t>
      </w:r>
      <w:r w:rsidRPr="00617C85">
        <w:rPr>
          <w:rFonts w:ascii="Arial" w:eastAsia="Arial" w:hAnsi="Arial" w:cs="Arial"/>
          <w:color w:val="0D0D0D"/>
          <w:sz w:val="20"/>
          <w:szCs w:val="20"/>
          <w:lang w:val="tr-TR"/>
        </w:rPr>
        <w:t xml:space="preserve">Europa Nostra Yönetim Kurulu, 2022 yılında </w:t>
      </w:r>
      <w:hyperlink r:id="rId29" w:history="1">
        <w:r w:rsidRPr="0039531A">
          <w:rPr>
            <w:rStyle w:val="Hyperlink"/>
            <w:rFonts w:ascii="Arial" w:eastAsia="Arial" w:hAnsi="Arial" w:cs="Arial"/>
            <w:color w:val="1155CC"/>
            <w:sz w:val="20"/>
            <w:szCs w:val="20"/>
            <w:lang w:val="tr-TR"/>
          </w:rPr>
          <w:t>Ukrayna'daki zengin ve çeşitli mirası</w:t>
        </w:r>
      </w:hyperlink>
      <w:r w:rsidRPr="00617C85">
        <w:rPr>
          <w:rFonts w:ascii="Arial" w:eastAsia="Arial" w:hAnsi="Arial" w:cs="Arial"/>
          <w:color w:val="0D0D0D"/>
          <w:sz w:val="20"/>
          <w:szCs w:val="20"/>
          <w:lang w:val="tr-TR"/>
        </w:rPr>
        <w:t xml:space="preserve"> tüm Avrupa'da </w:t>
      </w:r>
      <w:r>
        <w:rPr>
          <w:rFonts w:ascii="Arial" w:eastAsia="Arial" w:hAnsi="Arial" w:cs="Arial"/>
          <w:color w:val="0D0D0D"/>
          <w:sz w:val="20"/>
          <w:szCs w:val="20"/>
          <w:lang w:val="tr-TR"/>
        </w:rPr>
        <w:t>EN fazla</w:t>
      </w:r>
      <w:r w:rsidRPr="00617C85">
        <w:rPr>
          <w:rFonts w:ascii="Arial" w:eastAsia="Arial" w:hAnsi="Arial" w:cs="Arial"/>
          <w:color w:val="0D0D0D"/>
          <w:sz w:val="20"/>
          <w:szCs w:val="20"/>
          <w:lang w:val="tr-TR"/>
        </w:rPr>
        <w:t xml:space="preserve"> tehlike altındaki </w:t>
      </w:r>
      <w:r w:rsidR="00A56F07">
        <w:rPr>
          <w:rFonts w:ascii="Arial" w:eastAsia="Arial" w:hAnsi="Arial" w:cs="Arial"/>
          <w:color w:val="0D0D0D"/>
          <w:sz w:val="20"/>
          <w:szCs w:val="20"/>
          <w:lang w:val="tr-TR"/>
        </w:rPr>
        <w:t xml:space="preserve">kültürel </w:t>
      </w:r>
      <w:r w:rsidRPr="00617C85">
        <w:rPr>
          <w:rFonts w:ascii="Arial" w:eastAsia="Arial" w:hAnsi="Arial" w:cs="Arial"/>
          <w:color w:val="0D0D0D"/>
          <w:sz w:val="20"/>
          <w:szCs w:val="20"/>
          <w:lang w:val="tr-TR"/>
        </w:rPr>
        <w:t>miras olarak ilan etmiştir.</w:t>
      </w:r>
    </w:p>
    <w:p w14:paraId="5BC8AE3B" w14:textId="3C0DF493" w:rsidR="006739A2" w:rsidRPr="00494075" w:rsidRDefault="006739A2" w:rsidP="001530A3">
      <w:pPr>
        <w:spacing w:after="0" w:line="240" w:lineRule="auto"/>
        <w:ind w:leftChars="0" w:left="0" w:firstLineChars="0" w:firstLine="0"/>
        <w:jc w:val="both"/>
        <w:rPr>
          <w:rFonts w:ascii="Arial" w:eastAsia="Arial" w:hAnsi="Arial" w:cs="Arial"/>
          <w:b/>
          <w:color w:val="0D0D0D"/>
          <w:szCs w:val="22"/>
          <w:lang w:val="tr-TR"/>
        </w:rPr>
      </w:pPr>
    </w:p>
    <w:p w14:paraId="35FE9A66" w14:textId="77777777" w:rsidR="00A07752" w:rsidRPr="00494075" w:rsidRDefault="00A07752" w:rsidP="00D95B82">
      <w:pPr>
        <w:spacing w:after="0" w:line="240" w:lineRule="auto"/>
        <w:ind w:left="0" w:hanging="2"/>
        <w:jc w:val="both"/>
        <w:rPr>
          <w:rFonts w:ascii="Arial" w:eastAsia="Arial" w:hAnsi="Arial" w:cs="Arial"/>
          <w:b/>
          <w:color w:val="0D0D0D"/>
          <w:szCs w:val="22"/>
          <w:lang w:val="tr-TR"/>
        </w:rPr>
      </w:pPr>
    </w:p>
    <w:p w14:paraId="0000006B" w14:textId="35B4F4AB" w:rsidR="00087991" w:rsidRPr="00494075" w:rsidRDefault="00B10C24" w:rsidP="004415CA">
      <w:pPr>
        <w:spacing w:after="0" w:line="240" w:lineRule="auto"/>
        <w:ind w:left="0" w:hanging="2"/>
        <w:jc w:val="both"/>
        <w:rPr>
          <w:rFonts w:ascii="Arial" w:eastAsia="Arial" w:hAnsi="Arial" w:cs="Arial"/>
          <w:b/>
          <w:szCs w:val="22"/>
          <w:lang w:val="tr-TR"/>
        </w:rPr>
      </w:pPr>
      <w:r w:rsidRPr="00494075">
        <w:rPr>
          <w:rFonts w:ascii="Arial" w:eastAsia="Arial" w:hAnsi="Arial" w:cs="Arial"/>
          <w:b/>
          <w:szCs w:val="22"/>
          <w:lang w:val="tr-TR"/>
        </w:rPr>
        <w:t>Europa</w:t>
      </w:r>
      <w:r w:rsidR="00CA08D8" w:rsidRPr="00494075">
        <w:rPr>
          <w:rFonts w:ascii="Arial" w:eastAsia="Arial" w:hAnsi="Arial" w:cs="Arial"/>
          <w:b/>
          <w:szCs w:val="22"/>
          <w:lang w:val="tr-TR"/>
        </w:rPr>
        <w:t xml:space="preserve"> </w:t>
      </w:r>
      <w:r w:rsidRPr="00494075">
        <w:rPr>
          <w:rFonts w:ascii="Arial" w:eastAsia="Arial" w:hAnsi="Arial" w:cs="Arial"/>
          <w:b/>
          <w:szCs w:val="22"/>
          <w:lang w:val="tr-TR"/>
        </w:rPr>
        <w:t>Nostra</w:t>
      </w:r>
    </w:p>
    <w:p w14:paraId="75426B54" w14:textId="77777777" w:rsidR="00A07752" w:rsidRPr="00494075" w:rsidRDefault="00A07752" w:rsidP="004415CA">
      <w:pPr>
        <w:spacing w:after="0" w:line="240" w:lineRule="auto"/>
        <w:ind w:left="0" w:hanging="2"/>
        <w:jc w:val="both"/>
        <w:rPr>
          <w:rFonts w:ascii="Arial" w:eastAsia="Arial" w:hAnsi="Arial" w:cs="Arial"/>
          <w:b/>
          <w:szCs w:val="22"/>
          <w:lang w:val="tr-TR"/>
        </w:rPr>
      </w:pPr>
    </w:p>
    <w:p w14:paraId="2FE279E6" w14:textId="216D6C76" w:rsidR="00A07752" w:rsidRPr="00494075" w:rsidRDefault="00F243A9" w:rsidP="00C655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hyperlink r:id="rId30">
        <w:r w:rsidR="00CE5376" w:rsidRPr="00494075">
          <w:rPr>
            <w:rFonts w:ascii="Arial" w:eastAsia="Arial" w:hAnsi="Arial" w:cs="Arial"/>
            <w:color w:val="1155CC"/>
            <w:position w:val="0"/>
            <w:sz w:val="20"/>
            <w:szCs w:val="20"/>
            <w:u w:val="single"/>
            <w:lang w:val="tr-TR"/>
          </w:rPr>
          <w:t>Europa Nostra</w:t>
        </w:r>
      </w:hyperlink>
      <w:r w:rsidR="00CE5376" w:rsidRPr="00494075">
        <w:rPr>
          <w:rFonts w:ascii="Arial" w:eastAsia="Arial" w:hAnsi="Arial" w:cs="Arial"/>
          <w:color w:val="000000"/>
          <w:position w:val="0"/>
          <w:sz w:val="20"/>
          <w:szCs w:val="20"/>
          <w:lang w:val="tr-TR"/>
        </w:rPr>
        <w:t xml:space="preserve">, </w:t>
      </w:r>
      <w:r w:rsidR="00CE5376" w:rsidRPr="00494075">
        <w:rPr>
          <w:rFonts w:ascii="Arial" w:eastAsia="Times New Roman" w:hAnsi="Arial" w:cs="Arial"/>
          <w:color w:val="000000"/>
          <w:spacing w:val="-2"/>
          <w:sz w:val="20"/>
          <w:szCs w:val="20"/>
          <w:lang w:val="tr-TR" w:eastAsia="en-GB"/>
        </w:rPr>
        <w:t>Avrupa’daki kültürel ve doğal mirasın korunmasına ve tanıtılmasına adanmış sivil toplumun sesidir. 40'tan fazla ülkeyi kapsayan, kamu kurumları, özel şirketler ve bireylerden oluşan geniş bir ağ tarafından desteklenen</w:t>
      </w:r>
      <w:r w:rsidR="00987E46" w:rsidRPr="00494075">
        <w:rPr>
          <w:rFonts w:ascii="Arial" w:eastAsia="Times New Roman" w:hAnsi="Arial" w:cs="Arial"/>
          <w:color w:val="000000"/>
          <w:spacing w:val="-2"/>
          <w:sz w:val="20"/>
          <w:szCs w:val="20"/>
          <w:lang w:val="tr-TR" w:eastAsia="en-GB"/>
        </w:rPr>
        <w:t xml:space="preserve"> Europa Nostra</w:t>
      </w:r>
      <w:r w:rsidR="00CE5376" w:rsidRPr="00494075">
        <w:rPr>
          <w:rFonts w:ascii="Arial" w:eastAsia="Times New Roman" w:hAnsi="Arial" w:cs="Arial"/>
          <w:color w:val="000000"/>
          <w:spacing w:val="-2"/>
          <w:sz w:val="20"/>
          <w:szCs w:val="20"/>
          <w:lang w:val="tr-TR" w:eastAsia="en-GB"/>
        </w:rPr>
        <w:t xml:space="preserve">, </w:t>
      </w:r>
      <w:r w:rsidR="00987E46" w:rsidRPr="00494075">
        <w:rPr>
          <w:rFonts w:ascii="Arial" w:eastAsia="Times New Roman" w:hAnsi="Arial" w:cs="Arial"/>
          <w:color w:val="000000"/>
          <w:spacing w:val="-2"/>
          <w:sz w:val="20"/>
          <w:szCs w:val="20"/>
          <w:lang w:val="tr-TR" w:eastAsia="en-GB"/>
        </w:rPr>
        <w:t>kültürel miras alanında faaliyet gösteren STK’ların Avrupa çapında oluşturduğu federasyondur</w:t>
      </w:r>
      <w:r w:rsidR="00CE5376" w:rsidRPr="00494075">
        <w:rPr>
          <w:rFonts w:ascii="Arial" w:eastAsia="Times New Roman" w:hAnsi="Arial" w:cs="Arial"/>
          <w:color w:val="000000"/>
          <w:spacing w:val="-2"/>
          <w:sz w:val="20"/>
          <w:szCs w:val="20"/>
          <w:lang w:val="tr-TR" w:eastAsia="en-GB"/>
        </w:rPr>
        <w:t>. Avrupa Birliği, Avrupa Konseyi, UNESCO ve diğer uluslararası kuruluşlarla yakın ilişkiler sürdüren Europa Nostra, Avrupa'daki en büyük ve en kapsayıcı kültürel miras ağıdır. 1963 yılında kurulan Europa Nostra bu yıl 60. yıldönümünü kutlamaktadır.</w:t>
      </w:r>
    </w:p>
    <w:p w14:paraId="7DED817B" w14:textId="77777777" w:rsidR="00CE5376" w:rsidRPr="00494075" w:rsidRDefault="00CE5376" w:rsidP="00C655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p>
    <w:p w14:paraId="12089E6E" w14:textId="3D82FC19" w:rsidR="00A07752" w:rsidRPr="00494075" w:rsidRDefault="00A9187E" w:rsidP="00C655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r w:rsidRPr="00494075">
        <w:rPr>
          <w:rFonts w:ascii="Arial" w:eastAsia="Arial" w:hAnsi="Arial" w:cs="Arial"/>
          <w:color w:val="000000"/>
          <w:position w:val="0"/>
          <w:sz w:val="20"/>
          <w:szCs w:val="20"/>
          <w:lang w:val="tr-TR"/>
        </w:rPr>
        <w:t xml:space="preserve">Europa Nostra, özellikle </w:t>
      </w:r>
      <w:hyperlink r:id="rId31">
        <w:r w:rsidRPr="00494075">
          <w:rPr>
            <w:rFonts w:ascii="Arial" w:eastAsia="Arial" w:hAnsi="Arial" w:cs="Arial"/>
            <w:color w:val="1155CC"/>
            <w:position w:val="0"/>
            <w:sz w:val="20"/>
            <w:szCs w:val="20"/>
            <w:u w:val="single"/>
            <w:lang w:val="tr-TR"/>
          </w:rPr>
          <w:t>7 Most Endangered Programme</w:t>
        </w:r>
      </w:hyperlink>
      <w:r w:rsidRPr="00494075">
        <w:rPr>
          <w:rFonts w:ascii="Arial" w:eastAsia="Arial" w:hAnsi="Arial" w:cs="Arial"/>
          <w:color w:val="000000"/>
          <w:position w:val="0"/>
          <w:sz w:val="20"/>
          <w:szCs w:val="20"/>
          <w:lang w:val="tr-TR"/>
        </w:rPr>
        <w:t xml:space="preserve">/ Tehlikede Altındaki 7 Kültürel MirasProgramı aracılığıyla Avrupa'nın tehlike altındaki anıtlarını, sit alanlarını ve peyzajlarını kurtarmak için kampanyalar yürütmektedir. </w:t>
      </w:r>
      <w:hyperlink r:id="rId32">
        <w:r w:rsidRPr="00494075">
          <w:rPr>
            <w:rFonts w:ascii="Arial" w:eastAsia="Arial" w:hAnsi="Arial" w:cs="Arial"/>
            <w:color w:val="1155CC"/>
            <w:position w:val="0"/>
            <w:sz w:val="20"/>
            <w:szCs w:val="20"/>
            <w:u w:val="single"/>
            <w:lang w:val="tr-TR"/>
          </w:rPr>
          <w:t>European Heritage Awards / Europa Nostra Awards</w:t>
        </w:r>
      </w:hyperlink>
      <w:r w:rsidRPr="00494075">
        <w:rPr>
          <w:rFonts w:ascii="Arial" w:eastAsia="Arial" w:hAnsi="Arial" w:cs="Arial"/>
          <w:color w:val="000000"/>
          <w:position w:val="0"/>
          <w:sz w:val="20"/>
          <w:szCs w:val="20"/>
          <w:lang w:val="tr-TR"/>
        </w:rPr>
        <w:t xml:space="preserve">- Avrupa Miras Ödülleri / Europa Nostra Ödülleri aracılığıyla mükemmelliği kutlar ve yaygınlaştırır. Europa Nostra, Avrupa Kurumları ile katılımcı bir diyalogu sürdürerek ve </w:t>
      </w:r>
      <w:hyperlink r:id="rId33">
        <w:r w:rsidRPr="00494075">
          <w:rPr>
            <w:rFonts w:ascii="Arial" w:eastAsia="Arial" w:hAnsi="Arial" w:cs="Arial"/>
            <w:color w:val="1155CC"/>
            <w:position w:val="0"/>
            <w:sz w:val="20"/>
            <w:szCs w:val="20"/>
            <w:u w:val="single"/>
            <w:lang w:val="tr-TR"/>
          </w:rPr>
          <w:t>European Heritage Alliance</w:t>
        </w:r>
      </w:hyperlink>
      <w:r w:rsidRPr="00494075">
        <w:rPr>
          <w:rFonts w:ascii="Arial" w:eastAsia="Arial" w:hAnsi="Arial" w:cs="Arial"/>
          <w:color w:val="1155CC"/>
          <w:position w:val="0"/>
          <w:sz w:val="20"/>
          <w:szCs w:val="20"/>
          <w:u w:val="single"/>
          <w:lang w:val="tr-TR"/>
        </w:rPr>
        <w:t>/</w:t>
      </w:r>
      <w:r w:rsidRPr="005F5B0C">
        <w:rPr>
          <w:rFonts w:ascii="Arial" w:eastAsia="Arial" w:hAnsi="Arial" w:cs="Arial"/>
          <w:color w:val="1155CC"/>
          <w:position w:val="0"/>
          <w:sz w:val="20"/>
          <w:szCs w:val="20"/>
          <w:lang w:val="tr-TR"/>
        </w:rPr>
        <w:t xml:space="preserve"> </w:t>
      </w:r>
      <w:r w:rsidRPr="00494075">
        <w:rPr>
          <w:rFonts w:ascii="Arial" w:eastAsia="Arial" w:hAnsi="Arial" w:cs="Arial"/>
          <w:color w:val="000000"/>
          <w:position w:val="0"/>
          <w:sz w:val="20"/>
          <w:szCs w:val="20"/>
          <w:lang w:val="tr-TR"/>
        </w:rPr>
        <w:t>Avrupa Kültürel Miras İttifakı’nı koordine ederek, kültürel mirasla ilgili Avrupa stratejilerinin ve politikalarının tanımlanmasına ve uygulanmasına aktif olarak katkıda bulunur.</w:t>
      </w:r>
    </w:p>
    <w:p w14:paraId="5F3A580E" w14:textId="77777777" w:rsidR="005D326B" w:rsidRPr="00494075" w:rsidRDefault="005D326B" w:rsidP="00C655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p>
    <w:p w14:paraId="3221A7CD" w14:textId="4FD016A6" w:rsidR="00AC0F0E" w:rsidRPr="00494075" w:rsidRDefault="00A9187E" w:rsidP="00C655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firstLineChars="0" w:hanging="2"/>
        <w:jc w:val="both"/>
        <w:textDirection w:val="lrTb"/>
        <w:textAlignment w:val="auto"/>
        <w:outlineLvl w:val="9"/>
        <w:rPr>
          <w:rFonts w:ascii="Arial" w:eastAsia="Arial" w:hAnsi="Arial" w:cs="Arial"/>
          <w:color w:val="000000"/>
          <w:position w:val="0"/>
          <w:sz w:val="20"/>
          <w:szCs w:val="20"/>
          <w:lang w:val="tr-TR"/>
        </w:rPr>
      </w:pPr>
      <w:r w:rsidRPr="00494075">
        <w:rPr>
          <w:rFonts w:ascii="Arial" w:eastAsia="Arial" w:hAnsi="Arial" w:cs="Arial"/>
          <w:color w:val="000000"/>
          <w:position w:val="0"/>
          <w:sz w:val="20"/>
          <w:szCs w:val="20"/>
          <w:lang w:val="tr-TR"/>
        </w:rPr>
        <w:t xml:space="preserve">Europa Nostra, Avrupa Komisyonu tarafından </w:t>
      </w:r>
      <w:hyperlink r:id="rId34" w:history="1">
        <w:r w:rsidRPr="005F5B0C">
          <w:rPr>
            <w:rStyle w:val="Hyperlink"/>
            <w:rFonts w:ascii="Arial" w:eastAsia="Arial" w:hAnsi="Arial" w:cs="Arial"/>
            <w:color w:val="1155CC"/>
            <w:position w:val="0"/>
            <w:sz w:val="20"/>
            <w:szCs w:val="20"/>
            <w:lang w:val="tr-TR"/>
          </w:rPr>
          <w:t>European Heritage Hub</w:t>
        </w:r>
      </w:hyperlink>
      <w:r w:rsidRPr="00494075">
        <w:rPr>
          <w:rFonts w:ascii="Arial" w:eastAsia="Arial" w:hAnsi="Arial" w:cs="Arial"/>
          <w:color w:val="1155CC"/>
          <w:position w:val="0"/>
          <w:sz w:val="20"/>
          <w:szCs w:val="20"/>
          <w:u w:val="single"/>
          <w:lang w:val="tr-TR"/>
        </w:rPr>
        <w:t>/</w:t>
      </w:r>
      <w:r w:rsidRPr="005F5B0C">
        <w:rPr>
          <w:rFonts w:ascii="Arial" w:eastAsia="Arial" w:hAnsi="Arial" w:cs="Arial"/>
          <w:color w:val="1155CC"/>
          <w:position w:val="0"/>
          <w:sz w:val="20"/>
          <w:szCs w:val="20"/>
          <w:lang w:val="tr-TR"/>
        </w:rPr>
        <w:t xml:space="preserve"> </w:t>
      </w:r>
      <w:r w:rsidRPr="00494075">
        <w:rPr>
          <w:rFonts w:ascii="Arial" w:eastAsia="Arial" w:hAnsi="Arial" w:cs="Arial"/>
          <w:color w:val="000000"/>
          <w:position w:val="0"/>
          <w:sz w:val="20"/>
          <w:szCs w:val="20"/>
          <w:lang w:val="tr-TR"/>
        </w:rPr>
        <w:t xml:space="preserve">Avrupa Miras Merkezi pilot projesini (2023-2025) yürütmek üzere seçilen Avrupa konsorsiyumuna liderlik etmiştir. Ayrıca Avrupa Komisyonu tarafından geliştirilen </w:t>
      </w:r>
      <w:hyperlink r:id="rId35">
        <w:r w:rsidRPr="00494075">
          <w:rPr>
            <w:rFonts w:ascii="Arial" w:eastAsia="Arial" w:hAnsi="Arial" w:cs="Arial"/>
            <w:color w:val="1155CC"/>
            <w:position w:val="0"/>
            <w:sz w:val="20"/>
            <w:szCs w:val="20"/>
            <w:u w:val="single"/>
            <w:lang w:val="tr-TR"/>
          </w:rPr>
          <w:t>New European Bauhaus</w:t>
        </w:r>
      </w:hyperlink>
      <w:r w:rsidRPr="00494075">
        <w:rPr>
          <w:rFonts w:ascii="Arial" w:eastAsia="Arial" w:hAnsi="Arial" w:cs="Arial"/>
          <w:color w:val="1155CC"/>
          <w:position w:val="0"/>
          <w:sz w:val="20"/>
          <w:szCs w:val="20"/>
          <w:u w:val="single"/>
          <w:lang w:val="tr-TR"/>
        </w:rPr>
        <w:t xml:space="preserve">/ </w:t>
      </w:r>
      <w:r w:rsidRPr="00494075">
        <w:rPr>
          <w:rFonts w:ascii="Arial" w:eastAsia="Arial" w:hAnsi="Arial" w:cs="Arial"/>
          <w:color w:val="000000"/>
          <w:position w:val="0"/>
          <w:sz w:val="20"/>
          <w:szCs w:val="20"/>
          <w:lang w:val="tr-TR"/>
        </w:rPr>
        <w:t xml:space="preserve">Yeni Avrupa Bauhausu girişiminin resmi ortağıdır ve </w:t>
      </w:r>
      <w:hyperlink r:id="rId36">
        <w:r w:rsidRPr="00494075">
          <w:rPr>
            <w:rFonts w:ascii="Arial" w:eastAsia="Arial" w:hAnsi="Arial" w:cs="Arial"/>
            <w:color w:val="1155CC"/>
            <w:position w:val="0"/>
            <w:sz w:val="20"/>
            <w:szCs w:val="20"/>
            <w:u w:val="single"/>
            <w:lang w:val="tr-TR"/>
          </w:rPr>
          <w:t>Climate Heritage Network</w:t>
        </w:r>
      </w:hyperlink>
      <w:r w:rsidRPr="00494075">
        <w:rPr>
          <w:rFonts w:ascii="Arial" w:eastAsia="Arial" w:hAnsi="Arial" w:cs="Arial"/>
          <w:color w:val="000000"/>
          <w:position w:val="0"/>
          <w:sz w:val="20"/>
          <w:szCs w:val="20"/>
          <w:lang w:val="tr-TR"/>
        </w:rPr>
        <w:t>/ İklim Mirası Ağı'nın önde gelen Avrupalı üyesi ve destekçisidir.</w:t>
      </w:r>
    </w:p>
    <w:p w14:paraId="00000071" w14:textId="77777777" w:rsidR="00087991" w:rsidRPr="00494075" w:rsidRDefault="00087991" w:rsidP="004415CA">
      <w:pPr>
        <w:spacing w:after="0" w:line="240" w:lineRule="auto"/>
        <w:ind w:left="0" w:hanging="2"/>
        <w:jc w:val="both"/>
        <w:rPr>
          <w:rFonts w:ascii="Arial" w:eastAsia="Arial" w:hAnsi="Arial" w:cs="Arial"/>
          <w:color w:val="000000"/>
          <w:sz w:val="24"/>
          <w:szCs w:val="24"/>
          <w:lang w:val="tr-TR"/>
        </w:rPr>
      </w:pPr>
    </w:p>
    <w:p w14:paraId="49BB19DC" w14:textId="1FCF2CD9" w:rsidR="002E52E0" w:rsidRPr="00494075" w:rsidRDefault="00B10C24" w:rsidP="004415CA">
      <w:pPr>
        <w:spacing w:after="0" w:line="240" w:lineRule="auto"/>
        <w:ind w:left="0" w:hanging="2"/>
        <w:jc w:val="both"/>
        <w:rPr>
          <w:rFonts w:ascii="Arial" w:eastAsia="Arial" w:hAnsi="Arial" w:cs="Arial"/>
          <w:b/>
          <w:color w:val="0D0D0D"/>
          <w:szCs w:val="22"/>
          <w:lang w:val="tr-TR"/>
        </w:rPr>
      </w:pPr>
      <w:r w:rsidRPr="00494075">
        <w:rPr>
          <w:rFonts w:ascii="Arial" w:eastAsia="Arial" w:hAnsi="Arial" w:cs="Arial"/>
          <w:b/>
          <w:color w:val="0D0D0D"/>
          <w:szCs w:val="22"/>
          <w:lang w:val="tr-TR"/>
        </w:rPr>
        <w:t>European</w:t>
      </w:r>
      <w:r w:rsidR="00CA08D8" w:rsidRPr="00494075">
        <w:rPr>
          <w:rFonts w:ascii="Arial" w:eastAsia="Arial" w:hAnsi="Arial" w:cs="Arial"/>
          <w:b/>
          <w:color w:val="0D0D0D"/>
          <w:szCs w:val="22"/>
          <w:lang w:val="tr-TR"/>
        </w:rPr>
        <w:t xml:space="preserve"> </w:t>
      </w:r>
      <w:r w:rsidRPr="00494075">
        <w:rPr>
          <w:rFonts w:ascii="Arial" w:eastAsia="Arial" w:hAnsi="Arial" w:cs="Arial"/>
          <w:b/>
          <w:color w:val="0D0D0D"/>
          <w:szCs w:val="22"/>
          <w:lang w:val="tr-TR"/>
        </w:rPr>
        <w:t>Investment</w:t>
      </w:r>
      <w:r w:rsidR="00CA08D8" w:rsidRPr="00494075">
        <w:rPr>
          <w:rFonts w:ascii="Arial" w:eastAsia="Arial" w:hAnsi="Arial" w:cs="Arial"/>
          <w:b/>
          <w:color w:val="0D0D0D"/>
          <w:szCs w:val="22"/>
          <w:lang w:val="tr-TR"/>
        </w:rPr>
        <w:t xml:space="preserve"> </w:t>
      </w:r>
      <w:r w:rsidRPr="00494075">
        <w:rPr>
          <w:rFonts w:ascii="Arial" w:eastAsia="Arial" w:hAnsi="Arial" w:cs="Arial"/>
          <w:b/>
          <w:color w:val="0D0D0D"/>
          <w:szCs w:val="22"/>
          <w:lang w:val="tr-TR"/>
        </w:rPr>
        <w:t>Bank</w:t>
      </w:r>
      <w:r w:rsidR="00CA08D8" w:rsidRPr="00494075">
        <w:rPr>
          <w:rFonts w:ascii="Arial" w:eastAsia="Arial" w:hAnsi="Arial" w:cs="Arial"/>
          <w:b/>
          <w:color w:val="0D0D0D"/>
          <w:szCs w:val="22"/>
          <w:lang w:val="tr-TR"/>
        </w:rPr>
        <w:t xml:space="preserve"> </w:t>
      </w:r>
      <w:r w:rsidRPr="00494075">
        <w:rPr>
          <w:rFonts w:ascii="Arial" w:eastAsia="Arial" w:hAnsi="Arial" w:cs="Arial"/>
          <w:b/>
          <w:color w:val="0D0D0D"/>
          <w:szCs w:val="22"/>
          <w:lang w:val="tr-TR"/>
        </w:rPr>
        <w:t>Institute</w:t>
      </w:r>
    </w:p>
    <w:p w14:paraId="32D38793" w14:textId="77777777" w:rsidR="00A07752" w:rsidRPr="00494075" w:rsidRDefault="00A07752" w:rsidP="004415CA">
      <w:pPr>
        <w:spacing w:after="0" w:line="240" w:lineRule="auto"/>
        <w:ind w:left="0" w:hanging="2"/>
        <w:jc w:val="both"/>
        <w:rPr>
          <w:rFonts w:ascii="Arial" w:eastAsia="Arial" w:hAnsi="Arial" w:cs="Arial"/>
          <w:b/>
          <w:color w:val="0D0D0D"/>
          <w:szCs w:val="22"/>
          <w:lang w:val="tr-TR"/>
        </w:rPr>
      </w:pPr>
    </w:p>
    <w:p w14:paraId="00000075" w14:textId="2ED8E695" w:rsidR="00087991" w:rsidRPr="00494075" w:rsidRDefault="005A78DD" w:rsidP="004415CA">
      <w:pPr>
        <w:spacing w:after="0" w:line="240" w:lineRule="auto"/>
        <w:ind w:left="0" w:hanging="2"/>
        <w:jc w:val="both"/>
        <w:rPr>
          <w:rFonts w:ascii="Arial" w:eastAsia="Arial" w:hAnsi="Arial" w:cs="Arial"/>
          <w:color w:val="002060"/>
          <w:sz w:val="20"/>
          <w:szCs w:val="20"/>
          <w:lang w:val="tr-TR"/>
        </w:rPr>
      </w:pPr>
      <w:r w:rsidRPr="0039531A">
        <w:rPr>
          <w:rFonts w:ascii="Arial" w:eastAsia="Arial" w:hAnsi="Arial" w:cs="Arial"/>
          <w:color w:val="000000" w:themeColor="text1"/>
          <w:sz w:val="20"/>
          <w:szCs w:val="20"/>
          <w:lang w:val="tr-TR"/>
        </w:rPr>
        <w:t xml:space="preserve">Avrupa Yatırım Bankası Enstitüsü/ </w:t>
      </w:r>
      <w:hyperlink r:id="rId37">
        <w:r w:rsidRPr="00494075">
          <w:rPr>
            <w:rFonts w:ascii="Arial" w:eastAsia="Arial" w:hAnsi="Arial" w:cs="Arial"/>
            <w:color w:val="1155CC"/>
            <w:sz w:val="20"/>
            <w:szCs w:val="20"/>
            <w:u w:val="single"/>
            <w:lang w:val="tr-TR"/>
          </w:rPr>
          <w:t>European Investment Bank Institute</w:t>
        </w:r>
      </w:hyperlink>
      <w:r w:rsidRPr="00494075">
        <w:rPr>
          <w:rFonts w:ascii="Arial" w:eastAsia="Arial" w:hAnsi="Arial" w:cs="Arial"/>
          <w:color w:val="002060"/>
          <w:sz w:val="20"/>
          <w:szCs w:val="20"/>
          <w:lang w:val="tr-TR"/>
        </w:rPr>
        <w:t xml:space="preserve"> </w:t>
      </w:r>
      <w:r w:rsidRPr="0039531A">
        <w:rPr>
          <w:rFonts w:ascii="Arial" w:eastAsia="Arial" w:hAnsi="Arial" w:cs="Arial"/>
          <w:color w:val="000000" w:themeColor="text1"/>
          <w:sz w:val="20"/>
          <w:szCs w:val="20"/>
          <w:lang w:val="tr-TR"/>
        </w:rPr>
        <w:t>(EIB-I), Avrupalı paydaşlar ve genel olarak kamuoyu ile sosyal, kültürel ve akademik girişimleri teşvik etmek ve desteklemek amacıyla EIB Grubu (Avrupa Yatırım Bankası ve Avrupa Yatırım Fonu) bünyesinde kurulmuştur.</w:t>
      </w:r>
      <w:r w:rsidRPr="00494075">
        <w:rPr>
          <w:rFonts w:ascii="Arial" w:eastAsia="Arial" w:hAnsi="Arial" w:cs="Arial"/>
          <w:color w:val="002060"/>
          <w:sz w:val="20"/>
          <w:szCs w:val="20"/>
          <w:lang w:val="tr-TR"/>
        </w:rPr>
        <w:t xml:space="preserve"> </w:t>
      </w:r>
      <w:r w:rsidRPr="00494075">
        <w:rPr>
          <w:rFonts w:ascii="Arial" w:eastAsia="Arial" w:hAnsi="Arial" w:cs="Arial"/>
          <w:color w:val="1155CC"/>
          <w:sz w:val="20"/>
          <w:szCs w:val="20"/>
          <w:u w:val="single"/>
          <w:lang w:val="tr-TR"/>
        </w:rPr>
        <w:t>EIB</w:t>
      </w:r>
      <w:r w:rsidRPr="0039531A">
        <w:rPr>
          <w:rFonts w:ascii="Arial" w:eastAsia="Arial" w:hAnsi="Arial" w:cs="Arial"/>
          <w:color w:val="000000" w:themeColor="text1"/>
          <w:sz w:val="20"/>
          <w:szCs w:val="20"/>
          <w:lang w:val="tr-TR"/>
        </w:rPr>
        <w:t>/ AYB Grubu'nun toplum ve vatandaşlık katılımının önemli bir ayağıdır. Daha fazla bilgi için:</w:t>
      </w:r>
      <w:r w:rsidRPr="00494075">
        <w:rPr>
          <w:rFonts w:ascii="Arial" w:eastAsia="Arial" w:hAnsi="Arial" w:cs="Arial"/>
          <w:color w:val="002060"/>
          <w:sz w:val="20"/>
          <w:szCs w:val="20"/>
          <w:lang w:val="tr-TR"/>
        </w:rPr>
        <w:t xml:space="preserve"> </w:t>
      </w:r>
      <w:hyperlink r:id="rId38">
        <w:r w:rsidRPr="00494075">
          <w:rPr>
            <w:rFonts w:ascii="Arial" w:eastAsia="Arial" w:hAnsi="Arial" w:cs="Arial"/>
            <w:color w:val="1155CC"/>
            <w:sz w:val="20"/>
            <w:szCs w:val="20"/>
            <w:u w:val="single"/>
            <w:lang w:val="tr-TR"/>
          </w:rPr>
          <w:t>http://institute.eib.org</w:t>
        </w:r>
      </w:hyperlink>
    </w:p>
    <w:p w14:paraId="6D16CC66" w14:textId="77777777" w:rsidR="00825C32" w:rsidRPr="00494075" w:rsidRDefault="00825C32" w:rsidP="004415CA">
      <w:pPr>
        <w:spacing w:after="0" w:line="240" w:lineRule="auto"/>
        <w:ind w:left="0" w:hanging="2"/>
        <w:jc w:val="both"/>
        <w:rPr>
          <w:rFonts w:ascii="Arial" w:eastAsia="Arial" w:hAnsi="Arial" w:cs="Arial"/>
          <w:color w:val="002060"/>
          <w:sz w:val="20"/>
          <w:szCs w:val="20"/>
          <w:lang w:val="tr-TR"/>
        </w:rPr>
      </w:pPr>
    </w:p>
    <w:p w14:paraId="7A68B187" w14:textId="1807D57A" w:rsidR="00C65531" w:rsidRPr="00494075" w:rsidRDefault="00C65531" w:rsidP="00C6553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b/>
          <w:position w:val="0"/>
          <w:szCs w:val="22"/>
          <w:lang w:val="tr-TR"/>
        </w:rPr>
      </w:pPr>
      <w:r w:rsidRPr="00494075">
        <w:rPr>
          <w:rFonts w:ascii="Arial" w:eastAsia="Arial" w:hAnsi="Arial" w:cs="Arial"/>
          <w:b/>
          <w:position w:val="0"/>
          <w:szCs w:val="22"/>
          <w:lang w:val="tr-TR"/>
        </w:rPr>
        <w:t>Creative</w:t>
      </w:r>
      <w:r w:rsidR="00CA08D8" w:rsidRPr="00494075">
        <w:rPr>
          <w:rFonts w:ascii="Arial" w:eastAsia="Arial" w:hAnsi="Arial" w:cs="Arial"/>
          <w:b/>
          <w:position w:val="0"/>
          <w:szCs w:val="22"/>
          <w:lang w:val="tr-TR"/>
        </w:rPr>
        <w:t xml:space="preserve"> </w:t>
      </w:r>
      <w:r w:rsidRPr="00494075">
        <w:rPr>
          <w:rFonts w:ascii="Arial" w:eastAsia="Arial" w:hAnsi="Arial" w:cs="Arial"/>
          <w:b/>
          <w:position w:val="0"/>
          <w:szCs w:val="22"/>
          <w:lang w:val="tr-TR"/>
        </w:rPr>
        <w:t>Europe</w:t>
      </w:r>
    </w:p>
    <w:p w14:paraId="6D5875AE" w14:textId="77777777" w:rsidR="00A07752" w:rsidRPr="00494075" w:rsidRDefault="00A07752" w:rsidP="00C6553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tr-TR"/>
        </w:rPr>
      </w:pPr>
    </w:p>
    <w:p w14:paraId="26CFDB58" w14:textId="114BBEF9" w:rsidR="007F78B3" w:rsidRPr="00494075" w:rsidRDefault="00F243A9" w:rsidP="00C6553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tr-TR"/>
        </w:rPr>
      </w:pPr>
      <w:hyperlink r:id="rId39">
        <w:r w:rsidR="00C65531" w:rsidRPr="00494075">
          <w:rPr>
            <w:rFonts w:ascii="Arial" w:eastAsia="Arial" w:hAnsi="Arial" w:cs="Arial"/>
            <w:color w:val="1155CC"/>
            <w:position w:val="0"/>
            <w:sz w:val="20"/>
            <w:szCs w:val="20"/>
            <w:u w:val="single"/>
            <w:lang w:val="tr-TR"/>
          </w:rPr>
          <w:t>Creative</w:t>
        </w:r>
        <w:r w:rsidR="00CA08D8" w:rsidRPr="00494075">
          <w:rPr>
            <w:rFonts w:ascii="Arial" w:eastAsia="Arial" w:hAnsi="Arial" w:cs="Arial"/>
            <w:color w:val="1155CC"/>
            <w:position w:val="0"/>
            <w:sz w:val="20"/>
            <w:szCs w:val="20"/>
            <w:u w:val="single"/>
            <w:lang w:val="tr-TR"/>
          </w:rPr>
          <w:t xml:space="preserve"> </w:t>
        </w:r>
        <w:r w:rsidR="00C65531" w:rsidRPr="00494075">
          <w:rPr>
            <w:rFonts w:ascii="Arial" w:eastAsia="Arial" w:hAnsi="Arial" w:cs="Arial"/>
            <w:color w:val="1155CC"/>
            <w:position w:val="0"/>
            <w:sz w:val="20"/>
            <w:szCs w:val="20"/>
            <w:u w:val="single"/>
            <w:lang w:val="tr-TR"/>
          </w:rPr>
          <w:t>Europe</w:t>
        </w:r>
      </w:hyperlink>
      <w:r w:rsidR="00CA08D8" w:rsidRPr="00494075">
        <w:rPr>
          <w:rFonts w:ascii="Arial" w:eastAsia="Arial" w:hAnsi="Arial" w:cs="Arial"/>
          <w:position w:val="0"/>
          <w:sz w:val="20"/>
          <w:szCs w:val="20"/>
          <w:lang w:val="tr-TR"/>
        </w:rPr>
        <w:t xml:space="preserve"> </w:t>
      </w:r>
      <w:r w:rsidR="007F78B3" w:rsidRPr="00494075">
        <w:rPr>
          <w:rFonts w:ascii="Arial" w:eastAsia="Arial" w:hAnsi="Arial" w:cs="Arial"/>
          <w:position w:val="0"/>
          <w:sz w:val="20"/>
          <w:szCs w:val="20"/>
          <w:lang w:val="tr-TR"/>
        </w:rPr>
        <w:t>kültürel ve yaratıcı sektörleri destekleyen ve bu sektörlerin Avrupa toplumuna, ekonomisine ve yaşam ortamına katkılarını artırmalarını sağlayan AB programıdır. 2021-2027 dönemi için 2.4 milyar Avroluk bütçesiyle kültürel miras, sahne sanatları, güzel sanatlar, disiplinler arası sanatlar, yayıncılık, film, TV, müzik ve video oyunları alanlarındaki kuruluşların yanı sıra on binlerce sanatçı, kültürel ve görsel-işitsel profesyoneli desteklemektedir.</w:t>
      </w:r>
    </w:p>
    <w:p w14:paraId="1E8F2BC9" w14:textId="77777777" w:rsidR="007F78B3" w:rsidRPr="00494075" w:rsidRDefault="007F78B3" w:rsidP="00C6553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position w:val="0"/>
          <w:sz w:val="20"/>
          <w:szCs w:val="20"/>
          <w:lang w:val="tr-TR"/>
        </w:rPr>
      </w:pPr>
    </w:p>
    <w:sectPr w:rsidR="007F78B3" w:rsidRPr="00494075" w:rsidSect="00EA0238">
      <w:pgSz w:w="11906" w:h="16838"/>
      <w:pgMar w:top="709" w:right="907" w:bottom="567" w:left="907"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176DA" w16cex:dateUtc="2024-01-28T2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CF5E5" w14:textId="77777777" w:rsidR="00F243A9" w:rsidRDefault="00F243A9" w:rsidP="009A62EE">
      <w:pPr>
        <w:spacing w:after="0" w:line="240" w:lineRule="auto"/>
        <w:ind w:left="0" w:hanging="2"/>
      </w:pPr>
      <w:r>
        <w:separator/>
      </w:r>
    </w:p>
  </w:endnote>
  <w:endnote w:type="continuationSeparator" w:id="0">
    <w:p w14:paraId="34FD737A" w14:textId="77777777" w:rsidR="00F243A9" w:rsidRDefault="00F243A9"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DDE42" w14:textId="77777777" w:rsidR="00F243A9" w:rsidRDefault="00F243A9" w:rsidP="009A62EE">
      <w:pPr>
        <w:spacing w:after="0" w:line="240" w:lineRule="auto"/>
        <w:ind w:left="0" w:hanging="2"/>
      </w:pPr>
      <w:r>
        <w:separator/>
      </w:r>
    </w:p>
  </w:footnote>
  <w:footnote w:type="continuationSeparator" w:id="0">
    <w:p w14:paraId="1B8DB0E7" w14:textId="77777777" w:rsidR="00F243A9" w:rsidRDefault="00F243A9"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5360869"/>
    <w:multiLevelType w:val="hybridMultilevel"/>
    <w:tmpl w:val="AF44580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4"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18F8"/>
    <w:rsid w:val="00024765"/>
    <w:rsid w:val="00027858"/>
    <w:rsid w:val="00031078"/>
    <w:rsid w:val="00034A8E"/>
    <w:rsid w:val="00055782"/>
    <w:rsid w:val="000621D1"/>
    <w:rsid w:val="00074A61"/>
    <w:rsid w:val="000878CF"/>
    <w:rsid w:val="00087991"/>
    <w:rsid w:val="00092177"/>
    <w:rsid w:val="00093038"/>
    <w:rsid w:val="000955B6"/>
    <w:rsid w:val="000B184C"/>
    <w:rsid w:val="000D3A05"/>
    <w:rsid w:val="000D7EF6"/>
    <w:rsid w:val="000E2805"/>
    <w:rsid w:val="00104315"/>
    <w:rsid w:val="00110112"/>
    <w:rsid w:val="00147B7A"/>
    <w:rsid w:val="00151E1F"/>
    <w:rsid w:val="00152ACC"/>
    <w:rsid w:val="001530A3"/>
    <w:rsid w:val="00153141"/>
    <w:rsid w:val="00155138"/>
    <w:rsid w:val="00156F27"/>
    <w:rsid w:val="0017676B"/>
    <w:rsid w:val="00177CF8"/>
    <w:rsid w:val="001B0446"/>
    <w:rsid w:val="001C38DF"/>
    <w:rsid w:val="001D1C4E"/>
    <w:rsid w:val="001D75A9"/>
    <w:rsid w:val="001F3377"/>
    <w:rsid w:val="002112D8"/>
    <w:rsid w:val="002134F8"/>
    <w:rsid w:val="00226EE2"/>
    <w:rsid w:val="00237046"/>
    <w:rsid w:val="00272CBB"/>
    <w:rsid w:val="0027442F"/>
    <w:rsid w:val="00296A05"/>
    <w:rsid w:val="002A63D0"/>
    <w:rsid w:val="002A65F6"/>
    <w:rsid w:val="002D145C"/>
    <w:rsid w:val="002D598B"/>
    <w:rsid w:val="002E0D63"/>
    <w:rsid w:val="002E52E0"/>
    <w:rsid w:val="00306EE4"/>
    <w:rsid w:val="00311054"/>
    <w:rsid w:val="003255D0"/>
    <w:rsid w:val="00325C8C"/>
    <w:rsid w:val="00333331"/>
    <w:rsid w:val="003344B6"/>
    <w:rsid w:val="00346002"/>
    <w:rsid w:val="00374923"/>
    <w:rsid w:val="003750BC"/>
    <w:rsid w:val="0039531A"/>
    <w:rsid w:val="003B3BC7"/>
    <w:rsid w:val="003D730C"/>
    <w:rsid w:val="003D768B"/>
    <w:rsid w:val="003F7E89"/>
    <w:rsid w:val="00412A18"/>
    <w:rsid w:val="00430AFE"/>
    <w:rsid w:val="0043202D"/>
    <w:rsid w:val="00437EDF"/>
    <w:rsid w:val="004415CA"/>
    <w:rsid w:val="00465A37"/>
    <w:rsid w:val="00476A96"/>
    <w:rsid w:val="00484CEB"/>
    <w:rsid w:val="00487E95"/>
    <w:rsid w:val="00494075"/>
    <w:rsid w:val="004A6D4A"/>
    <w:rsid w:val="004D5CF2"/>
    <w:rsid w:val="004E354F"/>
    <w:rsid w:val="004E79EB"/>
    <w:rsid w:val="004F4D49"/>
    <w:rsid w:val="00500F82"/>
    <w:rsid w:val="005130D9"/>
    <w:rsid w:val="00524F1F"/>
    <w:rsid w:val="00526EBA"/>
    <w:rsid w:val="0054577C"/>
    <w:rsid w:val="005633B7"/>
    <w:rsid w:val="005804BC"/>
    <w:rsid w:val="00581AC8"/>
    <w:rsid w:val="005938FA"/>
    <w:rsid w:val="0059671E"/>
    <w:rsid w:val="005A6579"/>
    <w:rsid w:val="005A78DD"/>
    <w:rsid w:val="005C5DFE"/>
    <w:rsid w:val="005D326B"/>
    <w:rsid w:val="005D517B"/>
    <w:rsid w:val="005F5B0C"/>
    <w:rsid w:val="00601767"/>
    <w:rsid w:val="0060536C"/>
    <w:rsid w:val="0061065F"/>
    <w:rsid w:val="006119DC"/>
    <w:rsid w:val="00612628"/>
    <w:rsid w:val="00617C85"/>
    <w:rsid w:val="00624218"/>
    <w:rsid w:val="00636CAC"/>
    <w:rsid w:val="0064392F"/>
    <w:rsid w:val="00645EC6"/>
    <w:rsid w:val="00651D27"/>
    <w:rsid w:val="006533CA"/>
    <w:rsid w:val="00666A5C"/>
    <w:rsid w:val="00672486"/>
    <w:rsid w:val="00672B18"/>
    <w:rsid w:val="006739A2"/>
    <w:rsid w:val="00680C26"/>
    <w:rsid w:val="006A4A47"/>
    <w:rsid w:val="006A56FC"/>
    <w:rsid w:val="006E0D59"/>
    <w:rsid w:val="006E186E"/>
    <w:rsid w:val="006E6A9C"/>
    <w:rsid w:val="006F3FBE"/>
    <w:rsid w:val="00702C98"/>
    <w:rsid w:val="00713547"/>
    <w:rsid w:val="00731119"/>
    <w:rsid w:val="00734F2B"/>
    <w:rsid w:val="00745618"/>
    <w:rsid w:val="007D236B"/>
    <w:rsid w:val="007E3AEC"/>
    <w:rsid w:val="007F78B3"/>
    <w:rsid w:val="0080424C"/>
    <w:rsid w:val="00825C32"/>
    <w:rsid w:val="00836D98"/>
    <w:rsid w:val="00850F62"/>
    <w:rsid w:val="008563F7"/>
    <w:rsid w:val="00860CC6"/>
    <w:rsid w:val="008717E7"/>
    <w:rsid w:val="008B1D96"/>
    <w:rsid w:val="008B5607"/>
    <w:rsid w:val="008C2629"/>
    <w:rsid w:val="008C618E"/>
    <w:rsid w:val="008D5915"/>
    <w:rsid w:val="008E3BCC"/>
    <w:rsid w:val="008E5EB4"/>
    <w:rsid w:val="008F3D4E"/>
    <w:rsid w:val="008F7C8B"/>
    <w:rsid w:val="00901AD7"/>
    <w:rsid w:val="00902CA5"/>
    <w:rsid w:val="009145D5"/>
    <w:rsid w:val="0093205D"/>
    <w:rsid w:val="009644D6"/>
    <w:rsid w:val="0096613D"/>
    <w:rsid w:val="00974623"/>
    <w:rsid w:val="0098384E"/>
    <w:rsid w:val="00987E46"/>
    <w:rsid w:val="009954A9"/>
    <w:rsid w:val="0099574C"/>
    <w:rsid w:val="009A62EE"/>
    <w:rsid w:val="009B0212"/>
    <w:rsid w:val="009B78A4"/>
    <w:rsid w:val="009D281D"/>
    <w:rsid w:val="009D4AD5"/>
    <w:rsid w:val="009E6E1F"/>
    <w:rsid w:val="009F0369"/>
    <w:rsid w:val="009F0B93"/>
    <w:rsid w:val="009F7BB1"/>
    <w:rsid w:val="00A01ADC"/>
    <w:rsid w:val="00A07752"/>
    <w:rsid w:val="00A15235"/>
    <w:rsid w:val="00A30346"/>
    <w:rsid w:val="00A37F05"/>
    <w:rsid w:val="00A52D2C"/>
    <w:rsid w:val="00A56F07"/>
    <w:rsid w:val="00A6108B"/>
    <w:rsid w:val="00A86A82"/>
    <w:rsid w:val="00A86B39"/>
    <w:rsid w:val="00A9187E"/>
    <w:rsid w:val="00A924FF"/>
    <w:rsid w:val="00A95838"/>
    <w:rsid w:val="00A9613D"/>
    <w:rsid w:val="00A96C9D"/>
    <w:rsid w:val="00AA6B86"/>
    <w:rsid w:val="00AA7FDF"/>
    <w:rsid w:val="00AC0F0E"/>
    <w:rsid w:val="00AC6F4E"/>
    <w:rsid w:val="00B064B5"/>
    <w:rsid w:val="00B10C24"/>
    <w:rsid w:val="00B11B5D"/>
    <w:rsid w:val="00B20558"/>
    <w:rsid w:val="00B21A08"/>
    <w:rsid w:val="00B241EB"/>
    <w:rsid w:val="00B37589"/>
    <w:rsid w:val="00B37711"/>
    <w:rsid w:val="00B57158"/>
    <w:rsid w:val="00B678FB"/>
    <w:rsid w:val="00B71AFA"/>
    <w:rsid w:val="00B81F55"/>
    <w:rsid w:val="00B86AEE"/>
    <w:rsid w:val="00BA29A9"/>
    <w:rsid w:val="00BB0AFD"/>
    <w:rsid w:val="00BE212C"/>
    <w:rsid w:val="00BE48CA"/>
    <w:rsid w:val="00C0301B"/>
    <w:rsid w:val="00C13390"/>
    <w:rsid w:val="00C16016"/>
    <w:rsid w:val="00C262A5"/>
    <w:rsid w:val="00C42115"/>
    <w:rsid w:val="00C52B9F"/>
    <w:rsid w:val="00C53947"/>
    <w:rsid w:val="00C65531"/>
    <w:rsid w:val="00C73E66"/>
    <w:rsid w:val="00C74420"/>
    <w:rsid w:val="00C8383A"/>
    <w:rsid w:val="00C963CE"/>
    <w:rsid w:val="00CA08D8"/>
    <w:rsid w:val="00CB4F7C"/>
    <w:rsid w:val="00CE5376"/>
    <w:rsid w:val="00CF19DC"/>
    <w:rsid w:val="00D05820"/>
    <w:rsid w:val="00D22788"/>
    <w:rsid w:val="00D44C40"/>
    <w:rsid w:val="00D70A11"/>
    <w:rsid w:val="00D72AE1"/>
    <w:rsid w:val="00D95131"/>
    <w:rsid w:val="00D95B82"/>
    <w:rsid w:val="00DB4239"/>
    <w:rsid w:val="00DB4BBF"/>
    <w:rsid w:val="00DB5CA4"/>
    <w:rsid w:val="00DC2E3C"/>
    <w:rsid w:val="00DC3CC1"/>
    <w:rsid w:val="00DC5795"/>
    <w:rsid w:val="00DD6CBF"/>
    <w:rsid w:val="00DE020F"/>
    <w:rsid w:val="00E11F25"/>
    <w:rsid w:val="00E14CF8"/>
    <w:rsid w:val="00E15B60"/>
    <w:rsid w:val="00E81999"/>
    <w:rsid w:val="00E90EFF"/>
    <w:rsid w:val="00EA0238"/>
    <w:rsid w:val="00EA24EE"/>
    <w:rsid w:val="00EB28DD"/>
    <w:rsid w:val="00EB3489"/>
    <w:rsid w:val="00EB68F1"/>
    <w:rsid w:val="00EC1376"/>
    <w:rsid w:val="00EE1023"/>
    <w:rsid w:val="00EE7E50"/>
    <w:rsid w:val="00EF1245"/>
    <w:rsid w:val="00EF2A8E"/>
    <w:rsid w:val="00EF4A9D"/>
    <w:rsid w:val="00F00328"/>
    <w:rsid w:val="00F01B42"/>
    <w:rsid w:val="00F22A18"/>
    <w:rsid w:val="00F243A9"/>
    <w:rsid w:val="00F24E75"/>
    <w:rsid w:val="00F4005B"/>
    <w:rsid w:val="00F645DB"/>
    <w:rsid w:val="00F84567"/>
    <w:rsid w:val="00FA3196"/>
    <w:rsid w:val="00FA54D2"/>
    <w:rsid w:val="00FB5BD8"/>
    <w:rsid w:val="00FB7544"/>
    <w:rsid w:val="00FB774B"/>
    <w:rsid w:val="00FC5F95"/>
    <w:rsid w:val="00FD3103"/>
    <w:rsid w:val="00FD55EE"/>
    <w:rsid w:val="00FF6506"/>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39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palais-du-midi-brussels-belgium" TargetMode="External"/><Relationship Id="rId18" Type="http://schemas.openxmlformats.org/officeDocument/2006/relationships/hyperlink" Target="https://7mostendangered.eu/sites/steinort-palace-northern-masuria-poland/" TargetMode="External"/><Relationship Id="rId26" Type="http://schemas.openxmlformats.org/officeDocument/2006/relationships/hyperlink" Target="http://www.7mostendangered.eu" TargetMode="External"/><Relationship Id="rId39" Type="http://schemas.openxmlformats.org/officeDocument/2006/relationships/hyperlink" Target="http://ec.europa.eu/programmes/creative-europe/index_en.htm" TargetMode="External"/><Relationship Id="rId21" Type="http://schemas.openxmlformats.org/officeDocument/2006/relationships/hyperlink" Target="https://vimeo.com/europanostra/7me2024shortlist" TargetMode="External"/><Relationship Id="rId34" Type="http://schemas.openxmlformats.org/officeDocument/2006/relationships/hyperlink" Target="https://www.europeanheritagehub.eu/"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church-of-san-pietro-in-gessate-milan-italy" TargetMode="External"/><Relationship Id="rId20" Type="http://schemas.openxmlformats.org/officeDocument/2006/relationships/hyperlink" Target="http://7mostendangered.eu/sites_list/shortlisted-2024/" TargetMode="External"/><Relationship Id="rId29" Type="http://schemas.openxmlformats.org/officeDocument/2006/relationships/hyperlink" Target="https://www.europanostra.org/europa-nostra-and-eib-institute-announce-europes-7-most-endangered-heritage-sites-20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institute.eib.org/" TargetMode="External"/><Relationship Id="rId32" Type="http://schemas.openxmlformats.org/officeDocument/2006/relationships/hyperlink" Target="http://www.europeanheritageawards.eu/" TargetMode="External"/><Relationship Id="rId37" Type="http://schemas.openxmlformats.org/officeDocument/2006/relationships/hyperlink" Target="http://institute.eib.or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7mostendangered.eu/sites/cycladic-islands-notably-sifnos-serifos-and-folegandros-greece" TargetMode="External"/><Relationship Id="rId23" Type="http://schemas.openxmlformats.org/officeDocument/2006/relationships/hyperlink" Target="http://www.europanostra.org/" TargetMode="External"/><Relationship Id="rId28" Type="http://schemas.openxmlformats.org/officeDocument/2006/relationships/hyperlink" Target="https://www.europanostra.org/venice-lagoon-endangered-site-europe/" TargetMode="External"/><Relationship Id="rId36" Type="http://schemas.openxmlformats.org/officeDocument/2006/relationships/hyperlink" Target="https://climateheritage.org/" TargetMode="External"/><Relationship Id="rId10" Type="http://schemas.openxmlformats.org/officeDocument/2006/relationships/image" Target="media/image2.jpg"/><Relationship Id="rId19" Type="http://schemas.openxmlformats.org/officeDocument/2006/relationships/hyperlink" Target="https://7mostendangered.eu/sites/home-of-the-yugoslav-peoples-army-in-sabac-serbia" TargetMode="External"/><Relationship Id="rId31" Type="http://schemas.openxmlformats.org/officeDocument/2006/relationships/hyperlink" Target="http://7mostendangered.eu/abou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working-class-housing-in-roubaix-tourcoing-france/" TargetMode="External"/><Relationship Id="rId22" Type="http://schemas.openxmlformats.org/officeDocument/2006/relationships/hyperlink" Target="http://www.7mostendangered.eu" TargetMode="External"/><Relationship Id="rId27" Type="http://schemas.openxmlformats.org/officeDocument/2006/relationships/hyperlink" Target="https://www.eib.org/en/publications/20230004-saving-the-past-shaping-the-future" TargetMode="External"/><Relationship Id="rId30" Type="http://schemas.openxmlformats.org/officeDocument/2006/relationships/hyperlink" Target="https://www.europanostra.org/" TargetMode="External"/><Relationship Id="rId35" Type="http://schemas.openxmlformats.org/officeDocument/2006/relationships/hyperlink" Target="https://europa.eu/new-european-bauhaus/index_en" TargetMode="External"/><Relationship Id="rId48" Type="http://schemas.microsoft.com/office/2018/08/relationships/commentsExtensible" Target="commentsExtensi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greek-orthodox-church-of-st-georgios-altinozu-turkiye" TargetMode="External"/><Relationship Id="rId17" Type="http://schemas.openxmlformats.org/officeDocument/2006/relationships/hyperlink" Target="https://7mostendangered.eu/sites/synagogue-of-siena-italy" TargetMode="External"/><Relationship Id="rId25" Type="http://schemas.openxmlformats.org/officeDocument/2006/relationships/hyperlink" Target="http://www.europanostra.org.tr" TargetMode="External"/><Relationship Id="rId33" Type="http://schemas.openxmlformats.org/officeDocument/2006/relationships/hyperlink" Target="http://europeanheritagealliance.eu/" TargetMode="External"/><Relationship Id="rId38" Type="http://schemas.openxmlformats.org/officeDocument/2006/relationships/hyperlink" Target="http://institute.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2377CB-EAED-4B48-A8CC-9797A71A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2420</Words>
  <Characters>13800</Characters>
  <Application>Microsoft Office Word</Application>
  <DocSecurity>0</DocSecurity>
  <Lines>115</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9</cp:revision>
  <dcterms:created xsi:type="dcterms:W3CDTF">2024-01-29T06:31:00Z</dcterms:created>
  <dcterms:modified xsi:type="dcterms:W3CDTF">2024-01-30T09:51:00Z</dcterms:modified>
</cp:coreProperties>
</file>