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9923" w:type="dxa"/>
        <w:tblInd w:w="-5" w:type="dxa"/>
        <w:tblLayout w:type="fixed"/>
        <w:tblLook w:val="0000" w:firstRow="0" w:lastRow="0" w:firstColumn="0" w:lastColumn="0" w:noHBand="0" w:noVBand="0"/>
      </w:tblPr>
      <w:tblGrid>
        <w:gridCol w:w="2977"/>
        <w:gridCol w:w="4820"/>
        <w:gridCol w:w="2126"/>
      </w:tblGrid>
      <w:tr w:rsidR="00E64871" w14:paraId="708358B1" w14:textId="77777777" w:rsidTr="00E64871">
        <w:tc>
          <w:tcPr>
            <w:tcW w:w="2977" w:type="dxa"/>
          </w:tcPr>
          <w:p w14:paraId="560EFCAF" w14:textId="77777777" w:rsidR="00E64871" w:rsidRDefault="00E64871">
            <w:pPr>
              <w:rPr>
                <w:b/>
                <w:sz w:val="20"/>
                <w:szCs w:val="20"/>
              </w:rPr>
            </w:pPr>
          </w:p>
          <w:p w14:paraId="18009D18" w14:textId="77777777" w:rsidR="00E64871" w:rsidRDefault="00E64871">
            <w:pPr>
              <w:rPr>
                <w:b/>
                <w:color w:val="FF0000"/>
                <w:sz w:val="24"/>
                <w:szCs w:val="24"/>
                <w:u w:val="single"/>
              </w:rPr>
            </w:pPr>
          </w:p>
          <w:p w14:paraId="6A975B30" w14:textId="77777777" w:rsidR="00E64871" w:rsidRDefault="00E64871">
            <w:pPr>
              <w:rPr>
                <w:b/>
                <w:sz w:val="24"/>
                <w:szCs w:val="24"/>
              </w:rPr>
            </w:pPr>
          </w:p>
        </w:tc>
        <w:tc>
          <w:tcPr>
            <w:tcW w:w="4820" w:type="dxa"/>
          </w:tcPr>
          <w:p w14:paraId="4B92267D" w14:textId="77777777" w:rsidR="00E64871" w:rsidRDefault="00E64871">
            <w:pPr>
              <w:jc w:val="right"/>
              <w:rPr>
                <w:b/>
                <w:sz w:val="20"/>
                <w:szCs w:val="20"/>
              </w:rPr>
            </w:pPr>
          </w:p>
          <w:p w14:paraId="40DB7263" w14:textId="77777777" w:rsidR="00E64871" w:rsidRDefault="00E64871">
            <w:pPr>
              <w:jc w:val="right"/>
              <w:rPr>
                <w:b/>
                <w:sz w:val="20"/>
                <w:szCs w:val="20"/>
              </w:rPr>
            </w:pPr>
          </w:p>
          <w:p w14:paraId="3DC005CC" w14:textId="77777777" w:rsidR="00E64871" w:rsidRDefault="00E64871" w:rsidP="00E64871">
            <w:pPr>
              <w:rPr>
                <w:b/>
                <w:sz w:val="24"/>
                <w:szCs w:val="24"/>
              </w:rPr>
            </w:pPr>
          </w:p>
          <w:p w14:paraId="0AAB480B" w14:textId="77777777" w:rsidR="00E64871" w:rsidRDefault="00E64871" w:rsidP="00E64871">
            <w:pPr>
              <w:rPr>
                <w:b/>
                <w:sz w:val="24"/>
                <w:szCs w:val="24"/>
              </w:rPr>
            </w:pPr>
          </w:p>
          <w:p w14:paraId="67F774CF" w14:textId="77777777" w:rsidR="00E64871" w:rsidRDefault="00E64871" w:rsidP="00E64871">
            <w:pPr>
              <w:rPr>
                <w:b/>
                <w:sz w:val="24"/>
                <w:szCs w:val="24"/>
              </w:rPr>
            </w:pPr>
            <w:r>
              <w:rPr>
                <w:b/>
                <w:sz w:val="24"/>
                <w:szCs w:val="24"/>
              </w:rPr>
              <w:t>PRESS RELEASE / INVITATION</w:t>
            </w:r>
          </w:p>
          <w:p w14:paraId="1B49067D" w14:textId="77777777" w:rsidR="00E64871" w:rsidRDefault="00E64871">
            <w:pPr>
              <w:rPr>
                <w:b/>
                <w:sz w:val="20"/>
                <w:szCs w:val="20"/>
              </w:rPr>
            </w:pPr>
          </w:p>
        </w:tc>
        <w:tc>
          <w:tcPr>
            <w:tcW w:w="2126" w:type="dxa"/>
          </w:tcPr>
          <w:p w14:paraId="5B8AA25B" w14:textId="77777777" w:rsidR="00E64871" w:rsidRDefault="00E64871">
            <w:pPr>
              <w:ind w:left="194" w:hanging="194"/>
              <w:jc w:val="right"/>
              <w:rPr>
                <w:b/>
                <w:sz w:val="20"/>
                <w:szCs w:val="20"/>
              </w:rPr>
            </w:pPr>
            <w:r>
              <w:rPr>
                <w:b/>
                <w:noProof/>
                <w:color w:val="002060"/>
                <w:lang w:val="de-DE" w:eastAsia="de-DE"/>
              </w:rPr>
              <w:drawing>
                <wp:inline distT="0" distB="0" distL="0" distR="0" wp14:anchorId="15A5A5E4" wp14:editId="0ED9E017">
                  <wp:extent cx="734050" cy="1162246"/>
                  <wp:effectExtent l="0" t="0" r="0" b="0"/>
                  <wp:docPr id="2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t="4149" b="4149"/>
                          <a:stretch>
                            <a:fillRect/>
                          </a:stretch>
                        </pic:blipFill>
                        <pic:spPr>
                          <a:xfrm>
                            <a:off x="0" y="0"/>
                            <a:ext cx="734050" cy="1162246"/>
                          </a:xfrm>
                          <a:prstGeom prst="rect">
                            <a:avLst/>
                          </a:prstGeom>
                          <a:ln/>
                        </pic:spPr>
                      </pic:pic>
                    </a:graphicData>
                  </a:graphic>
                </wp:inline>
              </w:drawing>
            </w:r>
          </w:p>
        </w:tc>
      </w:tr>
    </w:tbl>
    <w:p w14:paraId="79EE841F" w14:textId="77777777" w:rsidR="00DC5BB8" w:rsidRDefault="00DC5BB8" w:rsidP="00E64871">
      <w:pPr>
        <w:pBdr>
          <w:top w:val="nil"/>
          <w:left w:val="nil"/>
          <w:bottom w:val="nil"/>
          <w:right w:val="nil"/>
          <w:between w:val="nil"/>
        </w:pBdr>
        <w:spacing w:line="312" w:lineRule="auto"/>
        <w:rPr>
          <w:b/>
          <w:color w:val="000000"/>
          <w:sz w:val="24"/>
          <w:szCs w:val="24"/>
        </w:rPr>
      </w:pPr>
    </w:p>
    <w:p w14:paraId="4BDCB982" w14:textId="77777777" w:rsidR="003E540D" w:rsidRDefault="003E540D" w:rsidP="00956283">
      <w:pPr>
        <w:pBdr>
          <w:top w:val="nil"/>
          <w:left w:val="nil"/>
          <w:bottom w:val="nil"/>
          <w:right w:val="nil"/>
          <w:between w:val="nil"/>
        </w:pBdr>
        <w:spacing w:line="360" w:lineRule="auto"/>
        <w:rPr>
          <w:b/>
          <w:color w:val="000000"/>
        </w:rPr>
      </w:pPr>
    </w:p>
    <w:p w14:paraId="4E4F82FC" w14:textId="2E3F423C" w:rsidR="00956283" w:rsidRDefault="00956283" w:rsidP="00956283">
      <w:pPr>
        <w:pBdr>
          <w:top w:val="nil"/>
          <w:left w:val="nil"/>
          <w:bottom w:val="nil"/>
          <w:right w:val="nil"/>
          <w:between w:val="nil"/>
        </w:pBdr>
        <w:spacing w:line="360" w:lineRule="auto"/>
        <w:rPr>
          <w:b/>
          <w:color w:val="000000"/>
        </w:rPr>
      </w:pPr>
      <w:r w:rsidRPr="00956283">
        <w:rPr>
          <w:b/>
          <w:color w:val="000000"/>
        </w:rPr>
        <w:t>Potsdam hosts meetings of the largest cultural heritage network in Europe on 21-23 March</w:t>
      </w:r>
    </w:p>
    <w:p w14:paraId="5B60E2C6" w14:textId="77777777" w:rsidR="00956283" w:rsidRPr="00956283" w:rsidRDefault="00956283" w:rsidP="00956283">
      <w:pPr>
        <w:pBdr>
          <w:top w:val="nil"/>
          <w:left w:val="nil"/>
          <w:bottom w:val="nil"/>
          <w:right w:val="nil"/>
          <w:between w:val="nil"/>
        </w:pBdr>
        <w:jc w:val="both"/>
        <w:rPr>
          <w:color w:val="000000"/>
          <w:sz w:val="20"/>
          <w:szCs w:val="20"/>
        </w:rPr>
      </w:pPr>
      <w:r w:rsidRPr="00956283">
        <w:rPr>
          <w:color w:val="000000"/>
          <w:sz w:val="20"/>
          <w:szCs w:val="20"/>
        </w:rPr>
        <w:t>President of the Brandenburg State Parliament and the Lord Mayor hold receptions for Europa Nostra</w:t>
      </w:r>
    </w:p>
    <w:p w14:paraId="2EE8AEFB" w14:textId="77777777" w:rsidR="00E64871" w:rsidRPr="00D305A2" w:rsidRDefault="00E64871" w:rsidP="00E64871">
      <w:pPr>
        <w:pBdr>
          <w:top w:val="nil"/>
          <w:left w:val="nil"/>
          <w:bottom w:val="nil"/>
          <w:right w:val="nil"/>
          <w:between w:val="nil"/>
        </w:pBdr>
        <w:jc w:val="both"/>
        <w:rPr>
          <w:i/>
          <w:color w:val="000000"/>
          <w:sz w:val="20"/>
          <w:szCs w:val="20"/>
        </w:rPr>
      </w:pPr>
    </w:p>
    <w:p w14:paraId="2F8D9FFD" w14:textId="77777777" w:rsidR="00E64871" w:rsidRDefault="00E64871" w:rsidP="00E64871">
      <w:pPr>
        <w:pBdr>
          <w:top w:val="nil"/>
          <w:left w:val="nil"/>
          <w:bottom w:val="nil"/>
          <w:right w:val="nil"/>
          <w:between w:val="nil"/>
        </w:pBdr>
        <w:jc w:val="both"/>
        <w:rPr>
          <w:color w:val="000000"/>
          <w:sz w:val="20"/>
          <w:szCs w:val="20"/>
        </w:rPr>
      </w:pPr>
    </w:p>
    <w:p w14:paraId="673F675A" w14:textId="6D5453DB" w:rsidR="00DC5BB8" w:rsidRDefault="00D305A2">
      <w:pPr>
        <w:pBdr>
          <w:top w:val="nil"/>
          <w:left w:val="nil"/>
          <w:bottom w:val="nil"/>
          <w:right w:val="nil"/>
          <w:between w:val="nil"/>
        </w:pBdr>
        <w:jc w:val="both"/>
        <w:rPr>
          <w:i/>
          <w:color w:val="000000"/>
          <w:sz w:val="20"/>
          <w:szCs w:val="20"/>
        </w:rPr>
      </w:pPr>
      <w:r>
        <w:rPr>
          <w:i/>
          <w:color w:val="000000"/>
          <w:sz w:val="20"/>
          <w:szCs w:val="20"/>
        </w:rPr>
        <w:t>Potsdam / The Hague / Brussels</w:t>
      </w:r>
      <w:r w:rsidR="00FE6296" w:rsidRPr="00D305A2">
        <w:rPr>
          <w:i/>
          <w:color w:val="000000"/>
          <w:sz w:val="20"/>
          <w:szCs w:val="20"/>
        </w:rPr>
        <w:t xml:space="preserve">, </w:t>
      </w:r>
      <w:r w:rsidR="00AA309B" w:rsidRPr="00AA309B">
        <w:rPr>
          <w:i/>
          <w:color w:val="000000"/>
          <w:sz w:val="20"/>
          <w:szCs w:val="20"/>
        </w:rPr>
        <w:t>14</w:t>
      </w:r>
      <w:r>
        <w:rPr>
          <w:i/>
          <w:color w:val="000000"/>
          <w:sz w:val="20"/>
          <w:szCs w:val="20"/>
        </w:rPr>
        <w:t xml:space="preserve"> March</w:t>
      </w:r>
      <w:r w:rsidR="00FE6296" w:rsidRPr="00D305A2">
        <w:rPr>
          <w:i/>
          <w:sz w:val="20"/>
          <w:szCs w:val="20"/>
        </w:rPr>
        <w:t xml:space="preserve"> </w:t>
      </w:r>
      <w:r w:rsidR="00FE6296" w:rsidRPr="00D305A2">
        <w:rPr>
          <w:i/>
          <w:color w:val="000000"/>
          <w:sz w:val="20"/>
          <w:szCs w:val="20"/>
        </w:rPr>
        <w:t>202</w:t>
      </w:r>
      <w:r>
        <w:rPr>
          <w:i/>
          <w:color w:val="000000"/>
          <w:sz w:val="20"/>
          <w:szCs w:val="20"/>
        </w:rPr>
        <w:t>4</w:t>
      </w:r>
    </w:p>
    <w:p w14:paraId="066CDB9D" w14:textId="77777777" w:rsidR="00E22C5A" w:rsidRPr="00D305A2" w:rsidRDefault="00E22C5A">
      <w:pPr>
        <w:pBdr>
          <w:top w:val="nil"/>
          <w:left w:val="nil"/>
          <w:bottom w:val="nil"/>
          <w:right w:val="nil"/>
          <w:between w:val="nil"/>
        </w:pBdr>
        <w:jc w:val="both"/>
        <w:rPr>
          <w:i/>
          <w:color w:val="000000"/>
          <w:sz w:val="20"/>
          <w:szCs w:val="20"/>
        </w:rPr>
      </w:pPr>
    </w:p>
    <w:p w14:paraId="1931C970" w14:textId="77777777" w:rsidR="00DC5BB8" w:rsidRDefault="00DC5BB8">
      <w:pPr>
        <w:pBdr>
          <w:top w:val="nil"/>
          <w:left w:val="nil"/>
          <w:bottom w:val="nil"/>
          <w:right w:val="nil"/>
          <w:between w:val="nil"/>
        </w:pBdr>
        <w:jc w:val="both"/>
        <w:rPr>
          <w:color w:val="000000"/>
          <w:sz w:val="20"/>
          <w:szCs w:val="20"/>
        </w:rPr>
      </w:pPr>
    </w:p>
    <w:p w14:paraId="26099865" w14:textId="798428AF" w:rsidR="00956283" w:rsidRDefault="00273703" w:rsidP="00956283">
      <w:pPr>
        <w:pBdr>
          <w:top w:val="nil"/>
          <w:left w:val="nil"/>
          <w:bottom w:val="nil"/>
          <w:right w:val="nil"/>
          <w:between w:val="nil"/>
        </w:pBdr>
        <w:jc w:val="both"/>
        <w:rPr>
          <w:color w:val="000000"/>
          <w:sz w:val="20"/>
          <w:szCs w:val="20"/>
        </w:rPr>
      </w:pPr>
      <w:hyperlink r:id="rId9" w:history="1">
        <w:r w:rsidR="00956283" w:rsidRPr="00AD41B3">
          <w:rPr>
            <w:rStyle w:val="Hyperlink"/>
            <w:color w:val="1155CC"/>
            <w:sz w:val="20"/>
            <w:szCs w:val="20"/>
          </w:rPr>
          <w:t>Europa Nostra</w:t>
        </w:r>
      </w:hyperlink>
      <w:r w:rsidR="00956283" w:rsidRPr="00956283">
        <w:rPr>
          <w:color w:val="000000"/>
          <w:sz w:val="20"/>
          <w:szCs w:val="20"/>
        </w:rPr>
        <w:t xml:space="preserve">, the largest cultural heritage network in Europe that has had its national office in Potsdam since the beginning of this year, </w:t>
      </w:r>
      <w:r w:rsidR="006F0A58" w:rsidRPr="005D5909">
        <w:rPr>
          <w:color w:val="000000"/>
          <w:sz w:val="20"/>
          <w:szCs w:val="20"/>
        </w:rPr>
        <w:t xml:space="preserve">is </w:t>
      </w:r>
      <w:r w:rsidR="005D5909" w:rsidRPr="005D5909">
        <w:rPr>
          <w:color w:val="000000"/>
          <w:sz w:val="20"/>
          <w:szCs w:val="20"/>
        </w:rPr>
        <w:t>convening</w:t>
      </w:r>
      <w:r w:rsidR="006F0A58" w:rsidRPr="005D5909">
        <w:rPr>
          <w:color w:val="000000"/>
          <w:sz w:val="20"/>
          <w:szCs w:val="20"/>
        </w:rPr>
        <w:t xml:space="preserve"> meetings</w:t>
      </w:r>
      <w:r w:rsidR="006F0A58">
        <w:rPr>
          <w:color w:val="000000"/>
          <w:sz w:val="20"/>
          <w:szCs w:val="20"/>
        </w:rPr>
        <w:t xml:space="preserve"> </w:t>
      </w:r>
      <w:r w:rsidR="00F676CF" w:rsidRPr="00956283">
        <w:rPr>
          <w:color w:val="000000"/>
          <w:sz w:val="20"/>
          <w:szCs w:val="20"/>
        </w:rPr>
        <w:t>for the first time</w:t>
      </w:r>
      <w:r w:rsidR="00F676CF">
        <w:rPr>
          <w:color w:val="000000"/>
          <w:sz w:val="20"/>
          <w:szCs w:val="20"/>
        </w:rPr>
        <w:t xml:space="preserve"> </w:t>
      </w:r>
      <w:r w:rsidR="006F0A58">
        <w:rPr>
          <w:color w:val="000000"/>
          <w:sz w:val="20"/>
          <w:szCs w:val="20"/>
        </w:rPr>
        <w:t xml:space="preserve">in </w:t>
      </w:r>
      <w:r w:rsidR="00956283" w:rsidRPr="00956283">
        <w:rPr>
          <w:color w:val="000000"/>
          <w:sz w:val="20"/>
          <w:szCs w:val="20"/>
        </w:rPr>
        <w:t>the World Heritage City</w:t>
      </w:r>
      <w:r w:rsidR="00D305A2">
        <w:rPr>
          <w:color w:val="000000"/>
          <w:sz w:val="20"/>
          <w:szCs w:val="20"/>
        </w:rPr>
        <w:t xml:space="preserve"> of Potsdam </w:t>
      </w:r>
      <w:r w:rsidR="00691331">
        <w:rPr>
          <w:color w:val="000000"/>
          <w:sz w:val="20"/>
          <w:szCs w:val="20"/>
        </w:rPr>
        <w:t>from 21-23 March</w:t>
      </w:r>
      <w:r w:rsidR="00956283" w:rsidRPr="00956283">
        <w:rPr>
          <w:color w:val="000000"/>
          <w:sz w:val="20"/>
          <w:szCs w:val="20"/>
        </w:rPr>
        <w:t xml:space="preserve">. </w:t>
      </w:r>
      <w:r w:rsidR="00691331">
        <w:rPr>
          <w:color w:val="000000"/>
          <w:sz w:val="20"/>
          <w:szCs w:val="20"/>
        </w:rPr>
        <w:t xml:space="preserve">The programme features the meeting of the Board of Europa Nostra, </w:t>
      </w:r>
      <w:r w:rsidR="00E22C5A">
        <w:rPr>
          <w:color w:val="000000"/>
          <w:sz w:val="20"/>
          <w:szCs w:val="20"/>
        </w:rPr>
        <w:t>chaired</w:t>
      </w:r>
      <w:r w:rsidR="00F676CF">
        <w:rPr>
          <w:color w:val="000000"/>
          <w:sz w:val="20"/>
          <w:szCs w:val="20"/>
        </w:rPr>
        <w:t xml:space="preserve"> by the Executive President </w:t>
      </w:r>
      <w:r w:rsidR="00F676CF" w:rsidRPr="00AD41B3">
        <w:rPr>
          <w:b/>
          <w:bCs/>
          <w:color w:val="000000"/>
          <w:sz w:val="20"/>
          <w:szCs w:val="20"/>
        </w:rPr>
        <w:t>Prof. Dr. Hermann Parzinger</w:t>
      </w:r>
      <w:r w:rsidR="00F676CF">
        <w:rPr>
          <w:color w:val="000000"/>
          <w:sz w:val="20"/>
          <w:szCs w:val="20"/>
        </w:rPr>
        <w:t xml:space="preserve">; </w:t>
      </w:r>
      <w:r w:rsidR="00691331">
        <w:rPr>
          <w:color w:val="000000"/>
          <w:sz w:val="20"/>
          <w:szCs w:val="20"/>
        </w:rPr>
        <w:t>the meeting of the Jury of the European Heritage Awards / Europa Nostra Awards</w:t>
      </w:r>
      <w:r w:rsidR="00F676CF">
        <w:rPr>
          <w:color w:val="000000"/>
          <w:sz w:val="20"/>
          <w:szCs w:val="20"/>
        </w:rPr>
        <w:t>, to select the</w:t>
      </w:r>
      <w:r w:rsidR="00691331">
        <w:rPr>
          <w:color w:val="000000"/>
          <w:sz w:val="20"/>
          <w:szCs w:val="20"/>
        </w:rPr>
        <w:t xml:space="preserve"> </w:t>
      </w:r>
      <w:r w:rsidR="00081DAA">
        <w:rPr>
          <w:color w:val="000000"/>
          <w:sz w:val="20"/>
          <w:szCs w:val="20"/>
        </w:rPr>
        <w:t xml:space="preserve">2024 </w:t>
      </w:r>
      <w:r w:rsidR="00F676CF">
        <w:rPr>
          <w:color w:val="000000"/>
          <w:sz w:val="20"/>
          <w:szCs w:val="20"/>
        </w:rPr>
        <w:t xml:space="preserve">winners of Europe’s top heritage award; </w:t>
      </w:r>
      <w:r w:rsidR="00691331">
        <w:rPr>
          <w:color w:val="000000"/>
          <w:sz w:val="20"/>
          <w:szCs w:val="20"/>
        </w:rPr>
        <w:t>and v</w:t>
      </w:r>
      <w:r w:rsidR="00956283" w:rsidRPr="00956283">
        <w:rPr>
          <w:color w:val="000000"/>
          <w:sz w:val="20"/>
          <w:szCs w:val="20"/>
        </w:rPr>
        <w:t xml:space="preserve">isits to </w:t>
      </w:r>
      <w:r w:rsidR="00691331">
        <w:rPr>
          <w:color w:val="000000"/>
          <w:sz w:val="20"/>
          <w:szCs w:val="20"/>
        </w:rPr>
        <w:t xml:space="preserve">iconic </w:t>
      </w:r>
      <w:r w:rsidR="00956283" w:rsidRPr="00956283">
        <w:rPr>
          <w:color w:val="000000"/>
          <w:sz w:val="20"/>
          <w:szCs w:val="20"/>
        </w:rPr>
        <w:t xml:space="preserve">cultural heritage sites </w:t>
      </w:r>
      <w:r w:rsidR="00691331">
        <w:rPr>
          <w:color w:val="000000"/>
          <w:sz w:val="20"/>
          <w:szCs w:val="20"/>
        </w:rPr>
        <w:t>in Potsdam</w:t>
      </w:r>
      <w:r w:rsidR="00956283" w:rsidRPr="00956283">
        <w:rPr>
          <w:color w:val="000000"/>
          <w:sz w:val="20"/>
          <w:szCs w:val="20"/>
        </w:rPr>
        <w:t xml:space="preserve">. The President of the Brandenburg State Parliament, </w:t>
      </w:r>
      <w:r w:rsidR="00956283" w:rsidRPr="00E64871">
        <w:rPr>
          <w:b/>
          <w:color w:val="000000"/>
          <w:sz w:val="20"/>
          <w:szCs w:val="20"/>
        </w:rPr>
        <w:t>Prof. Dr. Ulrike Liedtke</w:t>
      </w:r>
      <w:r w:rsidR="00956283" w:rsidRPr="00956283">
        <w:rPr>
          <w:color w:val="000000"/>
          <w:sz w:val="20"/>
          <w:szCs w:val="20"/>
        </w:rPr>
        <w:t xml:space="preserve">, and the Mayor of Potsdam, </w:t>
      </w:r>
      <w:r w:rsidR="00956283" w:rsidRPr="00E64871">
        <w:rPr>
          <w:b/>
          <w:color w:val="000000"/>
          <w:sz w:val="20"/>
          <w:szCs w:val="20"/>
        </w:rPr>
        <w:t>Mike Schubert</w:t>
      </w:r>
      <w:r w:rsidR="00956283" w:rsidRPr="00956283">
        <w:rPr>
          <w:color w:val="000000"/>
          <w:sz w:val="20"/>
          <w:szCs w:val="20"/>
        </w:rPr>
        <w:t xml:space="preserve">, will welcome </w:t>
      </w:r>
      <w:r w:rsidR="00093DA0">
        <w:rPr>
          <w:color w:val="000000"/>
          <w:sz w:val="20"/>
          <w:szCs w:val="20"/>
        </w:rPr>
        <w:t>the</w:t>
      </w:r>
      <w:r w:rsidR="00956283" w:rsidRPr="00956283">
        <w:rPr>
          <w:color w:val="000000"/>
          <w:sz w:val="20"/>
          <w:szCs w:val="20"/>
        </w:rPr>
        <w:t xml:space="preserve"> </w:t>
      </w:r>
      <w:r w:rsidR="007315B6">
        <w:rPr>
          <w:color w:val="000000"/>
          <w:sz w:val="20"/>
          <w:szCs w:val="20"/>
        </w:rPr>
        <w:t>repre</w:t>
      </w:r>
      <w:r w:rsidR="00F31CDD">
        <w:rPr>
          <w:color w:val="000000"/>
          <w:sz w:val="20"/>
          <w:szCs w:val="20"/>
        </w:rPr>
        <w:t>se</w:t>
      </w:r>
      <w:r w:rsidR="007315B6">
        <w:rPr>
          <w:color w:val="000000"/>
          <w:sz w:val="20"/>
          <w:szCs w:val="20"/>
        </w:rPr>
        <w:t>ntatives</w:t>
      </w:r>
      <w:r w:rsidR="00956283" w:rsidRPr="00956283">
        <w:rPr>
          <w:color w:val="000000"/>
          <w:sz w:val="20"/>
          <w:szCs w:val="20"/>
        </w:rPr>
        <w:t xml:space="preserve"> coming from all over Europe</w:t>
      </w:r>
      <w:r w:rsidR="00093DA0">
        <w:rPr>
          <w:color w:val="000000"/>
          <w:sz w:val="20"/>
          <w:szCs w:val="20"/>
        </w:rPr>
        <w:t xml:space="preserve"> as well as local stakeholders</w:t>
      </w:r>
      <w:r w:rsidR="00956283" w:rsidRPr="00956283">
        <w:rPr>
          <w:color w:val="000000"/>
          <w:sz w:val="20"/>
          <w:szCs w:val="20"/>
        </w:rPr>
        <w:t xml:space="preserve"> to the State Parliament on 22 March. Further meetings are planned, in particular with public and civic cultural heritage institutions from Berlin and Brandenburg. </w:t>
      </w:r>
    </w:p>
    <w:p w14:paraId="592811D6" w14:textId="77777777" w:rsidR="00691331" w:rsidRDefault="00691331" w:rsidP="00956283">
      <w:pPr>
        <w:pBdr>
          <w:top w:val="nil"/>
          <w:left w:val="nil"/>
          <w:bottom w:val="nil"/>
          <w:right w:val="nil"/>
          <w:between w:val="nil"/>
        </w:pBdr>
        <w:jc w:val="both"/>
        <w:rPr>
          <w:color w:val="000000"/>
          <w:sz w:val="20"/>
          <w:szCs w:val="20"/>
        </w:rPr>
      </w:pPr>
    </w:p>
    <w:p w14:paraId="714132F4" w14:textId="77777777" w:rsidR="00691331" w:rsidRPr="00E22C5A" w:rsidRDefault="00081DAA" w:rsidP="00691331">
      <w:pPr>
        <w:pBdr>
          <w:top w:val="nil"/>
          <w:left w:val="nil"/>
          <w:bottom w:val="nil"/>
          <w:right w:val="nil"/>
          <w:between w:val="nil"/>
        </w:pBdr>
        <w:jc w:val="both"/>
        <w:rPr>
          <w:color w:val="000000"/>
          <w:sz w:val="20"/>
          <w:szCs w:val="20"/>
        </w:rPr>
      </w:pPr>
      <w:r w:rsidRPr="00E22C5A">
        <w:rPr>
          <w:color w:val="000000"/>
          <w:sz w:val="20"/>
          <w:szCs w:val="20"/>
        </w:rPr>
        <w:t xml:space="preserve">Founded in 1963, </w:t>
      </w:r>
      <w:r w:rsidR="00691331" w:rsidRPr="00E22C5A">
        <w:rPr>
          <w:color w:val="000000"/>
          <w:sz w:val="20"/>
          <w:szCs w:val="20"/>
        </w:rPr>
        <w:t xml:space="preserve">Europa Nostra is a pan-European federation of heritage NGOs, supported by a wide network of public bodies, private companies and individuals, covering over 40 countries. It is the most representative heritage network in Europe, maintaining close relations with the European Union, the Council of Europe, UNESCO and other international bodies. Europa Nostra campaigns to save Europe’s endangered monuments, sites and landscapes, in particular through the 7 Most Endangered Programme. It celebrates and disseminates excellence through the European Heritage Awards / Europa Nostra Awards. Europa Nostra actively contributes to the definition and implementation of European strategies and policies related to heritage. </w:t>
      </w:r>
    </w:p>
    <w:p w14:paraId="6D4CB047" w14:textId="77777777" w:rsidR="00691331" w:rsidRPr="00E22C5A" w:rsidRDefault="00691331" w:rsidP="00691331">
      <w:pPr>
        <w:pBdr>
          <w:top w:val="nil"/>
          <w:left w:val="nil"/>
          <w:bottom w:val="nil"/>
          <w:right w:val="nil"/>
          <w:between w:val="nil"/>
        </w:pBdr>
        <w:jc w:val="both"/>
        <w:rPr>
          <w:color w:val="000000"/>
          <w:sz w:val="20"/>
          <w:szCs w:val="20"/>
        </w:rPr>
      </w:pPr>
    </w:p>
    <w:p w14:paraId="32137487" w14:textId="77777777" w:rsidR="00956283" w:rsidRPr="00E22C5A" w:rsidRDefault="00122D94" w:rsidP="00956283">
      <w:pPr>
        <w:pBdr>
          <w:top w:val="nil"/>
          <w:left w:val="nil"/>
          <w:bottom w:val="nil"/>
          <w:right w:val="nil"/>
          <w:between w:val="nil"/>
        </w:pBdr>
        <w:jc w:val="both"/>
        <w:rPr>
          <w:color w:val="000000"/>
          <w:sz w:val="20"/>
          <w:szCs w:val="20"/>
        </w:rPr>
      </w:pPr>
      <w:bookmarkStart w:id="0" w:name="_Hlk161057568"/>
      <w:r w:rsidRPr="00E22C5A">
        <w:rPr>
          <w:color w:val="000000"/>
          <w:sz w:val="20"/>
          <w:szCs w:val="20"/>
        </w:rPr>
        <w:t>As the national representation of Europa Nostra, </w:t>
      </w:r>
      <w:hyperlink r:id="rId10" w:tgtFrame="_blank" w:history="1">
        <w:r w:rsidRPr="00E22C5A">
          <w:rPr>
            <w:rStyle w:val="Hyperlink"/>
            <w:color w:val="1155CC"/>
            <w:sz w:val="20"/>
            <w:szCs w:val="20"/>
          </w:rPr>
          <w:t>Europa Nostra Germany</w:t>
        </w:r>
      </w:hyperlink>
      <w:bookmarkEnd w:id="0"/>
      <w:r w:rsidRPr="00E22C5A">
        <w:rPr>
          <w:color w:val="000000"/>
          <w:sz w:val="20"/>
          <w:szCs w:val="20"/>
        </w:rPr>
        <w:t xml:space="preserve"> is committed to the cross-border exchange of cultural heritage associations and cooperation for cultural heritage with European or cross-national dimensions, not least in continuation of the impulses of the </w:t>
      </w:r>
      <w:hyperlink r:id="rId11" w:history="1">
        <w:r w:rsidRPr="00E22C5A">
          <w:rPr>
            <w:rStyle w:val="Hyperlink"/>
            <w:color w:val="1155CC"/>
            <w:sz w:val="20"/>
            <w:szCs w:val="20"/>
          </w:rPr>
          <w:t>European Year of Cultural Heritage 2018</w:t>
        </w:r>
      </w:hyperlink>
      <w:r w:rsidRPr="00E22C5A">
        <w:rPr>
          <w:color w:val="000000"/>
          <w:sz w:val="20"/>
          <w:szCs w:val="20"/>
        </w:rPr>
        <w:t xml:space="preserve">. </w:t>
      </w:r>
      <w:r w:rsidR="00956283" w:rsidRPr="00E22C5A">
        <w:rPr>
          <w:color w:val="000000"/>
          <w:sz w:val="20"/>
          <w:szCs w:val="20"/>
        </w:rPr>
        <w:t>The new office of Europa Nostra Germany was opened</w:t>
      </w:r>
      <w:r w:rsidR="00691331" w:rsidRPr="00E22C5A">
        <w:rPr>
          <w:color w:val="000000"/>
          <w:sz w:val="20"/>
          <w:szCs w:val="20"/>
        </w:rPr>
        <w:t xml:space="preserve"> </w:t>
      </w:r>
      <w:r w:rsidRPr="00E22C5A">
        <w:rPr>
          <w:color w:val="000000"/>
          <w:sz w:val="20"/>
          <w:szCs w:val="20"/>
        </w:rPr>
        <w:t>on 19</w:t>
      </w:r>
      <w:r w:rsidR="00691331" w:rsidRPr="00E22C5A">
        <w:rPr>
          <w:color w:val="000000"/>
          <w:sz w:val="20"/>
          <w:szCs w:val="20"/>
        </w:rPr>
        <w:t xml:space="preserve"> January</w:t>
      </w:r>
      <w:r w:rsidRPr="00E22C5A">
        <w:rPr>
          <w:color w:val="000000"/>
          <w:sz w:val="20"/>
          <w:szCs w:val="20"/>
        </w:rPr>
        <w:t xml:space="preserve"> 2024</w:t>
      </w:r>
      <w:r w:rsidR="00956283" w:rsidRPr="00E22C5A">
        <w:rPr>
          <w:color w:val="000000"/>
          <w:sz w:val="20"/>
          <w:szCs w:val="20"/>
        </w:rPr>
        <w:t xml:space="preserve"> </w:t>
      </w:r>
      <w:r w:rsidRPr="00E22C5A">
        <w:rPr>
          <w:color w:val="000000"/>
          <w:sz w:val="20"/>
          <w:szCs w:val="20"/>
        </w:rPr>
        <w:t xml:space="preserve">in Potsdam in the former Civil Cabinet House, Allee </w:t>
      </w:r>
      <w:proofErr w:type="spellStart"/>
      <w:r w:rsidRPr="00E22C5A">
        <w:rPr>
          <w:color w:val="000000"/>
          <w:sz w:val="20"/>
          <w:szCs w:val="20"/>
        </w:rPr>
        <w:t>nach</w:t>
      </w:r>
      <w:proofErr w:type="spellEnd"/>
      <w:r w:rsidRPr="00E22C5A">
        <w:rPr>
          <w:color w:val="000000"/>
          <w:sz w:val="20"/>
          <w:szCs w:val="20"/>
        </w:rPr>
        <w:t xml:space="preserve"> </w:t>
      </w:r>
      <w:proofErr w:type="spellStart"/>
      <w:r w:rsidRPr="00E22C5A">
        <w:rPr>
          <w:color w:val="000000"/>
          <w:sz w:val="20"/>
          <w:szCs w:val="20"/>
        </w:rPr>
        <w:t>Sanssouci</w:t>
      </w:r>
      <w:proofErr w:type="spellEnd"/>
      <w:r w:rsidRPr="00E22C5A">
        <w:rPr>
          <w:color w:val="000000"/>
          <w:sz w:val="20"/>
          <w:szCs w:val="20"/>
        </w:rPr>
        <w:t xml:space="preserve"> 6, thanks to an </w:t>
      </w:r>
      <w:r w:rsidR="00956283" w:rsidRPr="00E22C5A">
        <w:rPr>
          <w:color w:val="000000"/>
          <w:sz w:val="20"/>
          <w:szCs w:val="20"/>
        </w:rPr>
        <w:t>agreement with the Prussian Palaces and Gardens Foundation Berlin-Brandenburg</w:t>
      </w:r>
      <w:r w:rsidRPr="00E22C5A">
        <w:rPr>
          <w:color w:val="000000"/>
          <w:sz w:val="20"/>
          <w:szCs w:val="20"/>
        </w:rPr>
        <w:t xml:space="preserve"> (SPSG)</w:t>
      </w:r>
      <w:r w:rsidR="00956283" w:rsidRPr="00E22C5A">
        <w:rPr>
          <w:color w:val="000000"/>
          <w:sz w:val="20"/>
          <w:szCs w:val="20"/>
        </w:rPr>
        <w:t xml:space="preserve">. </w:t>
      </w:r>
    </w:p>
    <w:p w14:paraId="2F6A25B4" w14:textId="77777777" w:rsidR="00956283" w:rsidRPr="00E22C5A" w:rsidRDefault="00956283" w:rsidP="00956283">
      <w:pPr>
        <w:pBdr>
          <w:top w:val="nil"/>
          <w:left w:val="nil"/>
          <w:bottom w:val="nil"/>
          <w:right w:val="nil"/>
          <w:between w:val="nil"/>
        </w:pBdr>
        <w:jc w:val="both"/>
        <w:rPr>
          <w:color w:val="000000"/>
          <w:sz w:val="20"/>
          <w:szCs w:val="20"/>
        </w:rPr>
      </w:pPr>
    </w:p>
    <w:p w14:paraId="163528E2" w14:textId="77777777" w:rsidR="00DC5BB8" w:rsidRPr="00E22C5A" w:rsidRDefault="00DC5BB8">
      <w:pPr>
        <w:pBdr>
          <w:top w:val="nil"/>
          <w:left w:val="nil"/>
          <w:bottom w:val="nil"/>
          <w:right w:val="nil"/>
          <w:between w:val="nil"/>
        </w:pBdr>
        <w:jc w:val="both"/>
        <w:rPr>
          <w:color w:val="000000"/>
          <w:sz w:val="20"/>
          <w:szCs w:val="20"/>
        </w:rPr>
      </w:pPr>
    </w:p>
    <w:p w14:paraId="106E2C50" w14:textId="77777777" w:rsidR="00DC5BB8" w:rsidRPr="00C01464" w:rsidRDefault="00FE6296">
      <w:pPr>
        <w:pBdr>
          <w:top w:val="nil"/>
          <w:left w:val="nil"/>
          <w:bottom w:val="nil"/>
          <w:right w:val="nil"/>
          <w:between w:val="nil"/>
        </w:pBdr>
        <w:jc w:val="both"/>
        <w:rPr>
          <w:color w:val="000000"/>
          <w:sz w:val="20"/>
          <w:szCs w:val="20"/>
        </w:rPr>
      </w:pPr>
      <w:r w:rsidRPr="00E22C5A">
        <w:rPr>
          <w:b/>
          <w:color w:val="000000"/>
          <w:sz w:val="20"/>
          <w:szCs w:val="20"/>
        </w:rPr>
        <w:t xml:space="preserve">Media professionals are invited to attend the </w:t>
      </w:r>
      <w:r w:rsidR="00956283" w:rsidRPr="00E22C5A">
        <w:rPr>
          <w:b/>
          <w:color w:val="000000"/>
          <w:sz w:val="20"/>
          <w:szCs w:val="20"/>
        </w:rPr>
        <w:t xml:space="preserve">following </w:t>
      </w:r>
      <w:r w:rsidRPr="00E22C5A">
        <w:rPr>
          <w:b/>
          <w:color w:val="000000"/>
          <w:sz w:val="20"/>
          <w:szCs w:val="20"/>
        </w:rPr>
        <w:t>events</w:t>
      </w:r>
      <w:r w:rsidR="00081DAA" w:rsidRPr="00E22C5A">
        <w:rPr>
          <w:b/>
          <w:color w:val="000000"/>
          <w:sz w:val="20"/>
          <w:szCs w:val="20"/>
        </w:rPr>
        <w:t xml:space="preserve"> of the programme</w:t>
      </w:r>
      <w:r w:rsidRPr="00E22C5A">
        <w:rPr>
          <w:color w:val="000000"/>
          <w:sz w:val="20"/>
          <w:szCs w:val="20"/>
        </w:rPr>
        <w:t>:</w:t>
      </w:r>
    </w:p>
    <w:p w14:paraId="6DA6B41B" w14:textId="77777777" w:rsidR="00DC5BB8" w:rsidRDefault="00DC5BB8">
      <w:pPr>
        <w:pBdr>
          <w:top w:val="nil"/>
          <w:left w:val="nil"/>
          <w:bottom w:val="nil"/>
          <w:right w:val="nil"/>
          <w:between w:val="nil"/>
        </w:pBdr>
        <w:jc w:val="both"/>
        <w:rPr>
          <w:color w:val="000000"/>
          <w:sz w:val="20"/>
          <w:szCs w:val="20"/>
        </w:rPr>
      </w:pPr>
    </w:p>
    <w:p w14:paraId="2F584EBE" w14:textId="77777777" w:rsidR="00C01464" w:rsidRPr="00C01464" w:rsidRDefault="00C01464" w:rsidP="00C01464">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2160" w:hanging="2160"/>
        <w:rPr>
          <w:sz w:val="20"/>
          <w:szCs w:val="20"/>
        </w:rPr>
      </w:pPr>
      <w:r w:rsidRPr="00C01464">
        <w:rPr>
          <w:sz w:val="20"/>
          <w:szCs w:val="20"/>
        </w:rPr>
        <w:t>Thursday 21 March 2024</w:t>
      </w:r>
    </w:p>
    <w:p w14:paraId="69D1AE41" w14:textId="77777777" w:rsidR="00C01464" w:rsidRPr="00C01464" w:rsidRDefault="00C01464" w:rsidP="00C01464">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sz w:val="20"/>
          <w:szCs w:val="20"/>
        </w:rPr>
      </w:pPr>
    </w:p>
    <w:p w14:paraId="2C16EEA6" w14:textId="04DB37EA" w:rsidR="00C01464" w:rsidRPr="00C01464" w:rsidRDefault="00C01464" w:rsidP="00C01464">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2160" w:hanging="2160"/>
        <w:rPr>
          <w:sz w:val="20"/>
          <w:szCs w:val="20"/>
        </w:rPr>
      </w:pPr>
      <w:bookmarkStart w:id="1" w:name="_heading=h.4d34og8" w:colFirst="0" w:colLast="0"/>
      <w:bookmarkEnd w:id="1"/>
      <w:r w:rsidRPr="00C01464">
        <w:rPr>
          <w:sz w:val="20"/>
          <w:szCs w:val="20"/>
        </w:rPr>
        <w:t>11.00 – 1</w:t>
      </w:r>
      <w:r w:rsidR="004C615D">
        <w:rPr>
          <w:sz w:val="20"/>
          <w:szCs w:val="20"/>
        </w:rPr>
        <w:t>2</w:t>
      </w:r>
      <w:r w:rsidRPr="00C01464">
        <w:rPr>
          <w:sz w:val="20"/>
          <w:szCs w:val="20"/>
        </w:rPr>
        <w:t>.</w:t>
      </w:r>
      <w:r w:rsidR="004C615D">
        <w:rPr>
          <w:sz w:val="20"/>
          <w:szCs w:val="20"/>
        </w:rPr>
        <w:t>3</w:t>
      </w:r>
      <w:r w:rsidRPr="00C01464">
        <w:rPr>
          <w:sz w:val="20"/>
          <w:szCs w:val="20"/>
        </w:rPr>
        <w:t>0</w:t>
      </w:r>
      <w:r w:rsidRPr="00C01464">
        <w:rPr>
          <w:sz w:val="20"/>
          <w:szCs w:val="20"/>
        </w:rPr>
        <w:tab/>
      </w:r>
      <w:r w:rsidRPr="00C01464">
        <w:rPr>
          <w:color w:val="000000"/>
          <w:sz w:val="20"/>
          <w:szCs w:val="20"/>
        </w:rPr>
        <w:t xml:space="preserve">Visit and Meeting with representatives of the civil society association </w:t>
      </w:r>
      <w:hyperlink r:id="rId12" w:history="1">
        <w:proofErr w:type="spellStart"/>
        <w:r w:rsidRPr="004D2E60">
          <w:rPr>
            <w:color w:val="1155CC"/>
            <w:sz w:val="20"/>
            <w:szCs w:val="20"/>
            <w:u w:val="single"/>
          </w:rPr>
          <w:t>Winzerberg</w:t>
        </w:r>
        <w:proofErr w:type="spellEnd"/>
      </w:hyperlink>
      <w:r w:rsidRPr="00C01464">
        <w:rPr>
          <w:color w:val="000000"/>
          <w:sz w:val="20"/>
          <w:szCs w:val="20"/>
        </w:rPr>
        <w:t xml:space="preserve"> </w:t>
      </w:r>
      <w:proofErr w:type="spellStart"/>
      <w:r w:rsidRPr="00C01464">
        <w:rPr>
          <w:color w:val="000000"/>
          <w:sz w:val="20"/>
          <w:szCs w:val="20"/>
        </w:rPr>
        <w:t>e.V</w:t>
      </w:r>
      <w:proofErr w:type="spellEnd"/>
      <w:r w:rsidRPr="00C01464">
        <w:rPr>
          <w:color w:val="000000"/>
          <w:sz w:val="20"/>
          <w:szCs w:val="20"/>
        </w:rPr>
        <w:t xml:space="preserve">. in </w:t>
      </w:r>
      <w:r w:rsidRPr="00C01464">
        <w:rPr>
          <w:sz w:val="20"/>
          <w:szCs w:val="20"/>
        </w:rPr>
        <w:t>Potsdam, the conservation of which received a</w:t>
      </w:r>
      <w:r w:rsidR="00F31CDD">
        <w:rPr>
          <w:sz w:val="20"/>
          <w:szCs w:val="20"/>
        </w:rPr>
        <w:t xml:space="preserve"> European Heritage Award / Europa Nostra Award in </w:t>
      </w:r>
      <w:r w:rsidRPr="00C01464">
        <w:rPr>
          <w:sz w:val="20"/>
          <w:szCs w:val="20"/>
        </w:rPr>
        <w:t>2018</w:t>
      </w:r>
    </w:p>
    <w:p w14:paraId="06CE1386" w14:textId="77777777" w:rsidR="00C01464" w:rsidRPr="00C01464" w:rsidRDefault="00C01464" w:rsidP="00C01464">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2160" w:hanging="2160"/>
        <w:rPr>
          <w:sz w:val="20"/>
          <w:szCs w:val="20"/>
          <w:lang w:val="de-DE"/>
        </w:rPr>
      </w:pPr>
      <w:r w:rsidRPr="00C01464">
        <w:rPr>
          <w:sz w:val="20"/>
          <w:szCs w:val="20"/>
        </w:rPr>
        <w:tab/>
      </w:r>
      <w:r w:rsidR="00F31CDD" w:rsidRPr="00F31CDD">
        <w:rPr>
          <w:sz w:val="20"/>
          <w:szCs w:val="20"/>
          <w:lang w:val="de-DE"/>
        </w:rPr>
        <w:t>Venue</w:t>
      </w:r>
      <w:r w:rsidRPr="00C01464">
        <w:rPr>
          <w:sz w:val="20"/>
          <w:szCs w:val="20"/>
          <w:lang w:val="de-DE"/>
        </w:rPr>
        <w:t>: Winzerberg, Schopenhauerstraße 23, 14469-Potsdam</w:t>
      </w:r>
    </w:p>
    <w:p w14:paraId="2ACFBE84" w14:textId="77777777" w:rsidR="00C01464" w:rsidRPr="00C01464" w:rsidRDefault="00C01464" w:rsidP="00C01464">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2160" w:hanging="2160"/>
        <w:rPr>
          <w:sz w:val="20"/>
          <w:szCs w:val="20"/>
        </w:rPr>
      </w:pPr>
    </w:p>
    <w:p w14:paraId="7ECCA8B0" w14:textId="77777777" w:rsidR="00C01464" w:rsidRPr="00C01464" w:rsidRDefault="00C01464" w:rsidP="00C01464">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2160" w:hanging="2160"/>
        <w:rPr>
          <w:sz w:val="20"/>
          <w:szCs w:val="20"/>
        </w:rPr>
      </w:pPr>
      <w:r w:rsidRPr="00C01464">
        <w:rPr>
          <w:sz w:val="20"/>
          <w:szCs w:val="20"/>
        </w:rPr>
        <w:t>Friday 22 March 2024</w:t>
      </w:r>
    </w:p>
    <w:p w14:paraId="0C7066DF" w14:textId="77777777" w:rsidR="00C01464" w:rsidRPr="00C01464" w:rsidRDefault="00C01464" w:rsidP="00C01464">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sz w:val="20"/>
          <w:szCs w:val="20"/>
        </w:rPr>
      </w:pPr>
    </w:p>
    <w:p w14:paraId="4F272119" w14:textId="77777777" w:rsidR="00C01464" w:rsidRPr="00C01464" w:rsidRDefault="00C01464" w:rsidP="00C01464">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2160" w:hanging="2160"/>
        <w:rPr>
          <w:color w:val="1155CC"/>
          <w:sz w:val="20"/>
          <w:szCs w:val="20"/>
        </w:rPr>
      </w:pPr>
      <w:r w:rsidRPr="00C01464">
        <w:rPr>
          <w:sz w:val="20"/>
          <w:szCs w:val="20"/>
        </w:rPr>
        <w:t>15.30 – 17.00</w:t>
      </w:r>
      <w:r w:rsidRPr="00C01464">
        <w:rPr>
          <w:sz w:val="20"/>
          <w:szCs w:val="20"/>
        </w:rPr>
        <w:tab/>
        <w:t xml:space="preserve">Private Guided Tour by Christoph Vogtherr, Director of the Foundation of Prussian Palaces and Gardens of the spectacular historic rooms of the </w:t>
      </w:r>
      <w:hyperlink r:id="rId13" w:history="1">
        <w:r w:rsidRPr="004D2E60">
          <w:rPr>
            <w:color w:val="1155CC"/>
            <w:sz w:val="20"/>
            <w:szCs w:val="20"/>
            <w:u w:val="single"/>
          </w:rPr>
          <w:t xml:space="preserve">New Palace at </w:t>
        </w:r>
        <w:proofErr w:type="spellStart"/>
        <w:r w:rsidRPr="004D2E60">
          <w:rPr>
            <w:color w:val="1155CC"/>
            <w:sz w:val="20"/>
            <w:szCs w:val="20"/>
            <w:u w:val="single"/>
          </w:rPr>
          <w:t>Sanssouci</w:t>
        </w:r>
        <w:proofErr w:type="spellEnd"/>
      </w:hyperlink>
      <w:r w:rsidRPr="00C01464">
        <w:rPr>
          <w:color w:val="1155CC"/>
          <w:sz w:val="20"/>
          <w:szCs w:val="20"/>
        </w:rPr>
        <w:t xml:space="preserve"> </w:t>
      </w:r>
    </w:p>
    <w:p w14:paraId="2B2D9CBE" w14:textId="7351D23F" w:rsidR="00F31CDD" w:rsidRPr="00C01464" w:rsidRDefault="00C01464" w:rsidP="00122D94">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1440" w:firstLine="720"/>
        <w:rPr>
          <w:color w:val="000000"/>
          <w:sz w:val="20"/>
          <w:szCs w:val="20"/>
          <w:lang w:val="pl-PL"/>
        </w:rPr>
      </w:pPr>
      <w:r w:rsidRPr="00C01464">
        <w:rPr>
          <w:color w:val="000000"/>
          <w:sz w:val="20"/>
          <w:szCs w:val="20"/>
          <w:lang w:val="pl-PL"/>
        </w:rPr>
        <w:t>Neues Palais, Am Neuen Palais /</w:t>
      </w:r>
      <w:r w:rsidR="007D53A8">
        <w:rPr>
          <w:color w:val="000000"/>
          <w:sz w:val="20"/>
          <w:szCs w:val="20"/>
          <w:lang w:val="pl-PL"/>
        </w:rPr>
        <w:t xml:space="preserve"> </w:t>
      </w:r>
      <w:r w:rsidRPr="00C01464">
        <w:rPr>
          <w:color w:val="000000"/>
          <w:sz w:val="20"/>
          <w:szCs w:val="20"/>
          <w:lang w:val="pl-PL"/>
        </w:rPr>
        <w:t>Park Sanssouci, 14469 Potsdam</w:t>
      </w:r>
    </w:p>
    <w:p w14:paraId="5F6AD8F9" w14:textId="4D5C1F07" w:rsidR="00E22C5A" w:rsidRPr="00C01464" w:rsidRDefault="00E22C5A" w:rsidP="009A5FBB">
      <w:pPr>
        <w:widowControl w:val="0"/>
        <w:pBdr>
          <w:top w:val="nil"/>
          <w:left w:val="nil"/>
          <w:bottom w:val="nil"/>
          <w:right w:val="nil"/>
          <w:between w:val="nil"/>
        </w:pBd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color w:val="000000" w:themeColor="text1"/>
          <w:sz w:val="20"/>
          <w:szCs w:val="20"/>
          <w:lang w:val="pl-PL"/>
        </w:rPr>
      </w:pPr>
    </w:p>
    <w:p w14:paraId="2112BA5A" w14:textId="77777777" w:rsidR="00C01464" w:rsidRPr="00C01464" w:rsidRDefault="00C01464" w:rsidP="00C01464">
      <w:pPr>
        <w:widowControl w:val="0"/>
        <w:pBdr>
          <w:top w:val="nil"/>
          <w:left w:val="nil"/>
          <w:bottom w:val="nil"/>
          <w:right w:val="nil"/>
          <w:between w:val="nil"/>
        </w:pBd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1440" w:firstLine="720"/>
        <w:rPr>
          <w:color w:val="000000" w:themeColor="text1"/>
          <w:sz w:val="20"/>
          <w:szCs w:val="20"/>
          <w:lang w:val="pl-PL"/>
        </w:rPr>
      </w:pPr>
    </w:p>
    <w:p w14:paraId="42F251E9" w14:textId="77777777" w:rsidR="00956283" w:rsidRPr="00C01464" w:rsidRDefault="00FE6296">
      <w:pPr>
        <w:pBdr>
          <w:top w:val="nil"/>
          <w:left w:val="nil"/>
          <w:bottom w:val="nil"/>
          <w:right w:val="nil"/>
          <w:between w:val="nil"/>
        </w:pBdr>
        <w:jc w:val="both"/>
        <w:rPr>
          <w:b/>
          <w:sz w:val="20"/>
          <w:szCs w:val="20"/>
        </w:rPr>
      </w:pPr>
      <w:bookmarkStart w:id="2" w:name="_heading=h.17dp8vu" w:colFirst="0" w:colLast="0"/>
      <w:bookmarkEnd w:id="2"/>
      <w:r w:rsidRPr="00C01464">
        <w:rPr>
          <w:b/>
          <w:sz w:val="20"/>
          <w:szCs w:val="20"/>
        </w:rPr>
        <w:t xml:space="preserve">Media </w:t>
      </w:r>
      <w:r w:rsidR="00956283" w:rsidRPr="00C01464">
        <w:rPr>
          <w:b/>
          <w:sz w:val="20"/>
          <w:szCs w:val="20"/>
        </w:rPr>
        <w:t>registration</w:t>
      </w:r>
    </w:p>
    <w:p w14:paraId="653D3860" w14:textId="234A4550" w:rsidR="00DC5BB8" w:rsidRPr="003E540D" w:rsidRDefault="00956283" w:rsidP="00CA3853">
      <w:pPr>
        <w:pBdr>
          <w:top w:val="nil"/>
          <w:left w:val="nil"/>
          <w:bottom w:val="nil"/>
          <w:right w:val="nil"/>
          <w:between w:val="nil"/>
        </w:pBdr>
        <w:rPr>
          <w:color w:val="1155CC"/>
          <w:sz w:val="20"/>
          <w:szCs w:val="20"/>
          <w:u w:val="single"/>
        </w:rPr>
      </w:pPr>
      <w:r w:rsidRPr="00C01464">
        <w:rPr>
          <w:sz w:val="20"/>
          <w:szCs w:val="20"/>
        </w:rPr>
        <w:t xml:space="preserve">Media professionals must register their attendance by sending </w:t>
      </w:r>
      <w:r w:rsidRPr="00CA3853">
        <w:rPr>
          <w:sz w:val="20"/>
          <w:szCs w:val="20"/>
        </w:rPr>
        <w:t>an email to</w:t>
      </w:r>
      <w:r w:rsidR="00CA3853" w:rsidRPr="00CA3853">
        <w:rPr>
          <w:sz w:val="20"/>
          <w:szCs w:val="20"/>
        </w:rPr>
        <w:t xml:space="preserve"> </w:t>
      </w:r>
      <w:r w:rsidR="00AA309B">
        <w:rPr>
          <w:sz w:val="20"/>
          <w:szCs w:val="20"/>
        </w:rPr>
        <w:t>Dr. Uwe Koch, President of Europa Nostra Germany</w:t>
      </w:r>
      <w:r w:rsidR="007D53A8">
        <w:rPr>
          <w:sz w:val="20"/>
          <w:szCs w:val="20"/>
        </w:rPr>
        <w:t>:</w:t>
      </w:r>
      <w:r w:rsidR="00AA309B">
        <w:rPr>
          <w:sz w:val="20"/>
          <w:szCs w:val="20"/>
        </w:rPr>
        <w:t xml:space="preserve"> </w:t>
      </w:r>
      <w:hyperlink r:id="rId14" w:history="1">
        <w:r w:rsidR="00AA309B" w:rsidRPr="003E540D">
          <w:rPr>
            <w:color w:val="1155CC"/>
            <w:sz w:val="20"/>
            <w:szCs w:val="20"/>
            <w:u w:val="single"/>
          </w:rPr>
          <w:t>europanostra@spsg.de</w:t>
        </w:r>
      </w:hyperlink>
    </w:p>
    <w:p w14:paraId="5582DED3" w14:textId="77777777" w:rsidR="00DC5BB8" w:rsidRPr="005D5E2D" w:rsidRDefault="00956283" w:rsidP="005D5E2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000000"/>
          <w:sz w:val="24"/>
          <w:szCs w:val="24"/>
        </w:rPr>
      </w:pPr>
      <w:r w:rsidRPr="005D5E2D">
        <w:rPr>
          <w:b/>
          <w:color w:val="000000"/>
          <w:sz w:val="24"/>
          <w:szCs w:val="24"/>
        </w:rPr>
        <w:lastRenderedPageBreak/>
        <w:t>More information</w:t>
      </w:r>
    </w:p>
    <w:p w14:paraId="18AB29F5" w14:textId="77777777" w:rsidR="00F31CDD" w:rsidRDefault="00F31CDD">
      <w:pPr>
        <w:pBdr>
          <w:top w:val="nil"/>
          <w:left w:val="nil"/>
          <w:bottom w:val="nil"/>
          <w:right w:val="nil"/>
          <w:between w:val="nil"/>
        </w:pBdr>
        <w:jc w:val="both"/>
        <w:rPr>
          <w:b/>
          <w:color w:val="000000"/>
          <w:sz w:val="24"/>
          <w:szCs w:val="24"/>
        </w:rPr>
      </w:pPr>
    </w:p>
    <w:p w14:paraId="797565A8" w14:textId="77777777" w:rsidR="00122D94" w:rsidRDefault="00122D94">
      <w:pPr>
        <w:pBdr>
          <w:top w:val="nil"/>
          <w:left w:val="nil"/>
          <w:bottom w:val="nil"/>
          <w:right w:val="nil"/>
          <w:between w:val="nil"/>
        </w:pBdr>
        <w:jc w:val="both"/>
        <w:rPr>
          <w:b/>
          <w:color w:val="000000"/>
          <w:sz w:val="24"/>
          <w:szCs w:val="24"/>
        </w:rPr>
      </w:pPr>
    </w:p>
    <w:p w14:paraId="27C9CD14" w14:textId="77777777" w:rsidR="00F31CDD" w:rsidRPr="00F31CDD" w:rsidRDefault="00F31CDD" w:rsidP="005D5E2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hanging="2"/>
        <w:jc w:val="both"/>
        <w:rPr>
          <w:b/>
        </w:rPr>
      </w:pPr>
      <w:r w:rsidRPr="00F31CDD">
        <w:rPr>
          <w:b/>
        </w:rPr>
        <w:t>Europa Nostra</w:t>
      </w:r>
    </w:p>
    <w:p w14:paraId="03CD333D" w14:textId="77777777" w:rsidR="00F31CDD" w:rsidRPr="00F31CDD" w:rsidRDefault="00F31CDD" w:rsidP="00F31CD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hanging="2"/>
        <w:jc w:val="both"/>
        <w:rPr>
          <w:b/>
        </w:rPr>
      </w:pPr>
    </w:p>
    <w:p w14:paraId="72335CC3" w14:textId="77777777" w:rsidR="00B05072" w:rsidRDefault="00273703" w:rsidP="00F31CDD">
      <w:pPr>
        <w:ind w:left="2" w:hanging="2"/>
        <w:jc w:val="both"/>
        <w:rPr>
          <w:color w:val="000000"/>
          <w:sz w:val="20"/>
          <w:szCs w:val="20"/>
        </w:rPr>
      </w:pPr>
      <w:hyperlink r:id="rId15">
        <w:r w:rsidR="00F31CDD" w:rsidRPr="00F31CDD">
          <w:rPr>
            <w:color w:val="1155CC"/>
            <w:sz w:val="20"/>
            <w:szCs w:val="20"/>
            <w:u w:val="single"/>
          </w:rPr>
          <w:t>Europa Nostra</w:t>
        </w:r>
      </w:hyperlink>
      <w:r w:rsidR="00F31CDD" w:rsidRPr="00F31CDD">
        <w:rPr>
          <w:color w:val="000000"/>
          <w:sz w:val="20"/>
          <w:szCs w:val="20"/>
        </w:rPr>
        <w:t xml:space="preserve"> is the European voice of civil society committed to safeguarding and promoting cultural and natural heritage.</w:t>
      </w:r>
      <w:r w:rsidR="00F31CDD">
        <w:rPr>
          <w:color w:val="000000"/>
          <w:sz w:val="20"/>
          <w:szCs w:val="20"/>
        </w:rPr>
        <w:t xml:space="preserve"> </w:t>
      </w:r>
    </w:p>
    <w:p w14:paraId="377A881F" w14:textId="77777777" w:rsidR="00B05072" w:rsidRDefault="00B05072" w:rsidP="00F31CDD">
      <w:pPr>
        <w:ind w:left="2" w:hanging="2"/>
        <w:jc w:val="both"/>
        <w:rPr>
          <w:color w:val="000000"/>
          <w:sz w:val="20"/>
          <w:szCs w:val="20"/>
        </w:rPr>
      </w:pPr>
    </w:p>
    <w:p w14:paraId="72C4DAA9" w14:textId="77777777" w:rsidR="00F31CDD" w:rsidRDefault="00F31CDD" w:rsidP="00F31CDD">
      <w:pPr>
        <w:ind w:left="2" w:hanging="2"/>
        <w:jc w:val="both"/>
        <w:rPr>
          <w:color w:val="000000"/>
          <w:sz w:val="20"/>
          <w:szCs w:val="20"/>
        </w:rPr>
      </w:pPr>
      <w:r w:rsidRPr="00F31CDD">
        <w:rPr>
          <w:color w:val="000000"/>
          <w:sz w:val="20"/>
          <w:szCs w:val="20"/>
        </w:rPr>
        <w:t xml:space="preserve">Europa Nostra campaigns to save Europe’s endangered monuments, sites and landscapes, in particular through the </w:t>
      </w:r>
      <w:hyperlink r:id="rId16">
        <w:r w:rsidRPr="00F31CDD">
          <w:rPr>
            <w:color w:val="1155CC"/>
            <w:sz w:val="20"/>
            <w:szCs w:val="20"/>
            <w:u w:val="single"/>
          </w:rPr>
          <w:t>7 Most Endangered Programme</w:t>
        </w:r>
      </w:hyperlink>
      <w:r w:rsidRPr="00F31CDD">
        <w:rPr>
          <w:color w:val="000000"/>
          <w:sz w:val="20"/>
          <w:szCs w:val="20"/>
        </w:rPr>
        <w:t xml:space="preserve">. It celebrates and disseminates excellence through the </w:t>
      </w:r>
      <w:hyperlink r:id="rId17">
        <w:r w:rsidRPr="00F31CDD">
          <w:rPr>
            <w:color w:val="1155CC"/>
            <w:sz w:val="20"/>
            <w:szCs w:val="20"/>
            <w:u w:val="single"/>
          </w:rPr>
          <w:t>European Heritage Awards / Europa Nostra Awards</w:t>
        </w:r>
      </w:hyperlink>
      <w:r w:rsidRPr="00F31CDD">
        <w:rPr>
          <w:color w:val="000000"/>
          <w:sz w:val="20"/>
          <w:szCs w:val="20"/>
        </w:rPr>
        <w:t xml:space="preserve">. Europa Nostra actively contributes to the definition and implementation of European strategies and policies related to heritage, through a participatory dialogue with European Institutions and the coordination of the </w:t>
      </w:r>
      <w:hyperlink r:id="rId18">
        <w:r w:rsidRPr="00F31CDD">
          <w:rPr>
            <w:color w:val="1155CC"/>
            <w:sz w:val="20"/>
            <w:szCs w:val="20"/>
            <w:u w:val="single"/>
          </w:rPr>
          <w:t>European Heritage Alliance</w:t>
        </w:r>
      </w:hyperlink>
      <w:r w:rsidRPr="00F31CDD">
        <w:rPr>
          <w:color w:val="000000"/>
          <w:sz w:val="20"/>
          <w:szCs w:val="20"/>
        </w:rPr>
        <w:t xml:space="preserve">. </w:t>
      </w:r>
    </w:p>
    <w:p w14:paraId="05057797" w14:textId="77777777" w:rsidR="00B05072" w:rsidRPr="00F31CDD" w:rsidRDefault="00B05072" w:rsidP="00F31CDD">
      <w:pPr>
        <w:ind w:left="2" w:hanging="2"/>
        <w:jc w:val="both"/>
        <w:rPr>
          <w:color w:val="000000"/>
          <w:sz w:val="20"/>
          <w:szCs w:val="20"/>
        </w:rPr>
      </w:pPr>
    </w:p>
    <w:p w14:paraId="3DC98870" w14:textId="77777777" w:rsidR="00F31CDD" w:rsidRPr="00F31CDD" w:rsidRDefault="00F31CDD" w:rsidP="00F31CDD">
      <w:pPr>
        <w:ind w:left="2" w:hanging="2"/>
        <w:jc w:val="both"/>
        <w:rPr>
          <w:color w:val="000000"/>
          <w:sz w:val="20"/>
          <w:szCs w:val="20"/>
        </w:rPr>
      </w:pPr>
      <w:r w:rsidRPr="00F31CDD">
        <w:rPr>
          <w:sz w:val="20"/>
          <w:szCs w:val="20"/>
        </w:rPr>
        <w:t xml:space="preserve">Europa Nostra has led the European consortium selected by the European Commission to run the </w:t>
      </w:r>
      <w:hyperlink r:id="rId19">
        <w:r w:rsidRPr="00F31CDD">
          <w:rPr>
            <w:color w:val="1155CC"/>
            <w:sz w:val="20"/>
            <w:szCs w:val="20"/>
            <w:u w:val="single"/>
          </w:rPr>
          <w:t>European Heritage Hub</w:t>
        </w:r>
      </w:hyperlink>
      <w:r w:rsidRPr="00F31CDD">
        <w:rPr>
          <w:sz w:val="20"/>
          <w:szCs w:val="20"/>
        </w:rPr>
        <w:t xml:space="preserve"> pilot project (2023-2025). </w:t>
      </w:r>
      <w:r w:rsidRPr="00F31CDD">
        <w:rPr>
          <w:color w:val="000000"/>
          <w:sz w:val="20"/>
          <w:szCs w:val="20"/>
        </w:rPr>
        <w:t xml:space="preserve">It is also an official partner of the </w:t>
      </w:r>
      <w:hyperlink r:id="rId20">
        <w:r w:rsidRPr="00F31CDD">
          <w:rPr>
            <w:color w:val="1155CC"/>
            <w:sz w:val="20"/>
            <w:szCs w:val="20"/>
            <w:u w:val="single"/>
          </w:rPr>
          <w:t>New European Bauhaus</w:t>
        </w:r>
      </w:hyperlink>
      <w:r w:rsidRPr="00F31CDD">
        <w:rPr>
          <w:color w:val="000000"/>
          <w:sz w:val="20"/>
          <w:szCs w:val="20"/>
        </w:rPr>
        <w:t xml:space="preserve"> initiative developed by the European Commission, and is a leading European member of the </w:t>
      </w:r>
      <w:hyperlink r:id="rId21">
        <w:r w:rsidRPr="00F31CDD">
          <w:rPr>
            <w:color w:val="1155CC"/>
            <w:sz w:val="20"/>
            <w:szCs w:val="20"/>
            <w:u w:val="single"/>
          </w:rPr>
          <w:t>Climate Heritage Network</w:t>
        </w:r>
      </w:hyperlink>
      <w:r w:rsidRPr="00F31CDD">
        <w:rPr>
          <w:color w:val="000000"/>
          <w:sz w:val="20"/>
          <w:szCs w:val="20"/>
        </w:rPr>
        <w:t>.</w:t>
      </w:r>
    </w:p>
    <w:p w14:paraId="77840D72" w14:textId="77777777" w:rsidR="00DC5BB8" w:rsidRDefault="00DC5BB8">
      <w:pPr>
        <w:pBdr>
          <w:top w:val="nil"/>
          <w:left w:val="nil"/>
          <w:bottom w:val="nil"/>
          <w:right w:val="nil"/>
          <w:between w:val="nil"/>
        </w:pBdr>
        <w:jc w:val="both"/>
        <w:rPr>
          <w:b/>
          <w:color w:val="000000"/>
        </w:rPr>
      </w:pPr>
    </w:p>
    <w:p w14:paraId="2004C9AC" w14:textId="77777777" w:rsidR="00AD41B3" w:rsidRDefault="00AD41B3">
      <w:pPr>
        <w:pBdr>
          <w:top w:val="nil"/>
          <w:left w:val="nil"/>
          <w:bottom w:val="nil"/>
          <w:right w:val="nil"/>
          <w:between w:val="nil"/>
        </w:pBdr>
        <w:jc w:val="both"/>
        <w:rPr>
          <w:b/>
        </w:rPr>
      </w:pPr>
    </w:p>
    <w:p w14:paraId="72B99DAE" w14:textId="77777777" w:rsidR="00B05072" w:rsidRPr="00B05072" w:rsidRDefault="00B05072" w:rsidP="00B05072">
      <w:pPr>
        <w:pBdr>
          <w:top w:val="nil"/>
          <w:left w:val="nil"/>
          <w:bottom w:val="nil"/>
          <w:right w:val="nil"/>
          <w:between w:val="nil"/>
        </w:pBdr>
        <w:jc w:val="both"/>
        <w:rPr>
          <w:b/>
        </w:rPr>
      </w:pPr>
      <w:r w:rsidRPr="00B05072">
        <w:rPr>
          <w:b/>
        </w:rPr>
        <w:t>European Heritage Awards / Europa Nostra Awards</w:t>
      </w:r>
    </w:p>
    <w:p w14:paraId="55E30004" w14:textId="77777777" w:rsidR="00B05072" w:rsidRDefault="00B05072" w:rsidP="00B05072">
      <w:pPr>
        <w:pBdr>
          <w:top w:val="nil"/>
          <w:left w:val="nil"/>
          <w:bottom w:val="nil"/>
          <w:right w:val="nil"/>
          <w:between w:val="nil"/>
        </w:pBdr>
        <w:jc w:val="both"/>
        <w:rPr>
          <w:color w:val="000000"/>
          <w:sz w:val="20"/>
          <w:szCs w:val="20"/>
        </w:rPr>
      </w:pPr>
    </w:p>
    <w:p w14:paraId="00847133" w14:textId="77777777" w:rsidR="00B05072" w:rsidRDefault="00B05072" w:rsidP="00B05072">
      <w:pPr>
        <w:pBdr>
          <w:top w:val="nil"/>
          <w:left w:val="nil"/>
          <w:bottom w:val="nil"/>
          <w:right w:val="nil"/>
          <w:between w:val="nil"/>
        </w:pBdr>
        <w:jc w:val="both"/>
        <w:rPr>
          <w:sz w:val="20"/>
          <w:szCs w:val="20"/>
        </w:rPr>
      </w:pPr>
      <w:r w:rsidRPr="00B05072">
        <w:rPr>
          <w:color w:val="000000"/>
          <w:sz w:val="20"/>
          <w:szCs w:val="20"/>
        </w:rPr>
        <w:t>The </w:t>
      </w:r>
      <w:hyperlink r:id="rId22">
        <w:r w:rsidRPr="00B05072">
          <w:rPr>
            <w:color w:val="1155CC"/>
            <w:sz w:val="20"/>
            <w:szCs w:val="20"/>
            <w:u w:val="single"/>
          </w:rPr>
          <w:t>European Heritage Awards / Europa Nostra Awards</w:t>
        </w:r>
      </w:hyperlink>
      <w:r w:rsidRPr="00B05072">
        <w:rPr>
          <w:color w:val="000000"/>
          <w:sz w:val="20"/>
          <w:szCs w:val="20"/>
        </w:rPr>
        <w:t xml:space="preserve"> were launched by the European Commission in 2002 and have been run by Europa Nostra ever since. </w:t>
      </w:r>
      <w:r w:rsidRPr="00B05072">
        <w:rPr>
          <w:sz w:val="20"/>
          <w:szCs w:val="20"/>
        </w:rPr>
        <w:t xml:space="preserve">The Awards scheme has the support of the </w:t>
      </w:r>
      <w:hyperlink r:id="rId23">
        <w:r w:rsidRPr="00B05072">
          <w:rPr>
            <w:color w:val="1155CC"/>
            <w:sz w:val="20"/>
            <w:szCs w:val="20"/>
            <w:u w:val="single"/>
          </w:rPr>
          <w:t>Creative Europe</w:t>
        </w:r>
      </w:hyperlink>
      <w:r w:rsidRPr="00B05072">
        <w:rPr>
          <w:color w:val="1155CC"/>
          <w:sz w:val="20"/>
          <w:szCs w:val="20"/>
          <w:u w:val="single"/>
        </w:rPr>
        <w:t xml:space="preserve"> </w:t>
      </w:r>
      <w:r w:rsidRPr="00B05072">
        <w:rPr>
          <w:sz w:val="20"/>
          <w:szCs w:val="20"/>
        </w:rPr>
        <w:t xml:space="preserve">programme of the European Union. </w:t>
      </w:r>
    </w:p>
    <w:p w14:paraId="73F75989" w14:textId="77777777" w:rsidR="00B05072" w:rsidRDefault="00B05072" w:rsidP="00B05072">
      <w:pPr>
        <w:pBdr>
          <w:top w:val="nil"/>
          <w:left w:val="nil"/>
          <w:bottom w:val="nil"/>
          <w:right w:val="nil"/>
          <w:between w:val="nil"/>
        </w:pBdr>
        <w:jc w:val="both"/>
        <w:rPr>
          <w:color w:val="000000"/>
          <w:sz w:val="20"/>
          <w:szCs w:val="20"/>
        </w:rPr>
      </w:pPr>
    </w:p>
    <w:p w14:paraId="7332DCD2" w14:textId="77777777" w:rsidR="00B05072" w:rsidRDefault="00B05072" w:rsidP="00B05072">
      <w:pPr>
        <w:pBdr>
          <w:top w:val="nil"/>
          <w:left w:val="nil"/>
          <w:bottom w:val="nil"/>
          <w:right w:val="nil"/>
          <w:between w:val="nil"/>
        </w:pBdr>
        <w:jc w:val="both"/>
        <w:rPr>
          <w:color w:val="000000"/>
          <w:sz w:val="20"/>
          <w:szCs w:val="20"/>
        </w:rPr>
      </w:pPr>
      <w:r w:rsidRPr="00B05072">
        <w:rPr>
          <w:color w:val="000000"/>
          <w:sz w:val="20"/>
          <w:szCs w:val="20"/>
        </w:rPr>
        <w:t>For 21 years, the Awards have highlighted and disseminated herit</w:t>
      </w:r>
      <w:r w:rsidRPr="00B05072">
        <w:rPr>
          <w:sz w:val="20"/>
          <w:szCs w:val="20"/>
        </w:rPr>
        <w:t xml:space="preserve">age </w:t>
      </w:r>
      <w:r w:rsidRPr="00B05072">
        <w:rPr>
          <w:color w:val="000000"/>
          <w:sz w:val="20"/>
          <w:szCs w:val="20"/>
        </w:rPr>
        <w:t>e</w:t>
      </w:r>
      <w:r w:rsidRPr="00B05072">
        <w:rPr>
          <w:sz w:val="20"/>
          <w:szCs w:val="20"/>
        </w:rPr>
        <w:t xml:space="preserve">xcellence and </w:t>
      </w:r>
      <w:r w:rsidRPr="00B05072">
        <w:rPr>
          <w:color w:val="000000"/>
          <w:sz w:val="20"/>
          <w:szCs w:val="20"/>
        </w:rPr>
        <w:t>best practices, encouraged the cross-border exchange of knowledge and connected heritage stakeholders in wider networks. The Awards have brought major benefits to the winners, such as greater (inter)national exposure, follow-on funding and increased visitor numbers. In addition, the Awards have fostered greater care for our shared heritage amongst Europe’s citizens. The Awards have therefore been a key tool to promote the multiple values of cultural and natural heritage for Europe</w:t>
      </w:r>
      <w:r w:rsidRPr="00B05072">
        <w:rPr>
          <w:sz w:val="20"/>
          <w:szCs w:val="20"/>
        </w:rPr>
        <w:t>’s society, economy and environment</w:t>
      </w:r>
      <w:r w:rsidRPr="00B05072">
        <w:rPr>
          <w:color w:val="000000"/>
          <w:sz w:val="20"/>
          <w:szCs w:val="20"/>
        </w:rPr>
        <w:t>. </w:t>
      </w:r>
    </w:p>
    <w:p w14:paraId="014E5A01" w14:textId="77777777" w:rsidR="00B05072" w:rsidRDefault="00B05072" w:rsidP="00B05072">
      <w:pPr>
        <w:pBdr>
          <w:top w:val="nil"/>
          <w:left w:val="nil"/>
          <w:bottom w:val="nil"/>
          <w:right w:val="nil"/>
          <w:between w:val="nil"/>
        </w:pBdr>
        <w:jc w:val="both"/>
        <w:rPr>
          <w:color w:val="000000"/>
          <w:sz w:val="20"/>
          <w:szCs w:val="20"/>
        </w:rPr>
      </w:pPr>
    </w:p>
    <w:p w14:paraId="35DF99A0" w14:textId="22BCD949" w:rsidR="00F80AD3" w:rsidRDefault="00B05072" w:rsidP="00323FF9">
      <w:pPr>
        <w:pBdr>
          <w:top w:val="nil"/>
          <w:left w:val="nil"/>
          <w:bottom w:val="nil"/>
          <w:right w:val="nil"/>
          <w:between w:val="nil"/>
        </w:pBdr>
        <w:jc w:val="both"/>
        <w:rPr>
          <w:b/>
          <w:color w:val="000000"/>
          <w:sz w:val="20"/>
          <w:szCs w:val="20"/>
        </w:rPr>
      </w:pPr>
      <w:r w:rsidRPr="00B05072">
        <w:rPr>
          <w:color w:val="000000"/>
          <w:sz w:val="20"/>
          <w:szCs w:val="20"/>
        </w:rPr>
        <w:t>Since 2002, independent expert juries, with the help of expert assessors, have selected 618 award-winning projects from 34 countries</w:t>
      </w:r>
      <w:r w:rsidR="00F676CF">
        <w:rPr>
          <w:color w:val="000000"/>
          <w:sz w:val="20"/>
          <w:szCs w:val="20"/>
        </w:rPr>
        <w:t xml:space="preserve">. </w:t>
      </w:r>
      <w:r w:rsidR="00F676CF" w:rsidRPr="00F80AD3">
        <w:rPr>
          <w:b/>
          <w:color w:val="000000"/>
          <w:sz w:val="20"/>
          <w:szCs w:val="20"/>
        </w:rPr>
        <w:t xml:space="preserve">Germany has received </w:t>
      </w:r>
      <w:r w:rsidR="007D53A8" w:rsidRPr="007D53A8">
        <w:rPr>
          <w:b/>
          <w:color w:val="000000"/>
          <w:sz w:val="20"/>
          <w:szCs w:val="20"/>
        </w:rPr>
        <w:t xml:space="preserve">40 </w:t>
      </w:r>
      <w:r w:rsidR="00F676CF" w:rsidRPr="007D53A8">
        <w:rPr>
          <w:b/>
          <w:color w:val="000000"/>
          <w:sz w:val="20"/>
          <w:szCs w:val="20"/>
        </w:rPr>
        <w:t>awards.</w:t>
      </w:r>
      <w:r w:rsidR="00F676CF" w:rsidRPr="00F80AD3">
        <w:rPr>
          <w:b/>
          <w:color w:val="000000"/>
          <w:sz w:val="20"/>
          <w:szCs w:val="20"/>
        </w:rPr>
        <w:t xml:space="preserve"> </w:t>
      </w:r>
    </w:p>
    <w:p w14:paraId="5E1570FB" w14:textId="77777777" w:rsidR="00F80AD3" w:rsidRDefault="00F80AD3" w:rsidP="00323FF9">
      <w:pPr>
        <w:pBdr>
          <w:top w:val="nil"/>
          <w:left w:val="nil"/>
          <w:bottom w:val="nil"/>
          <w:right w:val="nil"/>
          <w:between w:val="nil"/>
        </w:pBdr>
        <w:jc w:val="both"/>
        <w:rPr>
          <w:b/>
          <w:color w:val="000000"/>
          <w:sz w:val="20"/>
          <w:szCs w:val="20"/>
        </w:rPr>
      </w:pPr>
    </w:p>
    <w:p w14:paraId="779C3B07" w14:textId="77777777" w:rsidR="00F80AD3" w:rsidRDefault="00F676CF" w:rsidP="00323FF9">
      <w:pPr>
        <w:pBdr>
          <w:top w:val="nil"/>
          <w:left w:val="nil"/>
          <w:bottom w:val="nil"/>
          <w:right w:val="nil"/>
          <w:between w:val="nil"/>
        </w:pBdr>
        <w:jc w:val="both"/>
        <w:rPr>
          <w:color w:val="000000"/>
          <w:sz w:val="20"/>
          <w:szCs w:val="20"/>
        </w:rPr>
      </w:pPr>
      <w:r w:rsidRPr="00F80AD3">
        <w:rPr>
          <w:b/>
          <w:color w:val="000000"/>
          <w:sz w:val="20"/>
          <w:szCs w:val="20"/>
        </w:rPr>
        <w:t xml:space="preserve">Among the </w:t>
      </w:r>
      <w:r w:rsidR="00B05072" w:rsidRPr="00F80AD3">
        <w:rPr>
          <w:b/>
          <w:color w:val="000000"/>
          <w:sz w:val="20"/>
          <w:szCs w:val="20"/>
        </w:rPr>
        <w:t>remarkable heritage achievements from Germany</w:t>
      </w:r>
      <w:r w:rsidRPr="00F80AD3">
        <w:rPr>
          <w:b/>
          <w:color w:val="000000"/>
          <w:sz w:val="20"/>
          <w:szCs w:val="20"/>
        </w:rPr>
        <w:t xml:space="preserve"> recently awarded are</w:t>
      </w:r>
      <w:r w:rsidR="00B05072" w:rsidRPr="00B05072">
        <w:rPr>
          <w:color w:val="000000"/>
          <w:sz w:val="20"/>
          <w:szCs w:val="20"/>
        </w:rPr>
        <w:t> </w:t>
      </w:r>
    </w:p>
    <w:p w14:paraId="12CD9C14" w14:textId="77777777" w:rsidR="007D53A8" w:rsidRPr="00F84C20" w:rsidRDefault="00273703" w:rsidP="007D53A8">
      <w:pPr>
        <w:pStyle w:val="ListParagraph"/>
        <w:numPr>
          <w:ilvl w:val="0"/>
          <w:numId w:val="2"/>
        </w:numPr>
        <w:pBdr>
          <w:top w:val="nil"/>
          <w:left w:val="nil"/>
          <w:bottom w:val="nil"/>
          <w:right w:val="nil"/>
          <w:between w:val="nil"/>
        </w:pBdr>
        <w:jc w:val="both"/>
        <w:rPr>
          <w:color w:val="000000"/>
          <w:sz w:val="20"/>
          <w:szCs w:val="20"/>
        </w:rPr>
      </w:pPr>
      <w:hyperlink r:id="rId24" w:history="1">
        <w:r w:rsidR="007D53A8" w:rsidRPr="00F84C20">
          <w:rPr>
            <w:rStyle w:val="Hyperlink"/>
            <w:color w:val="1155CC"/>
            <w:sz w:val="20"/>
            <w:szCs w:val="20"/>
          </w:rPr>
          <w:t>SILKNOW</w:t>
        </w:r>
      </w:hyperlink>
      <w:r w:rsidR="007D53A8">
        <w:rPr>
          <w:color w:val="000000"/>
          <w:sz w:val="20"/>
          <w:szCs w:val="20"/>
        </w:rPr>
        <w:t xml:space="preserve">, </w:t>
      </w:r>
      <w:r w:rsidR="007D53A8" w:rsidRPr="00847B1E">
        <w:rPr>
          <w:color w:val="000000"/>
          <w:sz w:val="20"/>
          <w:szCs w:val="20"/>
        </w:rPr>
        <w:t>Horizon 2020 project with German partners</w:t>
      </w:r>
      <w:r w:rsidR="007D53A8">
        <w:rPr>
          <w:color w:val="000000"/>
          <w:sz w:val="20"/>
          <w:szCs w:val="20"/>
        </w:rPr>
        <w:t xml:space="preserve"> (2022, category Research)</w:t>
      </w:r>
    </w:p>
    <w:p w14:paraId="3F916052" w14:textId="41E89000" w:rsidR="00F80AD3" w:rsidRDefault="00273703" w:rsidP="00F80AD3">
      <w:pPr>
        <w:pStyle w:val="ListParagraph"/>
        <w:numPr>
          <w:ilvl w:val="0"/>
          <w:numId w:val="2"/>
        </w:numPr>
        <w:pBdr>
          <w:top w:val="nil"/>
          <w:left w:val="nil"/>
          <w:bottom w:val="nil"/>
          <w:right w:val="nil"/>
          <w:between w:val="nil"/>
        </w:pBdr>
        <w:jc w:val="both"/>
        <w:rPr>
          <w:color w:val="000000"/>
          <w:sz w:val="20"/>
          <w:szCs w:val="20"/>
        </w:rPr>
      </w:pPr>
      <w:hyperlink r:id="rId25" w:history="1">
        <w:r w:rsidR="00323FF9" w:rsidRPr="00F80AD3">
          <w:rPr>
            <w:rStyle w:val="Hyperlink"/>
            <w:color w:val="1155CC"/>
            <w:sz w:val="20"/>
            <w:szCs w:val="20"/>
          </w:rPr>
          <w:t xml:space="preserve">Haus Am Horn, </w:t>
        </w:r>
        <w:r w:rsidR="00F80AD3" w:rsidRPr="00F80AD3">
          <w:rPr>
            <w:rStyle w:val="Hyperlink"/>
            <w:color w:val="1155CC"/>
            <w:sz w:val="20"/>
            <w:szCs w:val="20"/>
          </w:rPr>
          <w:t>Weimar</w:t>
        </w:r>
      </w:hyperlink>
      <w:r w:rsidR="00F80AD3" w:rsidRPr="00F80AD3">
        <w:rPr>
          <w:color w:val="000000"/>
          <w:sz w:val="20"/>
          <w:szCs w:val="20"/>
        </w:rPr>
        <w:t xml:space="preserve"> (2021, category Conservation);</w:t>
      </w:r>
    </w:p>
    <w:p w14:paraId="47290F77" w14:textId="77777777" w:rsidR="00F80AD3" w:rsidRDefault="00273703" w:rsidP="00F80AD3">
      <w:pPr>
        <w:pStyle w:val="ListParagraph"/>
        <w:numPr>
          <w:ilvl w:val="0"/>
          <w:numId w:val="2"/>
        </w:numPr>
        <w:pBdr>
          <w:top w:val="nil"/>
          <w:left w:val="nil"/>
          <w:bottom w:val="nil"/>
          <w:right w:val="nil"/>
          <w:between w:val="nil"/>
        </w:pBdr>
        <w:jc w:val="both"/>
        <w:rPr>
          <w:color w:val="000000"/>
          <w:sz w:val="20"/>
          <w:szCs w:val="20"/>
        </w:rPr>
      </w:pPr>
      <w:hyperlink r:id="rId26" w:history="1">
        <w:r w:rsidR="00F80AD3" w:rsidRPr="00F80AD3">
          <w:rPr>
            <w:rStyle w:val="Hyperlink"/>
            <w:color w:val="1155CC"/>
            <w:sz w:val="20"/>
            <w:szCs w:val="20"/>
          </w:rPr>
          <w:t>Epitaphs of the University Church of Leipzig</w:t>
        </w:r>
      </w:hyperlink>
      <w:r w:rsidR="00F80AD3" w:rsidRPr="00F80AD3">
        <w:rPr>
          <w:color w:val="000000"/>
          <w:sz w:val="20"/>
          <w:szCs w:val="20"/>
        </w:rPr>
        <w:t xml:space="preserve"> (2020, category Conservation); </w:t>
      </w:r>
    </w:p>
    <w:p w14:paraId="0D4334BB" w14:textId="77777777" w:rsidR="00F80AD3" w:rsidRDefault="00273703" w:rsidP="00F80AD3">
      <w:pPr>
        <w:pStyle w:val="ListParagraph"/>
        <w:numPr>
          <w:ilvl w:val="0"/>
          <w:numId w:val="2"/>
        </w:numPr>
        <w:pBdr>
          <w:top w:val="nil"/>
          <w:left w:val="nil"/>
          <w:bottom w:val="nil"/>
          <w:right w:val="nil"/>
          <w:between w:val="nil"/>
        </w:pBdr>
        <w:jc w:val="both"/>
        <w:rPr>
          <w:color w:val="000000"/>
          <w:sz w:val="20"/>
          <w:szCs w:val="20"/>
        </w:rPr>
      </w:pPr>
      <w:hyperlink r:id="rId27" w:history="1">
        <w:proofErr w:type="spellStart"/>
        <w:r w:rsidR="00F80AD3" w:rsidRPr="00F80AD3">
          <w:rPr>
            <w:rStyle w:val="Hyperlink"/>
            <w:color w:val="1155CC"/>
            <w:sz w:val="20"/>
            <w:szCs w:val="20"/>
          </w:rPr>
          <w:t>Arolsen</w:t>
        </w:r>
        <w:proofErr w:type="spellEnd"/>
        <w:r w:rsidR="00F80AD3" w:rsidRPr="00F80AD3">
          <w:rPr>
            <w:rStyle w:val="Hyperlink"/>
            <w:color w:val="1155CC"/>
            <w:sz w:val="20"/>
            <w:szCs w:val="20"/>
          </w:rPr>
          <w:t xml:space="preserve"> Archives Online</w:t>
        </w:r>
      </w:hyperlink>
      <w:r w:rsidR="00F80AD3" w:rsidRPr="00F80AD3">
        <w:rPr>
          <w:color w:val="000000"/>
          <w:sz w:val="20"/>
          <w:szCs w:val="20"/>
        </w:rPr>
        <w:t xml:space="preserve"> (2020, category Education, Training and Awareness-Raising);</w:t>
      </w:r>
    </w:p>
    <w:p w14:paraId="664A9E02" w14:textId="77777777" w:rsidR="00F80AD3" w:rsidRDefault="00273703" w:rsidP="00F80AD3">
      <w:pPr>
        <w:pStyle w:val="ListParagraph"/>
        <w:numPr>
          <w:ilvl w:val="0"/>
          <w:numId w:val="2"/>
        </w:numPr>
        <w:pBdr>
          <w:top w:val="nil"/>
          <w:left w:val="nil"/>
          <w:bottom w:val="nil"/>
          <w:right w:val="nil"/>
          <w:between w:val="nil"/>
        </w:pBdr>
        <w:jc w:val="both"/>
        <w:rPr>
          <w:color w:val="000000"/>
          <w:sz w:val="20"/>
          <w:szCs w:val="20"/>
        </w:rPr>
      </w:pPr>
      <w:hyperlink r:id="rId28" w:history="1">
        <w:proofErr w:type="spellStart"/>
        <w:r w:rsidR="00F80AD3" w:rsidRPr="00F80AD3">
          <w:rPr>
            <w:rStyle w:val="Hyperlink"/>
            <w:color w:val="1155CC"/>
            <w:sz w:val="20"/>
            <w:szCs w:val="20"/>
          </w:rPr>
          <w:t>RomArchive</w:t>
        </w:r>
        <w:proofErr w:type="spellEnd"/>
        <w:r w:rsidR="00F80AD3" w:rsidRPr="00F80AD3">
          <w:rPr>
            <w:rStyle w:val="Hyperlink"/>
            <w:color w:val="1155CC"/>
            <w:sz w:val="20"/>
            <w:szCs w:val="20"/>
          </w:rPr>
          <w:t xml:space="preserve"> – Digital Archive of the Roma</w:t>
        </w:r>
      </w:hyperlink>
      <w:r w:rsidR="00F80AD3" w:rsidRPr="00F80AD3">
        <w:rPr>
          <w:color w:val="000000"/>
          <w:sz w:val="20"/>
          <w:szCs w:val="20"/>
        </w:rPr>
        <w:t xml:space="preserve"> (2019, category Research); </w:t>
      </w:r>
    </w:p>
    <w:p w14:paraId="579C95C8" w14:textId="77777777" w:rsidR="00323FF9" w:rsidRDefault="00273703" w:rsidP="00F80AD3">
      <w:pPr>
        <w:pStyle w:val="ListParagraph"/>
        <w:numPr>
          <w:ilvl w:val="0"/>
          <w:numId w:val="2"/>
        </w:numPr>
        <w:pBdr>
          <w:top w:val="nil"/>
          <w:left w:val="nil"/>
          <w:bottom w:val="nil"/>
          <w:right w:val="nil"/>
          <w:between w:val="nil"/>
        </w:pBdr>
        <w:jc w:val="both"/>
        <w:rPr>
          <w:color w:val="000000"/>
          <w:sz w:val="20"/>
          <w:szCs w:val="20"/>
        </w:rPr>
      </w:pPr>
      <w:hyperlink r:id="rId29" w:history="1">
        <w:r w:rsidR="00F80AD3" w:rsidRPr="00F80AD3">
          <w:rPr>
            <w:rStyle w:val="Hyperlink"/>
            <w:color w:val="1155CC"/>
            <w:sz w:val="20"/>
            <w:szCs w:val="20"/>
          </w:rPr>
          <w:t>Monument Europe</w:t>
        </w:r>
      </w:hyperlink>
      <w:r w:rsidR="00F80AD3" w:rsidRPr="00F80AD3">
        <w:rPr>
          <w:color w:val="000000"/>
          <w:sz w:val="20"/>
          <w:szCs w:val="20"/>
        </w:rPr>
        <w:t xml:space="preserve"> (2019, category </w:t>
      </w:r>
      <w:r w:rsidR="00E64871" w:rsidRPr="00F80AD3">
        <w:rPr>
          <w:color w:val="000000"/>
          <w:sz w:val="20"/>
          <w:szCs w:val="20"/>
        </w:rPr>
        <w:t>Education, Training and Awareness-Raising</w:t>
      </w:r>
      <w:r w:rsidR="00E64871">
        <w:rPr>
          <w:color w:val="000000"/>
          <w:sz w:val="20"/>
          <w:szCs w:val="20"/>
        </w:rPr>
        <w:t>);</w:t>
      </w:r>
    </w:p>
    <w:p w14:paraId="2D2AF871" w14:textId="77777777" w:rsidR="00E64871" w:rsidRDefault="00273703" w:rsidP="00F80AD3">
      <w:pPr>
        <w:pStyle w:val="ListParagraph"/>
        <w:numPr>
          <w:ilvl w:val="0"/>
          <w:numId w:val="2"/>
        </w:numPr>
        <w:pBdr>
          <w:top w:val="nil"/>
          <w:left w:val="nil"/>
          <w:bottom w:val="nil"/>
          <w:right w:val="nil"/>
          <w:between w:val="nil"/>
        </w:pBdr>
        <w:jc w:val="both"/>
        <w:rPr>
          <w:color w:val="000000"/>
          <w:sz w:val="20"/>
          <w:szCs w:val="20"/>
        </w:rPr>
      </w:pPr>
      <w:hyperlink r:id="rId30" w:history="1">
        <w:r w:rsidR="00E64871" w:rsidRPr="00E64871">
          <w:rPr>
            <w:rStyle w:val="Hyperlink"/>
            <w:color w:val="1155CC"/>
            <w:sz w:val="20"/>
            <w:szCs w:val="20"/>
          </w:rPr>
          <w:t>Stewards of Cultural Heritage</w:t>
        </w:r>
      </w:hyperlink>
      <w:r w:rsidR="00E64871" w:rsidRPr="00E64871">
        <w:rPr>
          <w:color w:val="1155CC"/>
          <w:sz w:val="20"/>
          <w:szCs w:val="20"/>
        </w:rPr>
        <w:t xml:space="preserve"> </w:t>
      </w:r>
      <w:r w:rsidR="00E64871" w:rsidRPr="00F80AD3">
        <w:rPr>
          <w:color w:val="000000"/>
          <w:sz w:val="20"/>
          <w:szCs w:val="20"/>
        </w:rPr>
        <w:t>(2019, category Education, Training and Awareness-Raising</w:t>
      </w:r>
      <w:r w:rsidR="00E64871">
        <w:rPr>
          <w:color w:val="000000"/>
          <w:sz w:val="20"/>
          <w:szCs w:val="20"/>
        </w:rPr>
        <w:t>);</w:t>
      </w:r>
    </w:p>
    <w:p w14:paraId="6489D845" w14:textId="77777777" w:rsidR="00E64871" w:rsidRDefault="00273703" w:rsidP="00F80AD3">
      <w:pPr>
        <w:pStyle w:val="ListParagraph"/>
        <w:numPr>
          <w:ilvl w:val="0"/>
          <w:numId w:val="2"/>
        </w:numPr>
        <w:pBdr>
          <w:top w:val="nil"/>
          <w:left w:val="nil"/>
          <w:bottom w:val="nil"/>
          <w:right w:val="nil"/>
          <w:between w:val="nil"/>
        </w:pBdr>
        <w:jc w:val="both"/>
        <w:rPr>
          <w:color w:val="000000"/>
          <w:sz w:val="20"/>
          <w:szCs w:val="20"/>
        </w:rPr>
      </w:pPr>
      <w:hyperlink r:id="rId31" w:history="1">
        <w:r w:rsidR="00E64871" w:rsidRPr="00E64871">
          <w:rPr>
            <w:rStyle w:val="Hyperlink"/>
            <w:color w:val="1155CC"/>
            <w:sz w:val="20"/>
            <w:szCs w:val="20"/>
          </w:rPr>
          <w:t xml:space="preserve">Dr. </w:t>
        </w:r>
        <w:proofErr w:type="spellStart"/>
        <w:r w:rsidR="00E64871" w:rsidRPr="00E64871">
          <w:rPr>
            <w:rStyle w:val="Hyperlink"/>
            <w:color w:val="1155CC"/>
            <w:sz w:val="20"/>
            <w:szCs w:val="20"/>
          </w:rPr>
          <w:t>Barner’s</w:t>
        </w:r>
        <w:proofErr w:type="spellEnd"/>
        <w:r w:rsidR="00E64871" w:rsidRPr="00E64871">
          <w:rPr>
            <w:rStyle w:val="Hyperlink"/>
            <w:color w:val="1155CC"/>
            <w:sz w:val="20"/>
            <w:szCs w:val="20"/>
          </w:rPr>
          <w:t xml:space="preserve"> Sanatorium</w:t>
        </w:r>
      </w:hyperlink>
      <w:r w:rsidR="00E64871" w:rsidRPr="00E64871">
        <w:rPr>
          <w:color w:val="1155CC"/>
          <w:sz w:val="20"/>
          <w:szCs w:val="20"/>
        </w:rPr>
        <w:t xml:space="preserve"> </w:t>
      </w:r>
      <w:r w:rsidR="00E64871" w:rsidRPr="00F80AD3">
        <w:rPr>
          <w:color w:val="000000"/>
          <w:sz w:val="20"/>
          <w:szCs w:val="20"/>
        </w:rPr>
        <w:t>(20</w:t>
      </w:r>
      <w:r w:rsidR="00E64871">
        <w:rPr>
          <w:color w:val="000000"/>
          <w:sz w:val="20"/>
          <w:szCs w:val="20"/>
        </w:rPr>
        <w:t>18</w:t>
      </w:r>
      <w:r w:rsidR="00E64871" w:rsidRPr="00F80AD3">
        <w:rPr>
          <w:color w:val="000000"/>
          <w:sz w:val="20"/>
          <w:szCs w:val="20"/>
        </w:rPr>
        <w:t>, category Conservation);</w:t>
      </w:r>
      <w:r w:rsidR="00E64871">
        <w:rPr>
          <w:color w:val="000000"/>
          <w:sz w:val="20"/>
          <w:szCs w:val="20"/>
        </w:rPr>
        <w:t xml:space="preserve"> </w:t>
      </w:r>
    </w:p>
    <w:p w14:paraId="173ACB60" w14:textId="77777777" w:rsidR="00E64871" w:rsidRDefault="00273703" w:rsidP="00F80AD3">
      <w:pPr>
        <w:pStyle w:val="ListParagraph"/>
        <w:numPr>
          <w:ilvl w:val="0"/>
          <w:numId w:val="2"/>
        </w:numPr>
        <w:pBdr>
          <w:top w:val="nil"/>
          <w:left w:val="nil"/>
          <w:bottom w:val="nil"/>
          <w:right w:val="nil"/>
          <w:between w:val="nil"/>
        </w:pBdr>
        <w:jc w:val="both"/>
        <w:rPr>
          <w:color w:val="000000"/>
          <w:sz w:val="20"/>
          <w:szCs w:val="20"/>
        </w:rPr>
      </w:pPr>
      <w:hyperlink r:id="rId32" w:history="1">
        <w:r w:rsidR="00E64871" w:rsidRPr="00E64871">
          <w:rPr>
            <w:rStyle w:val="Hyperlink"/>
            <w:color w:val="1155CC"/>
            <w:sz w:val="20"/>
            <w:szCs w:val="20"/>
          </w:rPr>
          <w:t xml:space="preserve">The </w:t>
        </w:r>
        <w:proofErr w:type="spellStart"/>
        <w:r w:rsidR="00E64871" w:rsidRPr="00E64871">
          <w:rPr>
            <w:rStyle w:val="Hyperlink"/>
            <w:color w:val="1155CC"/>
            <w:sz w:val="20"/>
            <w:szCs w:val="20"/>
          </w:rPr>
          <w:t>Winzerberg</w:t>
        </w:r>
        <w:proofErr w:type="spellEnd"/>
        <w:r w:rsidR="00E64871" w:rsidRPr="00E64871">
          <w:rPr>
            <w:rStyle w:val="Hyperlink"/>
            <w:color w:val="1155CC"/>
            <w:sz w:val="20"/>
            <w:szCs w:val="20"/>
          </w:rPr>
          <w:t xml:space="preserve"> – Royal Vineyard at Potsdam-</w:t>
        </w:r>
        <w:proofErr w:type="spellStart"/>
        <w:r w:rsidR="00E64871" w:rsidRPr="00E64871">
          <w:rPr>
            <w:rStyle w:val="Hyperlink"/>
            <w:color w:val="1155CC"/>
            <w:sz w:val="20"/>
            <w:szCs w:val="20"/>
          </w:rPr>
          <w:t>Sanssouci</w:t>
        </w:r>
        <w:proofErr w:type="spellEnd"/>
      </w:hyperlink>
      <w:r w:rsidR="00E64871" w:rsidRPr="00E64871">
        <w:rPr>
          <w:color w:val="1155CC"/>
          <w:sz w:val="20"/>
          <w:szCs w:val="20"/>
        </w:rPr>
        <w:t xml:space="preserve"> </w:t>
      </w:r>
      <w:r w:rsidR="00E64871" w:rsidRPr="00F80AD3">
        <w:rPr>
          <w:color w:val="000000"/>
          <w:sz w:val="20"/>
          <w:szCs w:val="20"/>
        </w:rPr>
        <w:t>(20</w:t>
      </w:r>
      <w:r w:rsidR="00E64871">
        <w:rPr>
          <w:color w:val="000000"/>
          <w:sz w:val="20"/>
          <w:szCs w:val="20"/>
        </w:rPr>
        <w:t>18</w:t>
      </w:r>
      <w:r w:rsidR="00E64871" w:rsidRPr="00F80AD3">
        <w:rPr>
          <w:color w:val="000000"/>
          <w:sz w:val="20"/>
          <w:szCs w:val="20"/>
        </w:rPr>
        <w:t>, category Conservation);</w:t>
      </w:r>
      <w:r w:rsidR="00E64871">
        <w:rPr>
          <w:color w:val="000000"/>
          <w:sz w:val="20"/>
          <w:szCs w:val="20"/>
        </w:rPr>
        <w:t xml:space="preserve"> and</w:t>
      </w:r>
    </w:p>
    <w:p w14:paraId="4598E277" w14:textId="77777777" w:rsidR="00B05072" w:rsidRPr="00737E3F" w:rsidRDefault="00273703" w:rsidP="0055332C">
      <w:pPr>
        <w:pStyle w:val="ListParagraph"/>
        <w:numPr>
          <w:ilvl w:val="0"/>
          <w:numId w:val="2"/>
        </w:numPr>
        <w:pBdr>
          <w:top w:val="nil"/>
          <w:left w:val="nil"/>
          <w:bottom w:val="nil"/>
          <w:right w:val="nil"/>
          <w:between w:val="nil"/>
        </w:pBdr>
        <w:jc w:val="both"/>
        <w:rPr>
          <w:b/>
        </w:rPr>
      </w:pPr>
      <w:hyperlink r:id="rId33" w:history="1">
        <w:r w:rsidR="00E64871" w:rsidRPr="00E64871">
          <w:rPr>
            <w:rStyle w:val="Hyperlink"/>
            <w:color w:val="1155CC"/>
            <w:sz w:val="20"/>
            <w:szCs w:val="20"/>
          </w:rPr>
          <w:t>CultLab3D: Automated Scanning Technology for 3D Digitisation</w:t>
        </w:r>
      </w:hyperlink>
      <w:r w:rsidR="00E64871" w:rsidRPr="00E64871">
        <w:rPr>
          <w:color w:val="000000"/>
          <w:sz w:val="20"/>
          <w:szCs w:val="20"/>
        </w:rPr>
        <w:t xml:space="preserve"> (2018, category Research).</w:t>
      </w:r>
    </w:p>
    <w:p w14:paraId="1534B8BD" w14:textId="77777777" w:rsidR="00737E3F" w:rsidRDefault="00737E3F" w:rsidP="00737E3F">
      <w:pPr>
        <w:pBdr>
          <w:top w:val="nil"/>
          <w:left w:val="nil"/>
          <w:bottom w:val="nil"/>
          <w:right w:val="nil"/>
          <w:between w:val="nil"/>
        </w:pBdr>
        <w:jc w:val="both"/>
        <w:rPr>
          <w:b/>
        </w:rPr>
      </w:pPr>
    </w:p>
    <w:p w14:paraId="639B4E1A" w14:textId="77777777" w:rsidR="00737E3F" w:rsidRDefault="00737E3F" w:rsidP="00737E3F">
      <w:pPr>
        <w:pBdr>
          <w:top w:val="nil"/>
          <w:left w:val="nil"/>
          <w:bottom w:val="nil"/>
          <w:right w:val="nil"/>
          <w:between w:val="nil"/>
        </w:pBdr>
        <w:jc w:val="both"/>
        <w:rPr>
          <w:b/>
        </w:rPr>
      </w:pPr>
    </w:p>
    <w:p w14:paraId="581018CE" w14:textId="77777777" w:rsidR="004D2E60" w:rsidRPr="004D2E60" w:rsidRDefault="004D2E60" w:rsidP="004D2E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b/>
          <w:color w:val="0D0D0D"/>
        </w:rPr>
      </w:pPr>
      <w:r w:rsidRPr="004D2E60">
        <w:rPr>
          <w:b/>
          <w:color w:val="0D0D0D"/>
        </w:rPr>
        <w:t>7 Most Endangered Programme</w:t>
      </w:r>
    </w:p>
    <w:p w14:paraId="7C947D1C" w14:textId="77777777" w:rsidR="004D2E60" w:rsidRPr="004D2E60" w:rsidRDefault="004D2E60" w:rsidP="004D2E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hanging="2"/>
        <w:jc w:val="both"/>
        <w:rPr>
          <w:color w:val="0D0D0D"/>
          <w:sz w:val="20"/>
          <w:szCs w:val="20"/>
        </w:rPr>
      </w:pPr>
    </w:p>
    <w:p w14:paraId="6790990D" w14:textId="77777777" w:rsidR="004D2E60" w:rsidRPr="004D2E60" w:rsidRDefault="004D2E60" w:rsidP="004D2E60">
      <w:pPr>
        <w:pBdr>
          <w:top w:val="nil"/>
          <w:left w:val="nil"/>
          <w:bottom w:val="nil"/>
          <w:right w:val="nil"/>
          <w:between w:val="nil"/>
        </w:pBd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hanging="2"/>
        <w:jc w:val="both"/>
        <w:rPr>
          <w:color w:val="000000"/>
          <w:sz w:val="20"/>
          <w:szCs w:val="20"/>
        </w:rPr>
      </w:pPr>
      <w:r w:rsidRPr="004D2E60">
        <w:rPr>
          <w:color w:val="000000"/>
          <w:sz w:val="20"/>
          <w:szCs w:val="20"/>
        </w:rPr>
        <w:t xml:space="preserve">The </w:t>
      </w:r>
      <w:hyperlink r:id="rId34">
        <w:r w:rsidRPr="004D2E60">
          <w:rPr>
            <w:color w:val="1155CC"/>
            <w:sz w:val="20"/>
            <w:szCs w:val="20"/>
            <w:u w:val="single"/>
          </w:rPr>
          <w:t>7 Most Endangered Programme</w:t>
        </w:r>
      </w:hyperlink>
      <w:r w:rsidRPr="004D2E60">
        <w:rPr>
          <w:color w:val="1155CC"/>
          <w:sz w:val="20"/>
          <w:szCs w:val="20"/>
          <w:u w:val="single"/>
        </w:rPr>
        <w:t xml:space="preserve"> </w:t>
      </w:r>
      <w:r w:rsidRPr="004D2E60">
        <w:rPr>
          <w:color w:val="000000"/>
          <w:sz w:val="20"/>
          <w:szCs w:val="20"/>
        </w:rPr>
        <w:t xml:space="preserve">forms part of a civil society campaign to save Europe's endangered heritage. It raises awareness, prepares independent assessments and proposes recommendations for action. It also provides a </w:t>
      </w:r>
      <w:r w:rsidRPr="004D2E60">
        <w:rPr>
          <w:sz w:val="20"/>
          <w:szCs w:val="20"/>
        </w:rPr>
        <w:t>grant of €10,000 per listed site to assist in implementing an agreed activity that will contribute to saving the threatened site.</w:t>
      </w:r>
      <w:r>
        <w:rPr>
          <w:color w:val="000000"/>
          <w:sz w:val="20"/>
          <w:szCs w:val="20"/>
        </w:rPr>
        <w:t xml:space="preserve"> </w:t>
      </w:r>
      <w:r w:rsidRPr="004D2E60">
        <w:rPr>
          <w:color w:val="000000"/>
          <w:sz w:val="20"/>
          <w:szCs w:val="20"/>
        </w:rPr>
        <w:t>Launched in 2013, this</w:t>
      </w:r>
      <w:r w:rsidRPr="004D2E60">
        <w:rPr>
          <w:color w:val="0D0D0D"/>
          <w:sz w:val="20"/>
          <w:szCs w:val="20"/>
        </w:rPr>
        <w:t xml:space="preserve"> innovative programme</w:t>
      </w:r>
      <w:r w:rsidRPr="004D2E60">
        <w:rPr>
          <w:color w:val="000000"/>
          <w:sz w:val="20"/>
          <w:szCs w:val="20"/>
        </w:rPr>
        <w:t xml:space="preserve"> is run by Europa Nostra in partnership with the </w:t>
      </w:r>
      <w:hyperlink r:id="rId35">
        <w:r w:rsidRPr="004D2E60">
          <w:rPr>
            <w:color w:val="1155CC"/>
            <w:sz w:val="20"/>
            <w:szCs w:val="20"/>
            <w:u w:val="single"/>
          </w:rPr>
          <w:t>European Investment Bank Institute</w:t>
        </w:r>
      </w:hyperlink>
      <w:r w:rsidRPr="004D2E60">
        <w:rPr>
          <w:color w:val="000000"/>
          <w:sz w:val="20"/>
          <w:szCs w:val="20"/>
        </w:rPr>
        <w:t xml:space="preserve">. It also has the support of the </w:t>
      </w:r>
      <w:hyperlink r:id="rId36">
        <w:r w:rsidRPr="004D2E60">
          <w:rPr>
            <w:color w:val="1155CC"/>
            <w:sz w:val="20"/>
            <w:szCs w:val="20"/>
            <w:u w:val="single"/>
          </w:rPr>
          <w:t>Creative Europe</w:t>
        </w:r>
      </w:hyperlink>
      <w:r w:rsidRPr="004D2E60">
        <w:rPr>
          <w:color w:val="000000"/>
          <w:sz w:val="20"/>
          <w:szCs w:val="20"/>
        </w:rPr>
        <w:t xml:space="preserve"> programme of the European Union. </w:t>
      </w:r>
    </w:p>
    <w:p w14:paraId="314C678F" w14:textId="77777777" w:rsidR="004D2E60" w:rsidRPr="004D2E60" w:rsidRDefault="004D2E60" w:rsidP="004D2E60">
      <w:pPr>
        <w:pBdr>
          <w:top w:val="nil"/>
          <w:left w:val="nil"/>
          <w:bottom w:val="nil"/>
          <w:right w:val="nil"/>
          <w:between w:val="nil"/>
        </w:pBd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color w:val="0D0D0D"/>
          <w:sz w:val="20"/>
          <w:szCs w:val="20"/>
        </w:rPr>
      </w:pPr>
    </w:p>
    <w:p w14:paraId="5B2D98A3" w14:textId="6DC59587" w:rsidR="004D2E60" w:rsidRDefault="004D2E60" w:rsidP="004D2E60">
      <w:pPr>
        <w:pBdr>
          <w:top w:val="nil"/>
          <w:left w:val="nil"/>
          <w:bottom w:val="nil"/>
          <w:right w:val="nil"/>
          <w:between w:val="nil"/>
        </w:pBd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hanging="2"/>
        <w:jc w:val="both"/>
        <w:rPr>
          <w:color w:val="0D0D0D"/>
          <w:sz w:val="20"/>
          <w:szCs w:val="20"/>
        </w:rPr>
      </w:pPr>
      <w:r w:rsidRPr="004D2E60">
        <w:rPr>
          <w:color w:val="0D0D0D"/>
          <w:sz w:val="20"/>
          <w:szCs w:val="20"/>
        </w:rPr>
        <w:t xml:space="preserve">To mark the 10th anniversary of the 7 Most Endangered Programme in 2023, the </w:t>
      </w:r>
      <w:r w:rsidR="008862BC">
        <w:rPr>
          <w:color w:val="0D0D0D"/>
          <w:sz w:val="20"/>
          <w:szCs w:val="20"/>
        </w:rPr>
        <w:t xml:space="preserve">European Investment Bank </w:t>
      </w:r>
      <w:r w:rsidRPr="004D2E60">
        <w:rPr>
          <w:color w:val="0D0D0D"/>
          <w:sz w:val="20"/>
          <w:szCs w:val="20"/>
        </w:rPr>
        <w:t xml:space="preserve"> released the </w:t>
      </w:r>
      <w:hyperlink r:id="rId37">
        <w:r w:rsidRPr="004D2E60">
          <w:rPr>
            <w:color w:val="1155CC"/>
            <w:sz w:val="20"/>
            <w:szCs w:val="20"/>
            <w:u w:val="single"/>
          </w:rPr>
          <w:t>brochure ‘Saving the Past – Shaping the Future’</w:t>
        </w:r>
      </w:hyperlink>
      <w:r w:rsidRPr="004D2E60">
        <w:rPr>
          <w:color w:val="0D0D0D"/>
          <w:sz w:val="20"/>
          <w:szCs w:val="20"/>
        </w:rPr>
        <w:t>, which highlights the success stories and the importance of partnerships and community engagement. The brochure, produced in close collaboration with Europa Nostra, can be read and downloaded in six languages</w:t>
      </w:r>
      <w:r w:rsidR="008862BC">
        <w:rPr>
          <w:color w:val="0D0D0D"/>
          <w:sz w:val="20"/>
          <w:szCs w:val="20"/>
        </w:rPr>
        <w:t xml:space="preserve">, including </w:t>
      </w:r>
      <w:hyperlink r:id="rId38">
        <w:r w:rsidRPr="004D2E60">
          <w:rPr>
            <w:color w:val="1155CC"/>
            <w:sz w:val="20"/>
            <w:szCs w:val="20"/>
            <w:u w:val="single"/>
          </w:rPr>
          <w:t>English</w:t>
        </w:r>
      </w:hyperlink>
      <w:r w:rsidR="008862BC">
        <w:rPr>
          <w:color w:val="0D0D0D"/>
          <w:sz w:val="20"/>
          <w:szCs w:val="20"/>
        </w:rPr>
        <w:t xml:space="preserve"> and </w:t>
      </w:r>
      <w:hyperlink r:id="rId39">
        <w:r w:rsidRPr="004D2E60">
          <w:rPr>
            <w:color w:val="1155CC"/>
            <w:sz w:val="20"/>
            <w:szCs w:val="20"/>
            <w:u w:val="single"/>
          </w:rPr>
          <w:t>German</w:t>
        </w:r>
      </w:hyperlink>
      <w:r w:rsidRPr="004D2E60">
        <w:rPr>
          <w:color w:val="0D0D0D"/>
          <w:sz w:val="20"/>
          <w:szCs w:val="20"/>
        </w:rPr>
        <w:t>. </w:t>
      </w:r>
    </w:p>
    <w:p w14:paraId="50064C0F" w14:textId="77777777" w:rsidR="003E540D" w:rsidRPr="004D2E60" w:rsidRDefault="003E540D" w:rsidP="004D2E60">
      <w:pPr>
        <w:pBdr>
          <w:top w:val="nil"/>
          <w:left w:val="nil"/>
          <w:bottom w:val="nil"/>
          <w:right w:val="nil"/>
          <w:between w:val="nil"/>
        </w:pBd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hanging="2"/>
        <w:jc w:val="both"/>
        <w:rPr>
          <w:color w:val="0D0D0D"/>
          <w:sz w:val="20"/>
          <w:szCs w:val="20"/>
        </w:rPr>
      </w:pPr>
      <w:bookmarkStart w:id="3" w:name="_GoBack"/>
      <w:bookmarkEnd w:id="3"/>
    </w:p>
    <w:p w14:paraId="7F458E30" w14:textId="77777777" w:rsidR="004D2E60" w:rsidRPr="004D2E60" w:rsidRDefault="004D2E60" w:rsidP="004D2E60">
      <w:pPr>
        <w:pBdr>
          <w:top w:val="nil"/>
          <w:left w:val="nil"/>
          <w:bottom w:val="nil"/>
          <w:right w:val="nil"/>
          <w:between w:val="nil"/>
        </w:pBd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hanging="2"/>
        <w:jc w:val="both"/>
        <w:rPr>
          <w:color w:val="0D0D0D"/>
          <w:sz w:val="20"/>
          <w:szCs w:val="20"/>
        </w:rPr>
      </w:pPr>
    </w:p>
    <w:p w14:paraId="2A6CB3A3" w14:textId="77777777" w:rsidR="00F80AD3" w:rsidRDefault="004D2E60" w:rsidP="00D916E1">
      <w:pPr>
        <w:pBdr>
          <w:top w:val="nil"/>
          <w:left w:val="nil"/>
          <w:bottom w:val="nil"/>
          <w:right w:val="nil"/>
          <w:between w:val="nil"/>
        </w:pBd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hanging="2"/>
        <w:jc w:val="both"/>
        <w:rPr>
          <w:color w:val="0D0D0D"/>
          <w:sz w:val="20"/>
          <w:szCs w:val="20"/>
        </w:rPr>
      </w:pPr>
      <w:r w:rsidRPr="004D2E60">
        <w:rPr>
          <w:color w:val="0D0D0D"/>
          <w:sz w:val="20"/>
          <w:szCs w:val="20"/>
        </w:rPr>
        <w:lastRenderedPageBreak/>
        <w:t>Since the launch of the programme, 56 threatened heritage sites from 31 countries across Europe have been selected</w:t>
      </w:r>
      <w:r w:rsidR="00D916E1">
        <w:rPr>
          <w:color w:val="0D0D0D"/>
          <w:sz w:val="20"/>
          <w:szCs w:val="20"/>
        </w:rPr>
        <w:t>, including</w:t>
      </w:r>
      <w:r w:rsidR="00D916E1" w:rsidRPr="00D916E1">
        <w:rPr>
          <w:b/>
          <w:color w:val="0D0D0D"/>
          <w:sz w:val="20"/>
          <w:szCs w:val="20"/>
        </w:rPr>
        <w:t xml:space="preserve"> two endangered heritage sites in Germany</w:t>
      </w:r>
      <w:r w:rsidR="00D916E1">
        <w:rPr>
          <w:color w:val="0D0D0D"/>
          <w:sz w:val="20"/>
          <w:szCs w:val="20"/>
        </w:rPr>
        <w:t xml:space="preserve">: </w:t>
      </w:r>
    </w:p>
    <w:p w14:paraId="273432C8" w14:textId="77777777" w:rsidR="00E64871" w:rsidRDefault="00D916E1" w:rsidP="00F80AD3">
      <w:pPr>
        <w:pStyle w:val="ListParagraph"/>
        <w:numPr>
          <w:ilvl w:val="0"/>
          <w:numId w:val="3"/>
        </w:numPr>
        <w:pBdr>
          <w:top w:val="nil"/>
          <w:left w:val="nil"/>
          <w:bottom w:val="nil"/>
          <w:right w:val="nil"/>
          <w:between w:val="nil"/>
        </w:pBd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color w:val="0D0D0D"/>
          <w:sz w:val="20"/>
          <w:szCs w:val="20"/>
        </w:rPr>
      </w:pPr>
      <w:r w:rsidRPr="00F80AD3">
        <w:rPr>
          <w:color w:val="0D0D0D"/>
          <w:sz w:val="20"/>
          <w:szCs w:val="20"/>
        </w:rPr>
        <w:t xml:space="preserve">the </w:t>
      </w:r>
      <w:hyperlink r:id="rId40" w:history="1">
        <w:r w:rsidRPr="00F80AD3">
          <w:rPr>
            <w:rStyle w:val="Hyperlink"/>
            <w:color w:val="1155CC"/>
            <w:sz w:val="20"/>
            <w:szCs w:val="20"/>
          </w:rPr>
          <w:t xml:space="preserve">Sisters’ House Ensemble, former Moravian settlement in </w:t>
        </w:r>
        <w:proofErr w:type="spellStart"/>
        <w:r w:rsidRPr="00F80AD3">
          <w:rPr>
            <w:rStyle w:val="Hyperlink"/>
            <w:color w:val="1155CC"/>
            <w:sz w:val="20"/>
            <w:szCs w:val="20"/>
          </w:rPr>
          <w:t>Kleinwelka</w:t>
        </w:r>
        <w:proofErr w:type="spellEnd"/>
      </w:hyperlink>
      <w:r w:rsidRPr="00F80AD3">
        <w:rPr>
          <w:color w:val="0D0D0D"/>
          <w:sz w:val="20"/>
          <w:szCs w:val="20"/>
        </w:rPr>
        <w:t xml:space="preserve"> (listed in 2023) </w:t>
      </w:r>
      <w:r w:rsidR="008862BC" w:rsidRPr="00F80AD3">
        <w:rPr>
          <w:color w:val="0D0D0D"/>
          <w:sz w:val="20"/>
          <w:szCs w:val="20"/>
        </w:rPr>
        <w:t xml:space="preserve">and </w:t>
      </w:r>
    </w:p>
    <w:p w14:paraId="188CEFD6" w14:textId="77777777" w:rsidR="00D916E1" w:rsidRPr="00F80AD3" w:rsidRDefault="008862BC" w:rsidP="00F80AD3">
      <w:pPr>
        <w:pStyle w:val="ListParagraph"/>
        <w:numPr>
          <w:ilvl w:val="0"/>
          <w:numId w:val="3"/>
        </w:numPr>
        <w:pBdr>
          <w:top w:val="nil"/>
          <w:left w:val="nil"/>
          <w:bottom w:val="nil"/>
          <w:right w:val="nil"/>
          <w:between w:val="nil"/>
        </w:pBd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color w:val="0D0D0D"/>
          <w:sz w:val="20"/>
          <w:szCs w:val="20"/>
        </w:rPr>
      </w:pPr>
      <w:r w:rsidRPr="00F80AD3">
        <w:rPr>
          <w:color w:val="0D0D0D"/>
          <w:sz w:val="20"/>
          <w:szCs w:val="20"/>
        </w:rPr>
        <w:t xml:space="preserve">the </w:t>
      </w:r>
      <w:hyperlink r:id="rId41" w:history="1">
        <w:r w:rsidRPr="00F80AD3">
          <w:rPr>
            <w:rStyle w:val="Hyperlink"/>
            <w:color w:val="1155CC"/>
            <w:sz w:val="20"/>
            <w:szCs w:val="20"/>
          </w:rPr>
          <w:t>Historic Centre of Stolberg</w:t>
        </w:r>
      </w:hyperlink>
      <w:r w:rsidRPr="00F80AD3">
        <w:rPr>
          <w:color w:val="0D0D0D"/>
          <w:sz w:val="20"/>
          <w:szCs w:val="20"/>
        </w:rPr>
        <w:t xml:space="preserve"> (listed in 2022).</w:t>
      </w:r>
    </w:p>
    <w:p w14:paraId="71D99BA9" w14:textId="77777777" w:rsidR="00753AE3" w:rsidRDefault="00753AE3">
      <w:pPr>
        <w:pBdr>
          <w:top w:val="nil"/>
          <w:left w:val="nil"/>
          <w:bottom w:val="nil"/>
          <w:right w:val="nil"/>
          <w:between w:val="nil"/>
        </w:pBdr>
        <w:jc w:val="both"/>
        <w:rPr>
          <w:b/>
        </w:rPr>
      </w:pPr>
    </w:p>
    <w:p w14:paraId="4435A811" w14:textId="77777777" w:rsidR="00E64871" w:rsidRDefault="00E64871">
      <w:pPr>
        <w:pBdr>
          <w:top w:val="nil"/>
          <w:left w:val="nil"/>
          <w:bottom w:val="nil"/>
          <w:right w:val="nil"/>
          <w:between w:val="nil"/>
        </w:pBdr>
        <w:jc w:val="both"/>
        <w:rPr>
          <w:b/>
        </w:rPr>
      </w:pPr>
    </w:p>
    <w:p w14:paraId="597D6FD0" w14:textId="77777777" w:rsidR="00AD41B3" w:rsidRPr="00F31CDD" w:rsidRDefault="00AD41B3" w:rsidP="008862B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hanging="2"/>
        <w:jc w:val="both"/>
        <w:rPr>
          <w:b/>
        </w:rPr>
      </w:pPr>
      <w:r w:rsidRPr="00F31CDD">
        <w:rPr>
          <w:b/>
        </w:rPr>
        <w:t>Europa Nostra</w:t>
      </w:r>
      <w:r>
        <w:rPr>
          <w:b/>
        </w:rPr>
        <w:t xml:space="preserve"> Germany </w:t>
      </w:r>
    </w:p>
    <w:p w14:paraId="3C375E06" w14:textId="77777777" w:rsidR="00122D94" w:rsidRPr="00122D94" w:rsidRDefault="00122D94" w:rsidP="00122D94">
      <w:pPr>
        <w:ind w:left="2" w:hanging="2"/>
        <w:jc w:val="both"/>
        <w:rPr>
          <w:color w:val="000000"/>
          <w:sz w:val="20"/>
          <w:szCs w:val="20"/>
        </w:rPr>
      </w:pPr>
    </w:p>
    <w:p w14:paraId="331ECF64" w14:textId="77777777" w:rsidR="00122D94" w:rsidRDefault="00273703" w:rsidP="00122D94">
      <w:pPr>
        <w:ind w:left="2" w:hanging="2"/>
        <w:jc w:val="both"/>
        <w:rPr>
          <w:color w:val="000000"/>
          <w:sz w:val="20"/>
          <w:szCs w:val="20"/>
        </w:rPr>
      </w:pPr>
      <w:hyperlink r:id="rId42" w:tgtFrame="_blank" w:history="1">
        <w:r w:rsidR="00AD41B3" w:rsidRPr="00AD41B3">
          <w:rPr>
            <w:rStyle w:val="Hyperlink"/>
            <w:color w:val="1155CC"/>
            <w:sz w:val="20"/>
            <w:szCs w:val="20"/>
          </w:rPr>
          <w:t>Europa Nostra Germany</w:t>
        </w:r>
      </w:hyperlink>
      <w:r w:rsidR="00AD41B3" w:rsidRPr="00AD41B3">
        <w:rPr>
          <w:color w:val="000000"/>
          <w:sz w:val="20"/>
          <w:szCs w:val="20"/>
        </w:rPr>
        <w:t xml:space="preserve"> is the national representation of Europa Nostra. The new office of Europa Nostra Germany was opened on 19 January 2024 in Potsdam, thanks to an agreement with the Prussian Palaces and Gardens Foundation. </w:t>
      </w:r>
    </w:p>
    <w:p w14:paraId="4007068C" w14:textId="77777777" w:rsidR="00AD41B3" w:rsidRDefault="00AD41B3" w:rsidP="00122D94">
      <w:pPr>
        <w:ind w:left="2" w:hanging="2"/>
        <w:jc w:val="both"/>
        <w:rPr>
          <w:color w:val="000000"/>
          <w:sz w:val="20"/>
          <w:szCs w:val="20"/>
        </w:rPr>
      </w:pPr>
    </w:p>
    <w:p w14:paraId="6892ECD1" w14:textId="77777777" w:rsidR="00AD41B3" w:rsidRDefault="00AD41B3" w:rsidP="00122D94">
      <w:pPr>
        <w:ind w:left="2" w:hanging="2"/>
        <w:jc w:val="both"/>
        <w:rPr>
          <w:color w:val="000000"/>
          <w:sz w:val="20"/>
          <w:szCs w:val="20"/>
        </w:rPr>
      </w:pPr>
      <w:r w:rsidRPr="00AD41B3">
        <w:rPr>
          <w:color w:val="000000"/>
          <w:sz w:val="20"/>
          <w:szCs w:val="20"/>
        </w:rPr>
        <w:t>“</w:t>
      </w:r>
      <w:r w:rsidRPr="00AD41B3">
        <w:rPr>
          <w:i/>
          <w:iCs/>
          <w:color w:val="000000"/>
          <w:sz w:val="20"/>
          <w:szCs w:val="20"/>
        </w:rPr>
        <w:t xml:space="preserve">I would like to congratulate Europa Nostra Germany on its new office at the Prussian Palaces and Gardens Foundation Berlin-Brandenburg (SPSG). ’Allee </w:t>
      </w:r>
      <w:proofErr w:type="spellStart"/>
      <w:r w:rsidRPr="00AD41B3">
        <w:rPr>
          <w:i/>
          <w:iCs/>
          <w:color w:val="000000"/>
          <w:sz w:val="20"/>
          <w:szCs w:val="20"/>
        </w:rPr>
        <w:t>nach</w:t>
      </w:r>
      <w:proofErr w:type="spellEnd"/>
      <w:r w:rsidRPr="00AD41B3">
        <w:rPr>
          <w:i/>
          <w:iCs/>
          <w:color w:val="000000"/>
          <w:sz w:val="20"/>
          <w:szCs w:val="20"/>
        </w:rPr>
        <w:t xml:space="preserve"> </w:t>
      </w:r>
      <w:proofErr w:type="spellStart"/>
      <w:r w:rsidRPr="00AD41B3">
        <w:rPr>
          <w:i/>
          <w:iCs/>
          <w:color w:val="000000"/>
          <w:sz w:val="20"/>
          <w:szCs w:val="20"/>
        </w:rPr>
        <w:t>Sanssouci</w:t>
      </w:r>
      <w:proofErr w:type="spellEnd"/>
      <w:r w:rsidRPr="00AD41B3">
        <w:rPr>
          <w:i/>
          <w:iCs/>
          <w:color w:val="000000"/>
          <w:sz w:val="20"/>
          <w:szCs w:val="20"/>
        </w:rPr>
        <w:t xml:space="preserve"> 6’, what an address! This new and close connection between a civil society association such as Europa Nostra Germany and such an important cultural heritage organisation as the SPSG will bring added value for both sides, but above all it will make the joint commitment to the preservation of cultural heritage even more visible. This task requires a strong commitment from civil society. With the inclusion of the Sisters’ House Ensemble in </w:t>
      </w:r>
      <w:proofErr w:type="spellStart"/>
      <w:r w:rsidRPr="00AD41B3">
        <w:rPr>
          <w:i/>
          <w:iCs/>
          <w:color w:val="000000"/>
          <w:sz w:val="20"/>
          <w:szCs w:val="20"/>
        </w:rPr>
        <w:t>Kleinwelka</w:t>
      </w:r>
      <w:proofErr w:type="spellEnd"/>
      <w:r w:rsidRPr="00AD41B3">
        <w:rPr>
          <w:i/>
          <w:iCs/>
          <w:color w:val="000000"/>
          <w:sz w:val="20"/>
          <w:szCs w:val="20"/>
        </w:rPr>
        <w:t>/Bautzen on the list of7 Most Endangered Heritage sites in Europe in 2023 and the closer cooperation in the tri-border region of Lusatia, the Czech Republic and Silesia, Europa Nostra Germany has also set important new priorities under its new President Dr Uwe Koch</w:t>
      </w:r>
      <w:r w:rsidRPr="00AD41B3">
        <w:rPr>
          <w:color w:val="000000"/>
          <w:sz w:val="20"/>
          <w:szCs w:val="20"/>
        </w:rPr>
        <w:t>”, stated </w:t>
      </w:r>
      <w:r w:rsidRPr="00AD41B3">
        <w:rPr>
          <w:b/>
          <w:bCs/>
          <w:color w:val="000000"/>
          <w:sz w:val="20"/>
          <w:szCs w:val="20"/>
        </w:rPr>
        <w:t>Prof. Dr. Hermann Parzinger</w:t>
      </w:r>
      <w:r w:rsidRPr="00AD41B3">
        <w:rPr>
          <w:color w:val="000000"/>
          <w:sz w:val="20"/>
          <w:szCs w:val="20"/>
        </w:rPr>
        <w:t>, Executive President of Europa Nostra and President of the Prussian Cultural Heritage Foundation. </w:t>
      </w:r>
    </w:p>
    <w:p w14:paraId="67940476" w14:textId="77777777" w:rsidR="00AD41B3" w:rsidRDefault="00AD41B3" w:rsidP="00122D94">
      <w:pPr>
        <w:ind w:left="2" w:hanging="2"/>
        <w:jc w:val="both"/>
        <w:rPr>
          <w:color w:val="000000"/>
          <w:sz w:val="20"/>
          <w:szCs w:val="20"/>
        </w:rPr>
      </w:pPr>
    </w:p>
    <w:p w14:paraId="347C0A58" w14:textId="77777777" w:rsidR="00AD41B3" w:rsidRPr="00122D94" w:rsidRDefault="00AD41B3" w:rsidP="00122D94">
      <w:pPr>
        <w:ind w:left="2" w:hanging="2"/>
        <w:jc w:val="both"/>
        <w:rPr>
          <w:color w:val="000000"/>
          <w:sz w:val="20"/>
          <w:szCs w:val="20"/>
        </w:rPr>
      </w:pPr>
      <w:r w:rsidRPr="00AD41B3">
        <w:rPr>
          <w:color w:val="000000"/>
          <w:sz w:val="20"/>
          <w:szCs w:val="20"/>
        </w:rPr>
        <w:t xml:space="preserve">From Potsdam, Europa Nostra Germany will actively promote formats for European dialogue on cultural heritage together with Europa </w:t>
      </w:r>
      <w:proofErr w:type="spellStart"/>
      <w:r w:rsidRPr="00AD41B3">
        <w:rPr>
          <w:color w:val="000000"/>
          <w:sz w:val="20"/>
          <w:szCs w:val="20"/>
        </w:rPr>
        <w:t>Nostra’s</w:t>
      </w:r>
      <w:proofErr w:type="spellEnd"/>
      <w:r w:rsidRPr="00AD41B3">
        <w:rPr>
          <w:color w:val="000000"/>
          <w:sz w:val="20"/>
          <w:szCs w:val="20"/>
        </w:rPr>
        <w:t xml:space="preserve"> Member and Associate Organisations and other institutions and stakeholders in Germany and beyond.</w:t>
      </w:r>
    </w:p>
    <w:sectPr w:rsidR="00AD41B3" w:rsidRPr="00122D94" w:rsidSect="00C356FC">
      <w:footerReference w:type="default" r:id="rId43"/>
      <w:footerReference w:type="first" r:id="rId44"/>
      <w:pgSz w:w="11907" w:h="16840"/>
      <w:pgMar w:top="1021" w:right="1009" w:bottom="635" w:left="1009" w:header="0" w:footer="2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212E0" w14:textId="77777777" w:rsidR="00273703" w:rsidRDefault="00273703">
      <w:r>
        <w:separator/>
      </w:r>
    </w:p>
  </w:endnote>
  <w:endnote w:type="continuationSeparator" w:id="0">
    <w:p w14:paraId="45EDCA30" w14:textId="77777777" w:rsidR="00273703" w:rsidRDefault="002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3D34" w14:textId="77777777" w:rsidR="00DC5BB8" w:rsidRDefault="00DC5BB8">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9A3C" w14:textId="77777777" w:rsidR="00DC5BB8" w:rsidRDefault="00DC5BB8">
    <w:pPr>
      <w:pBdr>
        <w:top w:val="nil"/>
        <w:left w:val="nil"/>
        <w:bottom w:val="nil"/>
        <w:right w:val="nil"/>
        <w:between w:val="nil"/>
      </w:pBdr>
      <w:tabs>
        <w:tab w:val="clear" w:pos="4253"/>
        <w:tab w:val="center" w:pos="4252"/>
        <w:tab w:val="right" w:pos="8504"/>
      </w:tabs>
      <w:rPr>
        <w:color w:val="000000"/>
      </w:rPr>
    </w:pPr>
  </w:p>
  <w:p w14:paraId="0E61B2C9" w14:textId="77777777" w:rsidR="00DC5BB8" w:rsidRDefault="00DC5BB8">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2CF61" w14:textId="77777777" w:rsidR="00273703" w:rsidRDefault="00273703">
      <w:r>
        <w:separator/>
      </w:r>
    </w:p>
  </w:footnote>
  <w:footnote w:type="continuationSeparator" w:id="0">
    <w:p w14:paraId="08649DAF" w14:textId="77777777" w:rsidR="00273703" w:rsidRDefault="00273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04A6"/>
    <w:multiLevelType w:val="hybridMultilevel"/>
    <w:tmpl w:val="0E785C9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6EE4FEE"/>
    <w:multiLevelType w:val="hybridMultilevel"/>
    <w:tmpl w:val="2E5A9826"/>
    <w:lvl w:ilvl="0" w:tplc="20000003">
      <w:start w:val="1"/>
      <w:numFmt w:val="bullet"/>
      <w:lvlText w:val="o"/>
      <w:lvlJc w:val="left"/>
      <w:pPr>
        <w:ind w:left="718" w:hanging="360"/>
      </w:pPr>
      <w:rPr>
        <w:rFonts w:ascii="Courier New" w:hAnsi="Courier New" w:cs="Courier New"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2" w15:restartNumberingAfterBreak="0">
    <w:nsid w:val="6B655487"/>
    <w:multiLevelType w:val="hybridMultilevel"/>
    <w:tmpl w:val="E716F59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B8"/>
    <w:rsid w:val="00081DAA"/>
    <w:rsid w:val="00093DA0"/>
    <w:rsid w:val="00122D94"/>
    <w:rsid w:val="00180EA2"/>
    <w:rsid w:val="00193744"/>
    <w:rsid w:val="001E6625"/>
    <w:rsid w:val="001F0A19"/>
    <w:rsid w:val="00222A8B"/>
    <w:rsid w:val="00273703"/>
    <w:rsid w:val="00323FF9"/>
    <w:rsid w:val="003E540D"/>
    <w:rsid w:val="004C615D"/>
    <w:rsid w:val="004D2E60"/>
    <w:rsid w:val="00504B2A"/>
    <w:rsid w:val="005D5909"/>
    <w:rsid w:val="005D5E2D"/>
    <w:rsid w:val="00602CC5"/>
    <w:rsid w:val="00691331"/>
    <w:rsid w:val="006F0A58"/>
    <w:rsid w:val="007315B6"/>
    <w:rsid w:val="00737E3F"/>
    <w:rsid w:val="00753AE3"/>
    <w:rsid w:val="007D53A8"/>
    <w:rsid w:val="008862BC"/>
    <w:rsid w:val="00951A66"/>
    <w:rsid w:val="00956283"/>
    <w:rsid w:val="009A5FBB"/>
    <w:rsid w:val="00AA309B"/>
    <w:rsid w:val="00AD41B3"/>
    <w:rsid w:val="00B05072"/>
    <w:rsid w:val="00C01464"/>
    <w:rsid w:val="00C356FC"/>
    <w:rsid w:val="00C64513"/>
    <w:rsid w:val="00CA3853"/>
    <w:rsid w:val="00D305A2"/>
    <w:rsid w:val="00D916E1"/>
    <w:rsid w:val="00DC5BB8"/>
    <w:rsid w:val="00E22C5A"/>
    <w:rsid w:val="00E64871"/>
    <w:rsid w:val="00F31CDD"/>
    <w:rsid w:val="00F676CF"/>
    <w:rsid w:val="00F80AD3"/>
    <w:rsid w:val="00FE629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EA3B"/>
  <w15:docId w15:val="{D754BC66-3BAF-49C7-8CA3-3CB3890B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70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psg.de/en/palaces-gardens/object/picture-gallery-of-sanssouci/" TargetMode="External"/><Relationship Id="rId18" Type="http://schemas.openxmlformats.org/officeDocument/2006/relationships/hyperlink" Target="http://europeanheritagealliance.eu/" TargetMode="External"/><Relationship Id="rId26" Type="http://schemas.openxmlformats.org/officeDocument/2006/relationships/hyperlink" Target="https://www.europeanheritageawards.eu/winners/epitaphs-university-church-leipzig/" TargetMode="External"/><Relationship Id="rId39" Type="http://schemas.openxmlformats.org/officeDocument/2006/relationships/hyperlink" Target="https://www.eib.org/de/publications/20230004-saving-the-past-shaping-the-future" TargetMode="External"/><Relationship Id="rId21" Type="http://schemas.openxmlformats.org/officeDocument/2006/relationships/hyperlink" Target="https://climateheritage.org/" TargetMode="External"/><Relationship Id="rId34" Type="http://schemas.openxmlformats.org/officeDocument/2006/relationships/hyperlink" Target="http://www.7mostendangered.eu" TargetMode="External"/><Relationship Id="rId42" Type="http://schemas.openxmlformats.org/officeDocument/2006/relationships/hyperlink" Target="https://www.europanostra.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about/" TargetMode="External"/><Relationship Id="rId29" Type="http://schemas.openxmlformats.org/officeDocument/2006/relationships/hyperlink" Target="https://www.europeanheritageawards.eu/winners/monument-europe-germ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nostra.org/our-work/policy/european-year-cultural-heritage/" TargetMode="External"/><Relationship Id="rId24" Type="http://schemas.openxmlformats.org/officeDocument/2006/relationships/hyperlink" Target="https://www.europeanheritageawards.eu/winners/silknow/" TargetMode="External"/><Relationship Id="rId32" Type="http://schemas.openxmlformats.org/officeDocument/2006/relationships/hyperlink" Target="https://www.europeanheritageawards.eu/winners/winzerberg-royal-vineyard-potsdam-sanssouci/" TargetMode="External"/><Relationship Id="rId37" Type="http://schemas.openxmlformats.org/officeDocument/2006/relationships/hyperlink" Target="https://www.europanostra.org/eib-publication-saving-the-past-shaping-the-future-marks-the-10-anniversary-of-the-7-most-endangered-programme/" TargetMode="External"/><Relationship Id="rId40" Type="http://schemas.openxmlformats.org/officeDocument/2006/relationships/hyperlink" Target="https://7mostendangered.eu/sites/sisters-house-ensemble-former-moravian-settlement-in-kleinwelka-german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uropanostra.org/" TargetMode="External"/><Relationship Id="rId23" Type="http://schemas.openxmlformats.org/officeDocument/2006/relationships/hyperlink" Target="http://ec.europa.eu/programmes/creative-europe/index_en.htm" TargetMode="External"/><Relationship Id="rId28" Type="http://schemas.openxmlformats.org/officeDocument/2006/relationships/hyperlink" Target="https://www.europeanheritageawards.eu/winners/romarchive-digital-archive-roma-germany/" TargetMode="External"/><Relationship Id="rId36" Type="http://schemas.openxmlformats.org/officeDocument/2006/relationships/hyperlink" Target="http://ec.europa.eu/programmes/creative-europe/index_en.htm" TargetMode="External"/><Relationship Id="rId10" Type="http://schemas.openxmlformats.org/officeDocument/2006/relationships/hyperlink" Target="https://www.europanostra.de/" TargetMode="External"/><Relationship Id="rId19" Type="http://schemas.openxmlformats.org/officeDocument/2006/relationships/hyperlink" Target="https://www.europanostra.org/europa-nostra-and-its-partners-selected-to-implement-eu-funded-pilot-project-european-heritage-hub/" TargetMode="External"/><Relationship Id="rId31" Type="http://schemas.openxmlformats.org/officeDocument/2006/relationships/hyperlink" Target="https://www.europeanheritageawards.eu/winners/dr-barners-sanatoriu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uropanostra.org" TargetMode="External"/><Relationship Id="rId14" Type="http://schemas.openxmlformats.org/officeDocument/2006/relationships/hyperlink" Target="mailto:europanostra@spsg.de" TargetMode="External"/><Relationship Id="rId22" Type="http://schemas.openxmlformats.org/officeDocument/2006/relationships/hyperlink" Target="http://www.europeanheritageawards.eu/" TargetMode="External"/><Relationship Id="rId27" Type="http://schemas.openxmlformats.org/officeDocument/2006/relationships/hyperlink" Target="https://www.europeanheritageawards.eu/winners/arolsen-archives-online/" TargetMode="External"/><Relationship Id="rId30" Type="http://schemas.openxmlformats.org/officeDocument/2006/relationships/hyperlink" Target="https://www.europeanheritageawards.eu/winners/stewards-cultural-heritage-germany/" TargetMode="External"/><Relationship Id="rId35" Type="http://schemas.openxmlformats.org/officeDocument/2006/relationships/hyperlink" Target="http://institute.eib.org" TargetMode="External"/><Relationship Id="rId43"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europeanheritageawards.eu/winners/winzerberg-royal-vineyard-potsdam-sanssouci/" TargetMode="External"/><Relationship Id="rId17" Type="http://schemas.openxmlformats.org/officeDocument/2006/relationships/hyperlink" Target="http://www.europeanheritageawards.eu/" TargetMode="External"/><Relationship Id="rId25" Type="http://schemas.openxmlformats.org/officeDocument/2006/relationships/hyperlink" Target="https://www.europeanheritageawards.eu/winners/haus-am-horn/" TargetMode="External"/><Relationship Id="rId33" Type="http://schemas.openxmlformats.org/officeDocument/2006/relationships/hyperlink" Target="https://www.europeanheritageawards.eu/winners/cultlab3d-automated-scanning-technology-3d-digitisation/" TargetMode="External"/><Relationship Id="rId38" Type="http://schemas.openxmlformats.org/officeDocument/2006/relationships/hyperlink" Target="https://www.eib.org/en/publications/20230004-saving-the-past-shaping-the-future" TargetMode="External"/><Relationship Id="rId46" Type="http://schemas.openxmlformats.org/officeDocument/2006/relationships/theme" Target="theme/theme1.xml"/><Relationship Id="rId20" Type="http://schemas.openxmlformats.org/officeDocument/2006/relationships/hyperlink" Target="https://europa.eu/new-european-bauhaus/index_en" TargetMode="External"/><Relationship Id="rId41" Type="http://schemas.openxmlformats.org/officeDocument/2006/relationships/hyperlink" Target="https://7mostendangered.eu/sites/historic-centre-of-stolberg-germ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wfBRHvmkd/nXmIcLbEdozR2hQ==">AMUW2mWpKRoYXIQJULNAmiFrTWwaSm18T2W3oLzr15S1TbrPGgByh7RLf8IfOhdymW0acvkIrYWFtHPFj8YC8ULcrI4awMo6flV3OZhXrl5NhqBmLuumQHDfndgMAG8IZn0NPtoctaQ0Na40h1VaNpNOIGAERMm/GUtKnqKpEU9puaxuU3Kgndc=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1757</Words>
  <Characters>10021</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4</cp:revision>
  <dcterms:created xsi:type="dcterms:W3CDTF">2024-03-13T14:02:00Z</dcterms:created>
  <dcterms:modified xsi:type="dcterms:W3CDTF">2024-03-13T17:54:00Z</dcterms:modified>
</cp:coreProperties>
</file>