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D03" w:rsidRDefault="00915D03" w:rsidP="00915D03">
      <w:pPr>
        <w:ind w:left="1" w:hanging="3"/>
        <w:jc w:val="right"/>
        <w:rPr>
          <w:rStyle w:val="Strong"/>
          <w:sz w:val="28"/>
          <w:szCs w:val="28"/>
        </w:rPr>
      </w:pPr>
      <w:r>
        <w:rPr>
          <w:b/>
          <w:noProof/>
          <w:sz w:val="28"/>
          <w:szCs w:val="28"/>
        </w:rPr>
        <w:drawing>
          <wp:inline distT="114300" distB="114300" distL="114300" distR="114300" wp14:anchorId="76785D87" wp14:editId="02A8FD5B">
            <wp:extent cx="1469396" cy="1210618"/>
            <wp:effectExtent l="0" t="0" r="0" b="8890"/>
            <wp:docPr id="104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473861" cy="1214297"/>
                    </a:xfrm>
                    <a:prstGeom prst="rect">
                      <a:avLst/>
                    </a:prstGeom>
                    <a:ln/>
                  </pic:spPr>
                </pic:pic>
              </a:graphicData>
            </a:graphic>
          </wp:inline>
        </w:drawing>
      </w:r>
      <w:r w:rsidRPr="005418B6">
        <w:rPr>
          <w:b/>
          <w:noProof/>
          <w:color w:val="262626" w:themeColor="text1" w:themeTint="D9"/>
          <w:sz w:val="36"/>
          <w:szCs w:val="36"/>
          <w:lang w:val="en-US" w:eastAsia="en-US"/>
        </w:rPr>
        <w:drawing>
          <wp:anchor distT="0" distB="0" distL="114300" distR="114300" simplePos="0" relativeHeight="251671552" behindDoc="1" locked="0" layoutInCell="1" allowOverlap="1" wp14:anchorId="280C4289" wp14:editId="79613744">
            <wp:simplePos x="0" y="0"/>
            <wp:positionH relativeFrom="column">
              <wp:posOffset>1938020</wp:posOffset>
            </wp:positionH>
            <wp:positionV relativeFrom="paragraph">
              <wp:posOffset>95885</wp:posOffset>
            </wp:positionV>
            <wp:extent cx="2231333" cy="1301750"/>
            <wp:effectExtent l="0" t="0" r="0" b="0"/>
            <wp:wrapNone/>
            <wp:docPr id="3" name="Picture 3" descr="X:\Katerina Stemp\desktop\CJC\CJC_EuropaNostra_Award_2023\CJC_Logos_FINAL\CostaCarras_ECA-logo2023-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Katerina Stemp\desktop\CJC\CJC_EuropaNostra_Award_2023\CJC_Logos_FINAL\CostaCarras_ECA-logo2023-V.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3450"/>
                    <a:stretch/>
                  </pic:blipFill>
                  <pic:spPr bwMode="auto">
                    <a:xfrm>
                      <a:off x="0" y="0"/>
                      <a:ext cx="2232000" cy="130213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70528" behindDoc="1" locked="0" layoutInCell="1" allowOverlap="1" wp14:anchorId="21923712" wp14:editId="015781B0">
            <wp:simplePos x="0" y="0"/>
            <wp:positionH relativeFrom="margin">
              <wp:align>left</wp:align>
            </wp:positionH>
            <wp:positionV relativeFrom="paragraph">
              <wp:posOffset>95250</wp:posOffset>
            </wp:positionV>
            <wp:extent cx="666750" cy="1189990"/>
            <wp:effectExtent l="0" t="0" r="0" b="0"/>
            <wp:wrapNone/>
            <wp:docPr id="7" name="image2.jpg"/>
            <wp:cNvGraphicFramePr/>
            <a:graphic xmlns:a="http://schemas.openxmlformats.org/drawingml/2006/main">
              <a:graphicData uri="http://schemas.openxmlformats.org/drawingml/2006/picture">
                <pic:pic xmlns:pic="http://schemas.openxmlformats.org/drawingml/2006/picture">
                  <pic:nvPicPr>
                    <pic:cNvPr id="7" name="image2.jpg"/>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666750" cy="1189990"/>
                    </a:xfrm>
                    <a:prstGeom prst="rect">
                      <a:avLst/>
                    </a:prstGeom>
                    <a:ln/>
                  </pic:spPr>
                </pic:pic>
              </a:graphicData>
            </a:graphic>
            <wp14:sizeRelH relativeFrom="page">
              <wp14:pctWidth>0</wp14:pctWidth>
            </wp14:sizeRelH>
            <wp14:sizeRelV relativeFrom="page">
              <wp14:pctHeight>0</wp14:pctHeight>
            </wp14:sizeRelV>
          </wp:anchor>
        </w:drawing>
      </w:r>
    </w:p>
    <w:p w:rsidR="00915D03" w:rsidRDefault="00915D03">
      <w:pPr>
        <w:spacing w:after="0" w:line="240" w:lineRule="auto"/>
        <w:ind w:left="1" w:hanging="3"/>
        <w:jc w:val="center"/>
        <w:rPr>
          <w:rFonts w:ascii="Calibri" w:eastAsia="Calibri" w:hAnsi="Calibri" w:cs="Calibri"/>
          <w:b/>
          <w:color w:val="0D0D0D"/>
          <w:sz w:val="28"/>
          <w:szCs w:val="28"/>
        </w:rPr>
      </w:pPr>
    </w:p>
    <w:p w:rsidR="00915D03" w:rsidRDefault="00915D03">
      <w:pPr>
        <w:spacing w:after="0" w:line="240" w:lineRule="auto"/>
        <w:ind w:left="1" w:hanging="3"/>
        <w:jc w:val="center"/>
        <w:rPr>
          <w:rFonts w:ascii="Calibri" w:eastAsia="Calibri" w:hAnsi="Calibri" w:cs="Calibri"/>
          <w:b/>
          <w:color w:val="0D0D0D"/>
          <w:sz w:val="28"/>
          <w:szCs w:val="28"/>
        </w:rPr>
      </w:pPr>
    </w:p>
    <w:p w:rsidR="008573C7" w:rsidRDefault="00A078CD">
      <w:pPr>
        <w:spacing w:after="0" w:line="240" w:lineRule="auto"/>
        <w:ind w:left="1" w:hanging="3"/>
        <w:jc w:val="center"/>
        <w:rPr>
          <w:rFonts w:ascii="Calibri" w:eastAsia="Calibri" w:hAnsi="Calibri" w:cs="Calibri"/>
          <w:b/>
          <w:color w:val="0D0D0D"/>
          <w:sz w:val="28"/>
          <w:szCs w:val="28"/>
        </w:rPr>
      </w:pPr>
      <w:r>
        <w:rPr>
          <w:rFonts w:ascii="Calibri" w:eastAsia="Calibri" w:hAnsi="Calibri" w:cs="Calibri"/>
          <w:b/>
          <w:color w:val="0D0D0D"/>
          <w:sz w:val="28"/>
          <w:szCs w:val="28"/>
        </w:rPr>
        <w:t>COMMUNIQUÉ DE PRESSE</w:t>
      </w:r>
    </w:p>
    <w:p w:rsidR="008573C7" w:rsidRDefault="008573C7">
      <w:pPr>
        <w:spacing w:after="0" w:line="240" w:lineRule="auto"/>
        <w:ind w:left="1" w:hanging="3"/>
        <w:jc w:val="center"/>
        <w:rPr>
          <w:rFonts w:ascii="Calibri" w:eastAsia="Calibri" w:hAnsi="Calibri" w:cs="Calibri"/>
          <w:b/>
          <w:color w:val="0D0D0D"/>
          <w:sz w:val="28"/>
          <w:szCs w:val="28"/>
        </w:rPr>
      </w:pPr>
    </w:p>
    <w:p w:rsidR="008573C7" w:rsidRDefault="00A078CD">
      <w:pPr>
        <w:spacing w:after="0" w:line="240" w:lineRule="auto"/>
        <w:ind w:left="1" w:hanging="3"/>
        <w:jc w:val="center"/>
        <w:rPr>
          <w:rFonts w:ascii="Calibri" w:eastAsia="Calibri" w:hAnsi="Calibri" w:cs="Calibri"/>
          <w:b/>
          <w:color w:val="0D0D0D"/>
          <w:sz w:val="28"/>
          <w:szCs w:val="28"/>
        </w:rPr>
      </w:pPr>
      <w:r>
        <w:rPr>
          <w:rFonts w:ascii="Calibri" w:eastAsia="Calibri" w:hAnsi="Calibri" w:cs="Calibri"/>
          <w:b/>
          <w:color w:val="0D0D0D"/>
          <w:sz w:val="28"/>
          <w:szCs w:val="28"/>
        </w:rPr>
        <w:t xml:space="preserve">Annonce des lauréats 2024 des Prix Costa Carras pour les citoyens européens engagés pour la sauvegarde du patrimoine culturel et naturel menacé :  </w:t>
      </w:r>
    </w:p>
    <w:p w:rsidR="008573C7" w:rsidRDefault="008573C7">
      <w:pPr>
        <w:spacing w:after="0" w:line="240" w:lineRule="auto"/>
        <w:ind w:left="1" w:hanging="3"/>
        <w:jc w:val="center"/>
        <w:rPr>
          <w:rFonts w:ascii="Calibri" w:eastAsia="Calibri" w:hAnsi="Calibri" w:cs="Calibri"/>
          <w:b/>
          <w:color w:val="0D0D0D"/>
          <w:sz w:val="28"/>
          <w:szCs w:val="28"/>
        </w:rPr>
      </w:pPr>
      <w:bookmarkStart w:id="0" w:name="_heading=h.jt1dkxortvek" w:colFirst="0" w:colLast="0"/>
      <w:bookmarkEnd w:id="0"/>
    </w:p>
    <w:p w:rsidR="008573C7" w:rsidRDefault="00A078CD">
      <w:pPr>
        <w:spacing w:after="0" w:line="240" w:lineRule="auto"/>
        <w:ind w:left="1" w:hanging="3"/>
        <w:jc w:val="center"/>
        <w:rPr>
          <w:rFonts w:ascii="Calibri" w:eastAsia="Calibri" w:hAnsi="Calibri" w:cs="Calibri"/>
          <w:b/>
          <w:color w:val="0D0D0D"/>
          <w:sz w:val="24"/>
          <w:szCs w:val="24"/>
        </w:rPr>
      </w:pPr>
      <w:r>
        <w:rPr>
          <w:rFonts w:ascii="Calibri" w:eastAsia="Calibri" w:hAnsi="Calibri" w:cs="Calibri"/>
          <w:b/>
          <w:color w:val="0D0D0D"/>
          <w:sz w:val="28"/>
          <w:szCs w:val="28"/>
        </w:rPr>
        <w:t xml:space="preserve">Stéphane Bern, journaliste de renom et défenseur inlassable du patrimoine culturel, remporte la Médaille d’Or </w:t>
      </w:r>
      <w:r>
        <w:rPr>
          <w:rFonts w:ascii="Calibri" w:eastAsia="Calibri" w:hAnsi="Calibri" w:cs="Calibri"/>
          <w:b/>
          <w:color w:val="0D0D0D"/>
          <w:sz w:val="24"/>
          <w:szCs w:val="24"/>
        </w:rPr>
        <w:t xml:space="preserve"> </w:t>
      </w:r>
    </w:p>
    <w:p w:rsidR="008573C7" w:rsidRDefault="008573C7">
      <w:pPr>
        <w:spacing w:after="0" w:line="240" w:lineRule="auto"/>
        <w:ind w:left="0" w:hanging="2"/>
        <w:jc w:val="center"/>
        <w:rPr>
          <w:rFonts w:ascii="Calibri" w:eastAsia="Calibri" w:hAnsi="Calibri" w:cs="Calibri"/>
          <w:b/>
          <w:color w:val="0D0D0D"/>
          <w:sz w:val="24"/>
          <w:szCs w:val="24"/>
        </w:rPr>
      </w:pPr>
      <w:bookmarkStart w:id="1" w:name="_heading=h.xb6ikohzbpp" w:colFirst="0" w:colLast="0"/>
      <w:bookmarkEnd w:id="1"/>
    </w:p>
    <w:p w:rsidR="008573C7" w:rsidRDefault="00A078CD">
      <w:pPr>
        <w:spacing w:after="0" w:line="240" w:lineRule="auto"/>
        <w:ind w:left="0" w:hanging="2"/>
        <w:jc w:val="center"/>
        <w:rPr>
          <w:rFonts w:ascii="Calibri" w:eastAsia="Calibri" w:hAnsi="Calibri" w:cs="Calibri"/>
          <w:b/>
          <w:color w:val="0D0D0D"/>
          <w:sz w:val="24"/>
          <w:szCs w:val="24"/>
        </w:rPr>
      </w:pPr>
      <w:bookmarkStart w:id="2" w:name="_heading=h.oirt7ln5q9cg" w:colFirst="0" w:colLast="0"/>
      <w:bookmarkEnd w:id="2"/>
      <w:r>
        <w:rPr>
          <w:rFonts w:ascii="Calibri" w:eastAsia="Calibri" w:hAnsi="Calibri" w:cs="Calibri"/>
          <w:b/>
          <w:color w:val="0D0D0D"/>
          <w:sz w:val="24"/>
          <w:szCs w:val="24"/>
        </w:rPr>
        <w:t xml:space="preserve">Deux ONGs se partagent la Médaille d’Argent :  </w:t>
      </w:r>
    </w:p>
    <w:p w:rsidR="008573C7" w:rsidRDefault="00A078CD">
      <w:pPr>
        <w:spacing w:after="0" w:line="240" w:lineRule="auto"/>
        <w:ind w:left="0" w:hanging="2"/>
        <w:jc w:val="center"/>
        <w:rPr>
          <w:rFonts w:ascii="Calibri" w:eastAsia="Calibri" w:hAnsi="Calibri" w:cs="Calibri"/>
          <w:b/>
          <w:color w:val="0D0D0D"/>
          <w:sz w:val="24"/>
          <w:szCs w:val="24"/>
        </w:rPr>
      </w:pPr>
      <w:bookmarkStart w:id="3" w:name="_heading=h.2et92p0" w:colFirst="0" w:colLast="0"/>
      <w:bookmarkEnd w:id="3"/>
      <w:r>
        <w:rPr>
          <w:rFonts w:ascii="Calibri" w:eastAsia="Calibri" w:hAnsi="Calibri" w:cs="Calibri"/>
          <w:b/>
          <w:color w:val="0D0D0D"/>
          <w:sz w:val="24"/>
          <w:szCs w:val="24"/>
        </w:rPr>
        <w:t>Archilochos - Association Culturelle de Paros (Grèce)</w:t>
      </w:r>
    </w:p>
    <w:p w:rsidR="008573C7" w:rsidRDefault="00A078CD">
      <w:pPr>
        <w:spacing w:after="0" w:line="240" w:lineRule="auto"/>
        <w:ind w:left="0" w:hanging="2"/>
        <w:jc w:val="center"/>
        <w:rPr>
          <w:rFonts w:ascii="Calibri" w:eastAsia="Calibri" w:hAnsi="Calibri" w:cs="Calibri"/>
          <w:b/>
          <w:color w:val="0D0D0D"/>
          <w:sz w:val="24"/>
          <w:szCs w:val="24"/>
        </w:rPr>
      </w:pPr>
      <w:r>
        <w:rPr>
          <w:rFonts w:ascii="Calibri" w:eastAsia="Calibri" w:hAnsi="Calibri" w:cs="Calibri"/>
          <w:b/>
          <w:color w:val="0D0D0D"/>
          <w:sz w:val="24"/>
          <w:szCs w:val="24"/>
        </w:rPr>
        <w:t>et Haydarpaşa Solidarité pour la Société, la Ville et l'Environnement (Turquie)</w:t>
      </w:r>
    </w:p>
    <w:p w:rsidR="008573C7" w:rsidRDefault="008573C7">
      <w:pPr>
        <w:spacing w:after="0" w:line="240" w:lineRule="auto"/>
        <w:ind w:left="0" w:hanging="2"/>
        <w:jc w:val="both"/>
        <w:rPr>
          <w:rFonts w:ascii="Calibri" w:eastAsia="Calibri" w:hAnsi="Calibri" w:cs="Calibri"/>
          <w:i/>
          <w:sz w:val="21"/>
          <w:szCs w:val="21"/>
        </w:rPr>
      </w:pPr>
    </w:p>
    <w:p w:rsidR="008E201B" w:rsidRDefault="008E201B">
      <w:pPr>
        <w:spacing w:after="0" w:line="240" w:lineRule="auto"/>
        <w:ind w:left="0" w:hanging="2"/>
        <w:jc w:val="both"/>
        <w:rPr>
          <w:rFonts w:ascii="Calibri" w:eastAsia="Calibri" w:hAnsi="Calibri" w:cs="Calibri"/>
          <w:i/>
          <w:sz w:val="21"/>
          <w:szCs w:val="21"/>
        </w:rPr>
      </w:pPr>
    </w:p>
    <w:p w:rsidR="008573C7" w:rsidRDefault="00A078CD">
      <w:pPr>
        <w:spacing w:after="0" w:line="240" w:lineRule="auto"/>
        <w:ind w:left="0" w:hanging="2"/>
        <w:jc w:val="both"/>
        <w:rPr>
          <w:rFonts w:ascii="Calibri" w:eastAsia="Calibri" w:hAnsi="Calibri" w:cs="Calibri"/>
          <w:sz w:val="21"/>
          <w:szCs w:val="21"/>
        </w:rPr>
      </w:pPr>
      <w:r>
        <w:rPr>
          <w:rFonts w:ascii="Calibri" w:eastAsia="Calibri" w:hAnsi="Calibri" w:cs="Calibri"/>
          <w:i/>
          <w:sz w:val="21"/>
          <w:szCs w:val="21"/>
        </w:rPr>
        <w:t>Bruxelles / La Haye / Athènes, 2</w:t>
      </w:r>
      <w:r w:rsidR="00E13FF4">
        <w:rPr>
          <w:rFonts w:ascii="Calibri" w:eastAsia="Calibri" w:hAnsi="Calibri" w:cs="Calibri"/>
          <w:i/>
          <w:sz w:val="21"/>
          <w:szCs w:val="21"/>
        </w:rPr>
        <w:t>1</w:t>
      </w:r>
      <w:r>
        <w:rPr>
          <w:rFonts w:ascii="Calibri" w:eastAsia="Calibri" w:hAnsi="Calibri" w:cs="Calibri"/>
          <w:i/>
          <w:sz w:val="21"/>
          <w:szCs w:val="21"/>
        </w:rPr>
        <w:t xml:space="preserve"> mars 2024</w:t>
      </w:r>
    </w:p>
    <w:p w:rsidR="008573C7" w:rsidRDefault="008573C7">
      <w:pPr>
        <w:spacing w:after="0" w:line="240" w:lineRule="auto"/>
        <w:ind w:left="0" w:hanging="2"/>
        <w:jc w:val="both"/>
        <w:rPr>
          <w:rFonts w:ascii="Calibri" w:eastAsia="Calibri" w:hAnsi="Calibri" w:cs="Calibri"/>
          <w:b/>
          <w:sz w:val="21"/>
          <w:szCs w:val="21"/>
        </w:rPr>
      </w:pPr>
    </w:p>
    <w:p w:rsidR="008573C7" w:rsidRDefault="00A078CD">
      <w:pPr>
        <w:spacing w:after="0" w:line="240" w:lineRule="auto"/>
        <w:ind w:left="0" w:hanging="2"/>
        <w:jc w:val="both"/>
        <w:rPr>
          <w:rFonts w:ascii="Calibri" w:eastAsia="Calibri" w:hAnsi="Calibri" w:cs="Calibri"/>
          <w:sz w:val="21"/>
          <w:szCs w:val="21"/>
        </w:rPr>
      </w:pPr>
      <w:bookmarkStart w:id="4" w:name="_heading=h.tyjcwt" w:colFirst="0" w:colLast="0"/>
      <w:bookmarkEnd w:id="4"/>
      <w:r>
        <w:rPr>
          <w:rFonts w:ascii="Calibri" w:eastAsia="Calibri" w:hAnsi="Calibri" w:cs="Calibri"/>
          <w:sz w:val="21"/>
          <w:szCs w:val="21"/>
        </w:rPr>
        <w:t xml:space="preserve">Les lauréats 2024 des Prix Costa Carras pour les citoyens européens engagés pour la sauvegarde du patrimoine culturel et naturel menacé ont été annoncés aujourd’hui. </w:t>
      </w:r>
      <w:r>
        <w:rPr>
          <w:rFonts w:ascii="Calibri" w:eastAsia="Calibri" w:hAnsi="Calibri" w:cs="Calibri"/>
          <w:b/>
          <w:sz w:val="21"/>
          <w:szCs w:val="21"/>
        </w:rPr>
        <w:t>Stéphane Bern</w:t>
      </w:r>
      <w:r>
        <w:rPr>
          <w:rFonts w:ascii="Calibri" w:eastAsia="Calibri" w:hAnsi="Calibri" w:cs="Calibri"/>
          <w:sz w:val="21"/>
          <w:szCs w:val="21"/>
        </w:rPr>
        <w:t xml:space="preserve">, journaliste, animateur de radio et présentateur de télévision franco-luxembourgeois renommé, et fervent défenseur du patrimoine, remporte la Médaille d'Or pour son travail exemplaire de sensibilisation à la nécessité de préserver le patrimoine en danger en France et dans toute l’Europe. </w:t>
      </w:r>
    </w:p>
    <w:p w:rsidR="008573C7" w:rsidRDefault="008573C7">
      <w:pPr>
        <w:spacing w:after="0" w:line="240" w:lineRule="auto"/>
        <w:ind w:left="0" w:hanging="2"/>
        <w:jc w:val="both"/>
        <w:rPr>
          <w:rFonts w:ascii="Calibri" w:eastAsia="Calibri" w:hAnsi="Calibri" w:cs="Calibri"/>
          <w:sz w:val="21"/>
          <w:szCs w:val="21"/>
        </w:rPr>
      </w:pPr>
      <w:bookmarkStart w:id="5" w:name="_heading=h.mdqx4b2pdmpw" w:colFirst="0" w:colLast="0"/>
      <w:bookmarkEnd w:id="5"/>
    </w:p>
    <w:p w:rsidR="008573C7" w:rsidRDefault="00A078CD">
      <w:pPr>
        <w:spacing w:after="0" w:line="240" w:lineRule="auto"/>
        <w:ind w:left="0" w:hanging="2"/>
        <w:jc w:val="both"/>
        <w:rPr>
          <w:rFonts w:ascii="Calibri" w:eastAsia="Calibri" w:hAnsi="Calibri" w:cs="Calibri"/>
          <w:sz w:val="21"/>
          <w:szCs w:val="21"/>
        </w:rPr>
      </w:pPr>
      <w:bookmarkStart w:id="6" w:name="_heading=h.9wiu20dhjj0k" w:colFirst="0" w:colLast="0"/>
      <w:bookmarkEnd w:id="6"/>
      <w:r>
        <w:rPr>
          <w:rFonts w:ascii="Calibri" w:eastAsia="Calibri" w:hAnsi="Calibri" w:cs="Calibri"/>
          <w:sz w:val="21"/>
          <w:szCs w:val="21"/>
        </w:rPr>
        <w:t xml:space="preserve">Le jury a attribué la Médaille d'Argent, nouvellement créée, conjointement à deux ONG : </w:t>
      </w:r>
      <w:r>
        <w:rPr>
          <w:rFonts w:ascii="Calibri" w:eastAsia="Calibri" w:hAnsi="Calibri" w:cs="Calibri"/>
          <w:b/>
          <w:sz w:val="21"/>
          <w:szCs w:val="21"/>
        </w:rPr>
        <w:t>Archilochos - Association Culturelle de Paros</w:t>
      </w:r>
      <w:r>
        <w:rPr>
          <w:rFonts w:ascii="Calibri" w:eastAsia="Calibri" w:hAnsi="Calibri" w:cs="Calibri"/>
          <w:sz w:val="21"/>
          <w:szCs w:val="21"/>
        </w:rPr>
        <w:t xml:space="preserve"> (Grèce), et </w:t>
      </w:r>
      <w:r>
        <w:rPr>
          <w:rFonts w:ascii="Calibri" w:eastAsia="Calibri" w:hAnsi="Calibri" w:cs="Calibri"/>
          <w:b/>
          <w:sz w:val="21"/>
          <w:szCs w:val="21"/>
        </w:rPr>
        <w:t>Haydarpaşa Solidarité pour la Société, la Ville et l'Environnement</w:t>
      </w:r>
      <w:r>
        <w:rPr>
          <w:rFonts w:ascii="Calibri" w:eastAsia="Calibri" w:hAnsi="Calibri" w:cs="Calibri"/>
          <w:sz w:val="21"/>
          <w:szCs w:val="21"/>
        </w:rPr>
        <w:t xml:space="preserve"> (Turquie), pour l’organisation réussie de mouvements citoyens locaux pour la promotion et la préservation de leur patrimoine culturel et naturel.</w:t>
      </w:r>
    </w:p>
    <w:p w:rsidR="008573C7" w:rsidRDefault="008573C7">
      <w:pPr>
        <w:spacing w:after="0" w:line="240" w:lineRule="auto"/>
        <w:ind w:left="0" w:hanging="2"/>
        <w:jc w:val="both"/>
        <w:rPr>
          <w:rFonts w:ascii="Calibri" w:eastAsia="Calibri" w:hAnsi="Calibri" w:cs="Calibri"/>
          <w:sz w:val="21"/>
          <w:szCs w:val="21"/>
        </w:rPr>
      </w:pPr>
      <w:bookmarkStart w:id="7" w:name="_heading=h.1b1q31ce323k" w:colFirst="0" w:colLast="0"/>
      <w:bookmarkEnd w:id="7"/>
    </w:p>
    <w:p w:rsidR="008573C7" w:rsidRDefault="00A078CD">
      <w:pPr>
        <w:spacing w:after="0" w:line="240" w:lineRule="auto"/>
        <w:ind w:left="0" w:hanging="2"/>
        <w:jc w:val="both"/>
        <w:rPr>
          <w:rFonts w:ascii="Calibri" w:eastAsia="Calibri" w:hAnsi="Calibri" w:cs="Calibri"/>
          <w:sz w:val="21"/>
          <w:szCs w:val="21"/>
        </w:rPr>
      </w:pPr>
      <w:bookmarkStart w:id="8" w:name="_heading=h.ymhmgfrmh8ql" w:colFirst="0" w:colLast="0"/>
      <w:bookmarkEnd w:id="8"/>
      <w:r>
        <w:rPr>
          <w:rFonts w:ascii="Calibri" w:eastAsia="Calibri" w:hAnsi="Calibri" w:cs="Calibri"/>
          <w:b/>
          <w:sz w:val="21"/>
          <w:szCs w:val="21"/>
        </w:rPr>
        <w:t>La cérémonie de remise de prix aura lieu le 10 avril, dans le cadre du Forum économique de Delphes.</w:t>
      </w:r>
      <w:r>
        <w:rPr>
          <w:rFonts w:ascii="Calibri" w:eastAsia="Calibri" w:hAnsi="Calibri" w:cs="Calibri"/>
          <w:sz w:val="21"/>
          <w:szCs w:val="21"/>
        </w:rPr>
        <w:t xml:space="preserve"> </w:t>
      </w:r>
      <w:bookmarkStart w:id="9" w:name="_Hlk161908579"/>
      <w:r w:rsidRPr="00A378B6">
        <w:rPr>
          <w:rFonts w:ascii="Calibri" w:eastAsia="Calibri" w:hAnsi="Calibri" w:cs="Calibri"/>
          <w:sz w:val="21"/>
          <w:szCs w:val="21"/>
        </w:rPr>
        <w:t xml:space="preserve">La cérémonie </w:t>
      </w:r>
      <w:r w:rsidR="00E745C1" w:rsidRPr="00A378B6">
        <w:rPr>
          <w:rFonts w:ascii="Calibri" w:eastAsia="Calibri" w:hAnsi="Calibri" w:cs="Calibri"/>
          <w:sz w:val="21"/>
          <w:szCs w:val="21"/>
        </w:rPr>
        <w:t xml:space="preserve">se déroulera </w:t>
      </w:r>
      <w:r w:rsidRPr="00A378B6">
        <w:rPr>
          <w:rFonts w:ascii="Calibri" w:eastAsia="Calibri" w:hAnsi="Calibri" w:cs="Calibri"/>
          <w:sz w:val="21"/>
          <w:szCs w:val="21"/>
        </w:rPr>
        <w:t xml:space="preserve">en présence de S.E. la Présidente de la République hellénique, </w:t>
      </w:r>
      <w:r w:rsidRPr="00A378B6">
        <w:rPr>
          <w:rFonts w:ascii="Calibri" w:eastAsia="Calibri" w:hAnsi="Calibri" w:cs="Calibri"/>
          <w:b/>
          <w:sz w:val="21"/>
          <w:szCs w:val="21"/>
        </w:rPr>
        <w:t>Katerina Sakellaropoulou</w:t>
      </w:r>
      <w:r w:rsidRPr="00A378B6">
        <w:rPr>
          <w:rFonts w:ascii="Calibri" w:eastAsia="Calibri" w:hAnsi="Calibri" w:cs="Calibri"/>
          <w:sz w:val="21"/>
          <w:szCs w:val="21"/>
        </w:rPr>
        <w:t xml:space="preserve">, et de S.E. la Présidente de la République de Slovénie, </w:t>
      </w:r>
      <w:r w:rsidRPr="00A378B6">
        <w:rPr>
          <w:rFonts w:ascii="Calibri" w:eastAsia="Calibri" w:hAnsi="Calibri" w:cs="Calibri"/>
          <w:b/>
          <w:sz w:val="21"/>
          <w:szCs w:val="21"/>
        </w:rPr>
        <w:t>Nataša Pirc Musar</w:t>
      </w:r>
      <w:r w:rsidRPr="00A378B6">
        <w:rPr>
          <w:rFonts w:ascii="Calibri" w:eastAsia="Calibri" w:hAnsi="Calibri" w:cs="Calibri"/>
          <w:sz w:val="21"/>
          <w:szCs w:val="21"/>
        </w:rPr>
        <w:t>.</w:t>
      </w:r>
      <w:r>
        <w:rPr>
          <w:rFonts w:ascii="Calibri" w:eastAsia="Calibri" w:hAnsi="Calibri" w:cs="Calibri"/>
          <w:sz w:val="21"/>
          <w:szCs w:val="21"/>
        </w:rPr>
        <w:t xml:space="preserve"> </w:t>
      </w:r>
    </w:p>
    <w:p w:rsidR="008573C7" w:rsidRDefault="008573C7">
      <w:pPr>
        <w:spacing w:after="0" w:line="240" w:lineRule="auto"/>
        <w:ind w:left="0" w:hanging="2"/>
        <w:jc w:val="both"/>
        <w:rPr>
          <w:rFonts w:ascii="Calibri" w:eastAsia="Calibri" w:hAnsi="Calibri" w:cs="Calibri"/>
          <w:sz w:val="21"/>
          <w:szCs w:val="21"/>
        </w:rPr>
      </w:pPr>
      <w:bookmarkStart w:id="10" w:name="_heading=h.kioixzqr5e8r" w:colFirst="0" w:colLast="0"/>
      <w:bookmarkEnd w:id="10"/>
    </w:p>
    <w:p w:rsidR="008573C7" w:rsidRDefault="00A078CD">
      <w:pPr>
        <w:spacing w:after="0" w:line="240" w:lineRule="auto"/>
        <w:ind w:left="0" w:hanging="2"/>
        <w:jc w:val="both"/>
        <w:rPr>
          <w:rFonts w:ascii="Calibri" w:eastAsia="Calibri" w:hAnsi="Calibri" w:cs="Calibri"/>
          <w:sz w:val="21"/>
          <w:szCs w:val="21"/>
        </w:rPr>
      </w:pPr>
      <w:bookmarkStart w:id="11" w:name="_heading=h.pofzu3pg0tcl" w:colFirst="0" w:colLast="0"/>
      <w:bookmarkEnd w:id="9"/>
      <w:bookmarkEnd w:id="11"/>
      <w:r>
        <w:rPr>
          <w:rFonts w:ascii="Calibri" w:eastAsia="Calibri" w:hAnsi="Calibri" w:cs="Calibri"/>
          <w:sz w:val="21"/>
          <w:szCs w:val="21"/>
        </w:rPr>
        <w:t>Les Prix Costa Carras pour les citoyens européens engagés pour la sauvegarde du patrimoine culturel et naturel menacé ont été instaurés en 2023 par Europa Nostra et ELLINIKI ETAIRIA - Société pour l'environnement et le patrimoine culturel, en mémoire de Costa Carras, défenseur emblématique de la protection de l'environnement et du patrimoine culturel en Grèce et en Europe. Les partenaires fondateurs des Prix sont la Fondation A.G. Leventis, le Forum économique de Delphes et l’Institut de la Banque européenne d’investissement. Les Médailles d’Or et d’Argent sont généreusement financées par la Fondation A.G. Leventis.</w:t>
      </w:r>
    </w:p>
    <w:p w:rsidR="008573C7" w:rsidRDefault="008573C7">
      <w:pPr>
        <w:spacing w:after="0" w:line="240" w:lineRule="auto"/>
        <w:ind w:left="0" w:hanging="2"/>
        <w:jc w:val="both"/>
        <w:rPr>
          <w:rFonts w:ascii="Calibri" w:eastAsia="Calibri" w:hAnsi="Calibri" w:cs="Calibri"/>
          <w:sz w:val="21"/>
          <w:szCs w:val="21"/>
        </w:rPr>
      </w:pPr>
      <w:bookmarkStart w:id="12" w:name="_heading=h.lahxhcdz39kk" w:colFirst="0" w:colLast="0"/>
      <w:bookmarkEnd w:id="12"/>
    </w:p>
    <w:p w:rsidR="008573C7" w:rsidRDefault="00A078CD">
      <w:pPr>
        <w:spacing w:after="0" w:line="240" w:lineRule="auto"/>
        <w:ind w:left="0" w:hanging="2"/>
        <w:jc w:val="both"/>
        <w:rPr>
          <w:rFonts w:ascii="Calibri" w:eastAsia="Calibri" w:hAnsi="Calibri" w:cs="Calibri"/>
          <w:sz w:val="21"/>
          <w:szCs w:val="21"/>
        </w:rPr>
      </w:pPr>
      <w:bookmarkStart w:id="13" w:name="_heading=h.8tlfu5uv4a1z" w:colFirst="0" w:colLast="0"/>
      <w:bookmarkEnd w:id="13"/>
      <w:r>
        <w:rPr>
          <w:rFonts w:ascii="Calibri" w:eastAsia="Calibri" w:hAnsi="Calibri" w:cs="Calibri"/>
          <w:sz w:val="21"/>
          <w:szCs w:val="21"/>
        </w:rPr>
        <w:t xml:space="preserve">Le nombre de réponses à l’appel à candidatures 2024 est remarquable : 22 candidatures ont été reçues de Belgique, Chypre, Espagne, France, Géorgie, Grèce, Italie, Norvège, Serbie, Turquie et Ukraine. La Médaille d’Argent a été créée suite à ce nombre élevé de candidatures. </w:t>
      </w:r>
    </w:p>
    <w:p w:rsidR="00391AE1" w:rsidRDefault="00391AE1">
      <w:pPr>
        <w:spacing w:after="0" w:line="240" w:lineRule="auto"/>
        <w:ind w:left="0" w:hanging="2"/>
        <w:jc w:val="both"/>
        <w:rPr>
          <w:rFonts w:ascii="Calibri" w:eastAsia="Calibri" w:hAnsi="Calibri" w:cs="Calibri"/>
          <w:sz w:val="21"/>
          <w:szCs w:val="21"/>
        </w:rPr>
      </w:pPr>
    </w:p>
    <w:p w:rsidR="008573C7" w:rsidRDefault="008573C7">
      <w:pPr>
        <w:spacing w:after="0" w:line="240" w:lineRule="auto"/>
        <w:ind w:left="0" w:hanging="2"/>
        <w:jc w:val="both"/>
        <w:rPr>
          <w:rFonts w:ascii="Calibri" w:eastAsia="Calibri" w:hAnsi="Calibri" w:cs="Calibri"/>
          <w:sz w:val="21"/>
          <w:szCs w:val="21"/>
        </w:rPr>
      </w:pPr>
      <w:bookmarkStart w:id="14" w:name="_heading=h.m4u5n3oyl9c1" w:colFirst="0" w:colLast="0"/>
      <w:bookmarkEnd w:id="14"/>
    </w:p>
    <w:p w:rsidR="008573C7" w:rsidRDefault="008573C7">
      <w:pPr>
        <w:spacing w:after="0" w:line="240" w:lineRule="auto"/>
        <w:ind w:left="0" w:hanging="2"/>
        <w:jc w:val="both"/>
        <w:rPr>
          <w:rFonts w:ascii="Calibri" w:eastAsia="Calibri" w:hAnsi="Calibri" w:cs="Calibri"/>
          <w:sz w:val="21"/>
          <w:szCs w:val="21"/>
        </w:rPr>
      </w:pPr>
      <w:bookmarkStart w:id="15" w:name="_heading=h.pvvdx1nwtre6" w:colFirst="0" w:colLast="0"/>
      <w:bookmarkEnd w:id="15"/>
    </w:p>
    <w:p w:rsidR="008573C7" w:rsidRDefault="00A078CD">
      <w:pPr>
        <w:spacing w:after="0" w:line="240" w:lineRule="auto"/>
        <w:ind w:left="0" w:hanging="2"/>
        <w:jc w:val="both"/>
        <w:rPr>
          <w:rFonts w:ascii="Calibri" w:eastAsia="Calibri" w:hAnsi="Calibri" w:cs="Calibri"/>
          <w:b/>
          <w:sz w:val="24"/>
          <w:szCs w:val="24"/>
        </w:rPr>
      </w:pPr>
      <w:bookmarkStart w:id="16" w:name="_heading=h.olv0426wqig8" w:colFirst="0" w:colLast="0"/>
      <w:bookmarkStart w:id="17" w:name="_heading=h.onlkujkr3h7" w:colFirst="0" w:colLast="0"/>
      <w:bookmarkEnd w:id="16"/>
      <w:bookmarkEnd w:id="17"/>
      <w:r>
        <w:rPr>
          <w:rFonts w:ascii="Calibri" w:eastAsia="Calibri" w:hAnsi="Calibri" w:cs="Calibri"/>
          <w:b/>
          <w:sz w:val="24"/>
          <w:szCs w:val="24"/>
        </w:rPr>
        <w:lastRenderedPageBreak/>
        <w:t>La Médaille d’Or décernée à Stéphane Bern (France/Luxembourg)</w:t>
      </w:r>
    </w:p>
    <w:p w:rsidR="008573C7" w:rsidRDefault="008573C7">
      <w:pPr>
        <w:spacing w:after="0" w:line="240" w:lineRule="auto"/>
        <w:ind w:left="0" w:hanging="2"/>
        <w:jc w:val="both"/>
        <w:rPr>
          <w:rFonts w:ascii="Calibri" w:eastAsia="Calibri" w:hAnsi="Calibri" w:cs="Calibri"/>
          <w:sz w:val="21"/>
          <w:szCs w:val="21"/>
        </w:rPr>
      </w:pPr>
      <w:bookmarkStart w:id="18" w:name="_heading=h.pl45ol19sh0i" w:colFirst="0" w:colLast="0"/>
      <w:bookmarkEnd w:id="18"/>
    </w:p>
    <w:p w:rsidR="008573C7" w:rsidRDefault="00A078CD">
      <w:pPr>
        <w:spacing w:after="0" w:line="240" w:lineRule="auto"/>
        <w:ind w:left="0" w:hanging="2"/>
        <w:jc w:val="both"/>
        <w:rPr>
          <w:rFonts w:ascii="Calibri" w:eastAsia="Calibri" w:hAnsi="Calibri" w:cs="Calibri"/>
          <w:sz w:val="21"/>
          <w:szCs w:val="21"/>
        </w:rPr>
      </w:pPr>
      <w:bookmarkStart w:id="19" w:name="_heading=h.mferupz5sjb" w:colFirst="0" w:colLast="0"/>
      <w:bookmarkEnd w:id="19"/>
      <w:r>
        <w:rPr>
          <w:rFonts w:ascii="Calibri" w:eastAsia="Calibri" w:hAnsi="Calibri" w:cs="Calibri"/>
          <w:sz w:val="21"/>
          <w:szCs w:val="21"/>
        </w:rPr>
        <w:t xml:space="preserve">Réagissant à cette annonce, </w:t>
      </w:r>
      <w:r>
        <w:rPr>
          <w:rFonts w:ascii="Calibri" w:eastAsia="Calibri" w:hAnsi="Calibri" w:cs="Calibri"/>
          <w:b/>
          <w:sz w:val="21"/>
          <w:szCs w:val="21"/>
        </w:rPr>
        <w:t>Stéphane Bern</w:t>
      </w:r>
      <w:r>
        <w:rPr>
          <w:rFonts w:ascii="Calibri" w:eastAsia="Calibri" w:hAnsi="Calibri" w:cs="Calibri"/>
          <w:sz w:val="21"/>
          <w:szCs w:val="21"/>
        </w:rPr>
        <w:t xml:space="preserve"> a déclaré : </w:t>
      </w:r>
      <w:r>
        <w:rPr>
          <w:rFonts w:ascii="Calibri" w:eastAsia="Calibri" w:hAnsi="Calibri" w:cs="Calibri"/>
          <w:i/>
          <w:sz w:val="21"/>
          <w:szCs w:val="21"/>
        </w:rPr>
        <w:t>“Pour tous les défenseurs du patrimoine, le nom de Costa Carras évoque cinquante ans de lutte inlassable en faveur du patrimoine historique et de son environnement en Europe. Vice-président d'Europa Nostra et fondateur de ELLINIKI ETAIRIA, Costa Carras nous a montré comment protéger et sauvegarder un patrimoine qui ne peut continuer à exister sans le soutien des citoyens. En tant qu’amoureux de la Grèce, où je séjourne régulièrement depuis vingt-quatre ans, en tant qu’ardent défenseur du patrimoine français et en tant qu’Européen, je suis très honoré de recevoir le Prix Costa Carras pour les citoyens européens. C’est un véritable encouragement à poursuivre l’action que je mène depuis sept ans, à la demande du Président de la République française et avec l’aide de la Fondation du patrimoine, pour sauvegarder chaque année près de 120 monuments en danger signalés par le public, qui participe ensuite à leur restauration grâce au Loto du patrimoine que j’ai pu créer avec la Française des jeux. A ce jour, nous avons pu sélectionner 875 monuments qui sont sauvés ou en voie de l’être. Je dédie donc ce Prix Costa Carras à tous mes compatriotes qui ont compris que nous sommes tous collectivement et individuellement les gardiens du patrimoine historique.”</w:t>
      </w:r>
    </w:p>
    <w:p w:rsidR="008573C7" w:rsidRDefault="008573C7">
      <w:pPr>
        <w:spacing w:after="0" w:line="240" w:lineRule="auto"/>
        <w:ind w:left="0" w:hanging="2"/>
        <w:jc w:val="both"/>
        <w:rPr>
          <w:rFonts w:ascii="Calibri" w:eastAsia="Calibri" w:hAnsi="Calibri" w:cs="Calibri"/>
          <w:sz w:val="21"/>
          <w:szCs w:val="21"/>
        </w:rPr>
      </w:pPr>
      <w:bookmarkStart w:id="20" w:name="_heading=h.5qh3i1hr49i4" w:colFirst="0" w:colLast="0"/>
      <w:bookmarkEnd w:id="20"/>
    </w:p>
    <w:p w:rsidR="008573C7" w:rsidRDefault="00A078CD">
      <w:pPr>
        <w:spacing w:after="0" w:line="240" w:lineRule="auto"/>
        <w:ind w:left="0" w:hanging="2"/>
        <w:jc w:val="both"/>
        <w:rPr>
          <w:rFonts w:ascii="Calibri" w:eastAsia="Calibri" w:hAnsi="Calibri" w:cs="Calibri"/>
          <w:i/>
          <w:sz w:val="21"/>
          <w:szCs w:val="21"/>
        </w:rPr>
      </w:pPr>
      <w:bookmarkStart w:id="21" w:name="_heading=h.6j06du6j8k3g" w:colFirst="0" w:colLast="0"/>
      <w:bookmarkEnd w:id="21"/>
      <w:r>
        <w:rPr>
          <w:rFonts w:ascii="Calibri" w:eastAsia="Calibri" w:hAnsi="Calibri" w:cs="Calibri"/>
          <w:sz w:val="21"/>
          <w:szCs w:val="21"/>
        </w:rPr>
        <w:t xml:space="preserve">Le </w:t>
      </w:r>
      <w:r>
        <w:rPr>
          <w:rFonts w:ascii="Calibri" w:eastAsia="Calibri" w:hAnsi="Calibri" w:cs="Calibri"/>
          <w:b/>
          <w:sz w:val="21"/>
          <w:szCs w:val="21"/>
        </w:rPr>
        <w:t>jury du Prix</w:t>
      </w:r>
      <w:r>
        <w:rPr>
          <w:rFonts w:ascii="Calibri" w:eastAsia="Calibri" w:hAnsi="Calibri" w:cs="Calibri"/>
          <w:sz w:val="21"/>
          <w:szCs w:val="21"/>
        </w:rPr>
        <w:t xml:space="preserve"> a indiqué : “</w:t>
      </w:r>
      <w:r>
        <w:rPr>
          <w:rFonts w:ascii="Calibri" w:eastAsia="Calibri" w:hAnsi="Calibri" w:cs="Calibri"/>
          <w:i/>
          <w:sz w:val="21"/>
          <w:szCs w:val="21"/>
        </w:rPr>
        <w:t>Stéphane Bern est un lauréat des Prix européens Costa Carras hautement méritant de par son dévouement sans faille pour la conservation et la défense du patrimoine culturel de l’Europe. Connu en France sous le nom de “Monsieur Patrimoine”, Stéphane Bern a suscité, par ses émissions de télévision influentes, des actions importantes en faveur de la protection du patrimoine de son pays.  La "Mission Bern", une mission spéciale confiée à Stéphane Bern (agissant à titre purement bénévole), initiée par la Fondation du patrimoine et soutenue par le ministère de la culture, a également permis la création du Loto du patrimoine, avec la Française des jeux, qui a permis de financer des centaines de sites patrimoniaux en France et de faire prendre conscience de leur importance. Cependant, ses efforts s’étendent au-delà de la France, puisqu’il est parvenu à sensibiliser le public à l’échelle européenne et mondiale grâce à ses nombreux programmes télévisés consacrés au patrimoine européen. Ses efforts inlassables, qui ont abouti à la restauration réussie de l’ancien Collège Royal et Militaire de Thiron-Gardais, illustrent parfaitement son impact profond sur la sauvegarde du patrimoine en péril.”</w:t>
      </w:r>
    </w:p>
    <w:p w:rsidR="008573C7" w:rsidRDefault="008573C7">
      <w:pPr>
        <w:spacing w:after="0" w:line="240" w:lineRule="auto"/>
        <w:ind w:left="0" w:hanging="2"/>
        <w:jc w:val="both"/>
        <w:rPr>
          <w:rFonts w:ascii="Calibri" w:eastAsia="Calibri" w:hAnsi="Calibri" w:cs="Calibri"/>
          <w:sz w:val="21"/>
          <w:szCs w:val="21"/>
        </w:rPr>
      </w:pPr>
      <w:bookmarkStart w:id="22" w:name="_heading=h.qpmkewv6kblu" w:colFirst="0" w:colLast="0"/>
      <w:bookmarkEnd w:id="22"/>
    </w:p>
    <w:p w:rsidR="008573C7" w:rsidRDefault="00A078CD">
      <w:pPr>
        <w:spacing w:after="0" w:line="240" w:lineRule="auto"/>
        <w:ind w:left="0" w:hanging="2"/>
        <w:jc w:val="both"/>
        <w:rPr>
          <w:rFonts w:ascii="Calibri" w:eastAsia="Calibri" w:hAnsi="Calibri" w:cs="Calibri"/>
          <w:sz w:val="21"/>
          <w:szCs w:val="21"/>
        </w:rPr>
      </w:pPr>
      <w:bookmarkStart w:id="23" w:name="_heading=h.7xdkc3mzfi3t" w:colFirst="0" w:colLast="0"/>
      <w:bookmarkEnd w:id="23"/>
      <w:r>
        <w:rPr>
          <w:rFonts w:ascii="Calibri" w:eastAsia="Calibri" w:hAnsi="Calibri" w:cs="Calibri"/>
          <w:sz w:val="21"/>
          <w:szCs w:val="21"/>
        </w:rPr>
        <w:t>La mission de Stéphane Bern est caractérisée par ses efforts pluridisciplinaires visant à sensibiliser le public au patrimoine menacé à travers l’Europe. Ayant commencé sa carrière par des émissions de télévision consacrées au patrimoine français, il a depuis élargi sa vision à la préservation du patrimoine européen à travers des livres et des podcasts radiophoniques. Son engagement inébranlable a conduit à la création de la Fondation Stéphane Bern pour l'Histoire et le Patrimoine, rattachée à l'Institut de France. De plus, en 2022, Stéphane Bern a créé l’Association des Ecoles royales militaires pour faciliter les échanges académiques entre les différents campus, rajeunir leur patrimoine et promouvoir leur histoire.</w:t>
      </w:r>
    </w:p>
    <w:p w:rsidR="008573C7" w:rsidRDefault="008573C7">
      <w:pPr>
        <w:spacing w:after="0" w:line="240" w:lineRule="auto"/>
        <w:ind w:left="0" w:hanging="2"/>
        <w:jc w:val="both"/>
        <w:rPr>
          <w:rFonts w:ascii="Calibri" w:eastAsia="Calibri" w:hAnsi="Calibri" w:cs="Calibri"/>
          <w:sz w:val="21"/>
          <w:szCs w:val="21"/>
        </w:rPr>
      </w:pPr>
      <w:bookmarkStart w:id="24" w:name="_heading=h.glfijc1bbo6h" w:colFirst="0" w:colLast="0"/>
      <w:bookmarkEnd w:id="24"/>
    </w:p>
    <w:p w:rsidR="008573C7" w:rsidRDefault="00A078CD">
      <w:pPr>
        <w:spacing w:after="0" w:line="240" w:lineRule="auto"/>
        <w:ind w:left="0" w:hanging="2"/>
        <w:jc w:val="both"/>
        <w:rPr>
          <w:rFonts w:ascii="Calibri" w:eastAsia="Calibri" w:hAnsi="Calibri" w:cs="Calibri"/>
          <w:sz w:val="21"/>
          <w:szCs w:val="21"/>
        </w:rPr>
      </w:pPr>
      <w:bookmarkStart w:id="25" w:name="_heading=h.wlnny3hx764b" w:colFirst="0" w:colLast="0"/>
      <w:bookmarkEnd w:id="25"/>
      <w:r>
        <w:rPr>
          <w:rFonts w:ascii="Calibri" w:eastAsia="Calibri" w:hAnsi="Calibri" w:cs="Calibri"/>
          <w:sz w:val="21"/>
          <w:szCs w:val="21"/>
        </w:rPr>
        <w:t xml:space="preserve">Le Loto du patrimoine a été lancé en 2017, après que le Président de la République française </w:t>
      </w:r>
      <w:r>
        <w:rPr>
          <w:rFonts w:ascii="Calibri" w:eastAsia="Calibri" w:hAnsi="Calibri" w:cs="Calibri"/>
          <w:b/>
          <w:sz w:val="21"/>
          <w:szCs w:val="21"/>
        </w:rPr>
        <w:t>Emmanuel Macron</w:t>
      </w:r>
      <w:r>
        <w:rPr>
          <w:rFonts w:ascii="Calibri" w:eastAsia="Calibri" w:hAnsi="Calibri" w:cs="Calibri"/>
          <w:sz w:val="21"/>
          <w:szCs w:val="21"/>
        </w:rPr>
        <w:t xml:space="preserve"> a confié à Stéphane Bern une mission - effectuée de façon entièrement bénévole - visant à identifier le patrimoine menacé et à rechercher de nouvelles sources de financement pour le restaurer. Grâce notamment à l’attachement des Français à leur patrimoine, près de 230 millions d'euros ont été alloués au soutien des travaux de restauration de l'ensemble des sites sélectionnés depuis le début. Plus de 850 sites ont ainsi été aidés dans leurs travaux de restauration. Aujourd’hui, plus de 500 sites ont déjà été sauvés ou sont sur le point de l’être.</w:t>
      </w:r>
    </w:p>
    <w:p w:rsidR="008573C7" w:rsidRDefault="008573C7">
      <w:pPr>
        <w:spacing w:after="0" w:line="240" w:lineRule="auto"/>
        <w:ind w:left="0" w:hanging="2"/>
        <w:jc w:val="both"/>
        <w:rPr>
          <w:rFonts w:ascii="Calibri" w:eastAsia="Calibri" w:hAnsi="Calibri" w:cs="Calibri"/>
          <w:sz w:val="21"/>
          <w:szCs w:val="21"/>
        </w:rPr>
      </w:pPr>
      <w:bookmarkStart w:id="26" w:name="_heading=h.cje543f7wj5o" w:colFirst="0" w:colLast="0"/>
      <w:bookmarkEnd w:id="26"/>
    </w:p>
    <w:p w:rsidR="008573C7" w:rsidRDefault="00A078CD">
      <w:pPr>
        <w:spacing w:after="0" w:line="240" w:lineRule="auto"/>
        <w:ind w:left="0" w:hanging="2"/>
        <w:jc w:val="both"/>
        <w:rPr>
          <w:rFonts w:ascii="Calibri" w:eastAsia="Calibri" w:hAnsi="Calibri" w:cs="Calibri"/>
          <w:sz w:val="21"/>
          <w:szCs w:val="21"/>
        </w:rPr>
      </w:pPr>
      <w:bookmarkStart w:id="27" w:name="_heading=h.df6lkeurcnyy" w:colFirst="0" w:colLast="0"/>
      <w:bookmarkEnd w:id="27"/>
      <w:r>
        <w:rPr>
          <w:rFonts w:ascii="Calibri" w:eastAsia="Calibri" w:hAnsi="Calibri" w:cs="Calibri"/>
          <w:sz w:val="21"/>
          <w:szCs w:val="21"/>
        </w:rPr>
        <w:t xml:space="preserve">La mission de Stéphane Bern dépasse les frontières, comme le prouve son dévouement à la promotion du patrimoine européen à travers des programmes de télévision comme “Bons baisers d’Europe” et “Escapade viennoise”. Son action a attiré l’attention de la communauté internationale, incitant d’autres pays européens à adopter des stratégies similaires pour la sauvegarde du patrimoine en péril. </w:t>
      </w:r>
    </w:p>
    <w:p w:rsidR="008573C7" w:rsidRDefault="008573C7">
      <w:pPr>
        <w:spacing w:after="0" w:line="240" w:lineRule="auto"/>
        <w:ind w:left="0" w:hanging="2"/>
        <w:jc w:val="both"/>
        <w:rPr>
          <w:rFonts w:ascii="Calibri" w:eastAsia="Calibri" w:hAnsi="Calibri" w:cs="Calibri"/>
          <w:sz w:val="21"/>
          <w:szCs w:val="21"/>
        </w:rPr>
      </w:pPr>
      <w:bookmarkStart w:id="28" w:name="_heading=h.dcs5o8azwuyy" w:colFirst="0" w:colLast="0"/>
      <w:bookmarkEnd w:id="28"/>
    </w:p>
    <w:p w:rsidR="008573C7" w:rsidRDefault="00A078CD">
      <w:pPr>
        <w:spacing w:after="0" w:line="240" w:lineRule="auto"/>
        <w:ind w:left="0" w:hanging="2"/>
        <w:jc w:val="both"/>
        <w:rPr>
          <w:rFonts w:ascii="Calibri" w:eastAsia="Calibri" w:hAnsi="Calibri" w:cs="Calibri"/>
          <w:sz w:val="21"/>
          <w:szCs w:val="21"/>
        </w:rPr>
      </w:pPr>
      <w:bookmarkStart w:id="29" w:name="_heading=h.kb430lsmulpu" w:colFirst="0" w:colLast="0"/>
      <w:bookmarkEnd w:id="29"/>
      <w:r>
        <w:rPr>
          <w:rFonts w:ascii="Calibri" w:eastAsia="Calibri" w:hAnsi="Calibri" w:cs="Calibri"/>
          <w:sz w:val="21"/>
          <w:szCs w:val="21"/>
        </w:rPr>
        <w:t xml:space="preserve">Les efforts de Stéphane Bern ont été reconnus tant au niveau national qu'européen. Il a été récompensé par de nombreux prix, dont le </w:t>
      </w:r>
      <w:hyperlink r:id="rId11">
        <w:r>
          <w:rPr>
            <w:rFonts w:ascii="Calibri" w:eastAsia="Calibri" w:hAnsi="Calibri" w:cs="Calibri"/>
            <w:color w:val="1155CC"/>
            <w:sz w:val="21"/>
            <w:szCs w:val="21"/>
            <w:u w:val="single"/>
          </w:rPr>
          <w:t>Prix européen du patrimoine / Prix Europa Nostra</w:t>
        </w:r>
      </w:hyperlink>
      <w:r>
        <w:rPr>
          <w:rFonts w:ascii="Calibri" w:eastAsia="Calibri" w:hAnsi="Calibri" w:cs="Calibri"/>
          <w:sz w:val="21"/>
          <w:szCs w:val="21"/>
        </w:rPr>
        <w:t xml:space="preserve"> en 2018, en reconnaissance de ses efforts pour sauvegarder le patrimoine français et sauver ses monuments et sites historiques en péril.</w:t>
      </w:r>
    </w:p>
    <w:p w:rsidR="008573C7" w:rsidRDefault="008573C7">
      <w:pPr>
        <w:spacing w:after="0" w:line="240" w:lineRule="auto"/>
        <w:ind w:left="0" w:hanging="2"/>
        <w:jc w:val="both"/>
        <w:rPr>
          <w:rFonts w:ascii="Calibri" w:eastAsia="Calibri" w:hAnsi="Calibri" w:cs="Calibri"/>
          <w:sz w:val="21"/>
          <w:szCs w:val="21"/>
        </w:rPr>
      </w:pPr>
      <w:bookmarkStart w:id="30" w:name="_heading=h.tn7gmqwuskfk" w:colFirst="0" w:colLast="0"/>
      <w:bookmarkEnd w:id="30"/>
    </w:p>
    <w:p w:rsidR="00915D03" w:rsidRDefault="00915D03">
      <w:pPr>
        <w:spacing w:after="0" w:line="240" w:lineRule="auto"/>
        <w:ind w:left="0" w:hanging="2"/>
        <w:jc w:val="both"/>
        <w:rPr>
          <w:rFonts w:ascii="Calibri" w:eastAsia="Calibri" w:hAnsi="Calibri" w:cs="Calibri"/>
          <w:sz w:val="21"/>
          <w:szCs w:val="21"/>
        </w:rPr>
      </w:pPr>
    </w:p>
    <w:p w:rsidR="00915D03" w:rsidRDefault="00915D03">
      <w:pPr>
        <w:spacing w:after="0" w:line="240" w:lineRule="auto"/>
        <w:ind w:left="0" w:hanging="2"/>
        <w:jc w:val="both"/>
        <w:rPr>
          <w:rFonts w:ascii="Calibri" w:eastAsia="Calibri" w:hAnsi="Calibri" w:cs="Calibri"/>
          <w:sz w:val="21"/>
          <w:szCs w:val="21"/>
        </w:rPr>
      </w:pPr>
    </w:p>
    <w:p w:rsidR="00915D03" w:rsidRDefault="00915D03">
      <w:pPr>
        <w:spacing w:after="0" w:line="240" w:lineRule="auto"/>
        <w:ind w:left="0" w:hanging="2"/>
        <w:jc w:val="both"/>
        <w:rPr>
          <w:rFonts w:ascii="Calibri" w:eastAsia="Calibri" w:hAnsi="Calibri" w:cs="Calibri"/>
          <w:sz w:val="21"/>
          <w:szCs w:val="21"/>
        </w:rPr>
      </w:pPr>
    </w:p>
    <w:p w:rsidR="00915D03" w:rsidRDefault="00915D03">
      <w:pPr>
        <w:spacing w:after="0" w:line="240" w:lineRule="auto"/>
        <w:ind w:left="0" w:hanging="2"/>
        <w:jc w:val="both"/>
        <w:rPr>
          <w:rFonts w:ascii="Calibri" w:eastAsia="Calibri" w:hAnsi="Calibri" w:cs="Calibri"/>
          <w:sz w:val="21"/>
          <w:szCs w:val="21"/>
        </w:rPr>
      </w:pPr>
    </w:p>
    <w:p w:rsidR="008573C7" w:rsidRDefault="008573C7">
      <w:pPr>
        <w:spacing w:after="0" w:line="240" w:lineRule="auto"/>
        <w:ind w:left="0" w:hanging="2"/>
        <w:jc w:val="both"/>
        <w:rPr>
          <w:rFonts w:ascii="Calibri" w:eastAsia="Calibri" w:hAnsi="Calibri" w:cs="Calibri"/>
          <w:sz w:val="21"/>
          <w:szCs w:val="21"/>
        </w:rPr>
      </w:pPr>
      <w:bookmarkStart w:id="31" w:name="_heading=h.k1dypbfhvleb" w:colFirst="0" w:colLast="0"/>
      <w:bookmarkEnd w:id="31"/>
    </w:p>
    <w:p w:rsidR="008573C7" w:rsidRDefault="00A078CD">
      <w:pPr>
        <w:spacing w:after="0" w:line="240" w:lineRule="auto"/>
        <w:ind w:left="0" w:hanging="2"/>
        <w:jc w:val="both"/>
        <w:rPr>
          <w:rFonts w:ascii="Calibri" w:eastAsia="Calibri" w:hAnsi="Calibri" w:cs="Calibri"/>
          <w:b/>
          <w:sz w:val="24"/>
          <w:szCs w:val="24"/>
        </w:rPr>
      </w:pPr>
      <w:bookmarkStart w:id="32" w:name="_heading=h.iykwmvdmvwpr" w:colFirst="0" w:colLast="0"/>
      <w:bookmarkEnd w:id="32"/>
      <w:r>
        <w:rPr>
          <w:rFonts w:ascii="Calibri" w:eastAsia="Calibri" w:hAnsi="Calibri" w:cs="Calibri"/>
          <w:b/>
          <w:sz w:val="24"/>
          <w:szCs w:val="24"/>
        </w:rPr>
        <w:lastRenderedPageBreak/>
        <w:t xml:space="preserve">La Médaille </w:t>
      </w:r>
      <w:bookmarkStart w:id="33" w:name="_Hlk161908320"/>
      <w:r>
        <w:rPr>
          <w:rFonts w:ascii="Calibri" w:eastAsia="Calibri" w:hAnsi="Calibri" w:cs="Calibri"/>
          <w:b/>
          <w:sz w:val="24"/>
          <w:szCs w:val="24"/>
        </w:rPr>
        <w:t xml:space="preserve">d’Argent </w:t>
      </w:r>
      <w:bookmarkEnd w:id="33"/>
      <w:r>
        <w:rPr>
          <w:rFonts w:ascii="Calibri" w:eastAsia="Calibri" w:hAnsi="Calibri" w:cs="Calibri"/>
          <w:b/>
          <w:sz w:val="24"/>
          <w:szCs w:val="24"/>
        </w:rPr>
        <w:t>décernée conjointement à deux ONGs remarquables de Grèce et de Turquie</w:t>
      </w:r>
    </w:p>
    <w:p w:rsidR="008573C7" w:rsidRDefault="008573C7">
      <w:pPr>
        <w:spacing w:after="0" w:line="240" w:lineRule="auto"/>
        <w:ind w:left="0" w:hanging="2"/>
        <w:jc w:val="both"/>
        <w:rPr>
          <w:rFonts w:ascii="Calibri" w:eastAsia="Calibri" w:hAnsi="Calibri" w:cs="Calibri"/>
          <w:sz w:val="21"/>
          <w:szCs w:val="21"/>
        </w:rPr>
      </w:pPr>
      <w:bookmarkStart w:id="34" w:name="_heading=h.zf2wkyunwr7h" w:colFirst="0" w:colLast="0"/>
      <w:bookmarkEnd w:id="34"/>
    </w:p>
    <w:p w:rsidR="008573C7" w:rsidRDefault="00A078CD">
      <w:pPr>
        <w:spacing w:after="0" w:line="240" w:lineRule="auto"/>
        <w:ind w:left="0" w:hanging="2"/>
        <w:jc w:val="both"/>
        <w:rPr>
          <w:rFonts w:ascii="Calibri" w:eastAsia="Calibri" w:hAnsi="Calibri" w:cs="Calibri"/>
          <w:b/>
          <w:sz w:val="21"/>
          <w:szCs w:val="21"/>
        </w:rPr>
      </w:pPr>
      <w:bookmarkStart w:id="35" w:name="_heading=h.2mr1rivszlan" w:colFirst="0" w:colLast="0"/>
      <w:bookmarkEnd w:id="35"/>
      <w:r>
        <w:rPr>
          <w:rFonts w:ascii="Calibri" w:eastAsia="Calibri" w:hAnsi="Calibri" w:cs="Calibri"/>
          <w:b/>
          <w:sz w:val="21"/>
          <w:szCs w:val="21"/>
        </w:rPr>
        <w:t>Archilochos - Association Culturelle de Paros (Grèce)</w:t>
      </w:r>
    </w:p>
    <w:p w:rsidR="008573C7" w:rsidRDefault="008573C7">
      <w:pPr>
        <w:spacing w:after="0" w:line="240" w:lineRule="auto"/>
        <w:ind w:left="0" w:hanging="2"/>
        <w:jc w:val="both"/>
        <w:rPr>
          <w:rFonts w:ascii="Calibri" w:eastAsia="Calibri" w:hAnsi="Calibri" w:cs="Calibri"/>
          <w:sz w:val="21"/>
          <w:szCs w:val="21"/>
        </w:rPr>
      </w:pPr>
      <w:bookmarkStart w:id="36" w:name="_heading=h.ft5xxise23ix" w:colFirst="0" w:colLast="0"/>
      <w:bookmarkEnd w:id="36"/>
    </w:p>
    <w:p w:rsidR="008573C7" w:rsidRDefault="00A078CD">
      <w:pPr>
        <w:spacing w:after="0" w:line="240" w:lineRule="auto"/>
        <w:ind w:left="0" w:hanging="2"/>
        <w:jc w:val="both"/>
        <w:rPr>
          <w:rFonts w:ascii="Calibri" w:eastAsia="Calibri" w:hAnsi="Calibri" w:cs="Calibri"/>
          <w:sz w:val="21"/>
          <w:szCs w:val="21"/>
        </w:rPr>
      </w:pPr>
      <w:bookmarkStart w:id="37" w:name="_heading=h.kq2ccwl7xqda" w:colFirst="0" w:colLast="0"/>
      <w:bookmarkEnd w:id="37"/>
      <w:r>
        <w:rPr>
          <w:rFonts w:ascii="Calibri" w:eastAsia="Calibri" w:hAnsi="Calibri" w:cs="Calibri"/>
          <w:sz w:val="21"/>
          <w:szCs w:val="21"/>
        </w:rPr>
        <w:t>Fondée en 1976, Archilochos - Association Culturelle de Paros, a joué un rôle central dans la promotion de la culture locale et dans la préservation de l'environnement unique de l’île. Grâce à des initiatives telles que le “Mouvement des Citoyens”, l’association a activement impliqué la population pour faire face à des problèmes urgents, allant de l’amélioration des soins de santé à la préservation de l'environnement. Malgré des transformations au fil du temps, Archilochos reste une force significative dans le façonnement du paysage culturel et environnemental de Paros et des Cyclades.</w:t>
      </w:r>
    </w:p>
    <w:p w:rsidR="008573C7" w:rsidRDefault="008573C7">
      <w:pPr>
        <w:spacing w:after="0" w:line="240" w:lineRule="auto"/>
        <w:ind w:left="0" w:hanging="2"/>
        <w:jc w:val="both"/>
        <w:rPr>
          <w:rFonts w:ascii="Calibri" w:eastAsia="Calibri" w:hAnsi="Calibri" w:cs="Calibri"/>
          <w:sz w:val="21"/>
          <w:szCs w:val="21"/>
        </w:rPr>
      </w:pPr>
      <w:bookmarkStart w:id="38" w:name="_heading=h.nt48glyzc3ns" w:colFirst="0" w:colLast="0"/>
      <w:bookmarkEnd w:id="38"/>
    </w:p>
    <w:p w:rsidR="008573C7" w:rsidRDefault="00A078CD">
      <w:pPr>
        <w:spacing w:after="0" w:line="240" w:lineRule="auto"/>
        <w:ind w:left="0" w:hanging="2"/>
        <w:jc w:val="both"/>
        <w:rPr>
          <w:rFonts w:ascii="Calibri" w:eastAsia="Calibri" w:hAnsi="Calibri" w:cs="Calibri"/>
          <w:sz w:val="21"/>
          <w:szCs w:val="21"/>
        </w:rPr>
      </w:pPr>
      <w:bookmarkStart w:id="39" w:name="_heading=h.xjdsk3xqni2e" w:colFirst="0" w:colLast="0"/>
      <w:bookmarkEnd w:id="39"/>
      <w:r>
        <w:rPr>
          <w:rFonts w:ascii="Calibri" w:eastAsia="Calibri" w:hAnsi="Calibri" w:cs="Calibri"/>
          <w:sz w:val="21"/>
          <w:szCs w:val="21"/>
        </w:rPr>
        <w:t xml:space="preserve">Archilochos a fait son apparition sur la scène européenne à la suite de l'été 2023, lorsque les citoyens de Paros ont obtenu le soutien de diverses organisations, et ont établi le “Mouvement des Citoyens” pour préserver le patrimoine environnemental du littoral des Cyclades et demander le retour aux plages gratuites pour les habitants (également appelé par les médias </w:t>
      </w:r>
      <w:r>
        <w:rPr>
          <w:rFonts w:ascii="Calibri" w:eastAsia="Calibri" w:hAnsi="Calibri" w:cs="Calibri"/>
          <w:i/>
          <w:sz w:val="21"/>
          <w:szCs w:val="21"/>
        </w:rPr>
        <w:t>“Mouvement des serviettes de plage”</w:t>
      </w:r>
      <w:r>
        <w:rPr>
          <w:rFonts w:ascii="Calibri" w:eastAsia="Calibri" w:hAnsi="Calibri" w:cs="Calibri"/>
          <w:sz w:val="21"/>
          <w:szCs w:val="21"/>
        </w:rPr>
        <w:t>). Le mouvement a pris de l’ampleur, tant au niveau national qu'international, inspirant des initiatives similaires dans d'autres régions. Archilochos a défendu de manière proactive la préservation des paysages naturels et culturels par le biais de pétitions, manifestations et campagnes de communication. Cet activisme a conduit à la reconnaissance publique du problème par le ministre de l'environnement et la Cour suprême (Areios Pagos) en Grèce, ainsi qu’à la mobilisation des autorités concernées, notamment le procureur de la Cour d’appel de Syros. Faisant preuve d’adaptabilité et de dévouement pour préserver le caractère Cycladique de l’île de Paros, Archilochos continue d'encourager la prise de décision démocratique et la participation de la communauté.</w:t>
      </w:r>
    </w:p>
    <w:p w:rsidR="00E13FF4" w:rsidRDefault="00E13FF4">
      <w:pPr>
        <w:spacing w:after="0" w:line="240" w:lineRule="auto"/>
        <w:ind w:left="0" w:hanging="2"/>
        <w:jc w:val="both"/>
        <w:rPr>
          <w:rFonts w:ascii="Calibri" w:eastAsia="Calibri" w:hAnsi="Calibri" w:cs="Calibri"/>
          <w:sz w:val="21"/>
          <w:szCs w:val="21"/>
        </w:rPr>
      </w:pPr>
    </w:p>
    <w:p w:rsidR="00D264A1" w:rsidRDefault="008E201B">
      <w:pPr>
        <w:spacing w:after="0" w:line="240" w:lineRule="auto"/>
        <w:ind w:left="0" w:hanging="2"/>
        <w:jc w:val="both"/>
        <w:rPr>
          <w:rFonts w:ascii="Calibri" w:eastAsia="Calibri" w:hAnsi="Calibri" w:cs="Calibri"/>
          <w:i/>
          <w:sz w:val="21"/>
          <w:szCs w:val="21"/>
        </w:rPr>
      </w:pPr>
      <w:r>
        <w:rPr>
          <w:rFonts w:ascii="Calibri" w:eastAsia="Calibri" w:hAnsi="Calibri" w:cs="Calibri"/>
          <w:sz w:val="21"/>
          <w:szCs w:val="21"/>
        </w:rPr>
        <w:t xml:space="preserve">Le </w:t>
      </w:r>
      <w:r>
        <w:rPr>
          <w:rFonts w:ascii="Calibri" w:eastAsia="Calibri" w:hAnsi="Calibri" w:cs="Calibri"/>
          <w:b/>
          <w:sz w:val="21"/>
          <w:szCs w:val="21"/>
        </w:rPr>
        <w:t>jury du Prix</w:t>
      </w:r>
      <w:r>
        <w:rPr>
          <w:rFonts w:ascii="Calibri" w:eastAsia="Calibri" w:hAnsi="Calibri" w:cs="Calibri"/>
          <w:sz w:val="21"/>
          <w:szCs w:val="21"/>
        </w:rPr>
        <w:t xml:space="preserve"> a indiqué : </w:t>
      </w:r>
      <w:r w:rsidR="00864FEC">
        <w:rPr>
          <w:rFonts w:ascii="Calibri" w:eastAsia="Calibri" w:hAnsi="Calibri" w:cs="Calibri"/>
          <w:sz w:val="21"/>
          <w:szCs w:val="21"/>
        </w:rPr>
        <w:t>“</w:t>
      </w:r>
      <w:proofErr w:type="spellStart"/>
      <w:r w:rsidR="00D264A1" w:rsidRPr="00D264A1">
        <w:rPr>
          <w:rFonts w:ascii="Calibri" w:eastAsia="Calibri" w:hAnsi="Calibri" w:cs="Calibri"/>
          <w:i/>
          <w:sz w:val="21"/>
          <w:szCs w:val="21"/>
          <w:lang w:val="en-NL"/>
        </w:rPr>
        <w:t>Archilochos</w:t>
      </w:r>
      <w:proofErr w:type="spellEnd"/>
      <w:r w:rsidR="00D264A1" w:rsidRPr="00D264A1">
        <w:rPr>
          <w:rFonts w:ascii="Calibri" w:eastAsia="Calibri" w:hAnsi="Calibri" w:cs="Calibri"/>
          <w:i/>
          <w:sz w:val="21"/>
          <w:szCs w:val="21"/>
          <w:lang w:val="en-NL"/>
        </w:rPr>
        <w:t xml:space="preserve"> </w:t>
      </w:r>
      <w:proofErr w:type="spellStart"/>
      <w:r w:rsidR="00D264A1" w:rsidRPr="00D264A1">
        <w:rPr>
          <w:rFonts w:ascii="Calibri" w:eastAsia="Calibri" w:hAnsi="Calibri" w:cs="Calibri"/>
          <w:i/>
          <w:sz w:val="21"/>
          <w:szCs w:val="21"/>
          <w:lang w:val="en-NL"/>
        </w:rPr>
        <w:t>est</w:t>
      </w:r>
      <w:proofErr w:type="spellEnd"/>
      <w:r w:rsidR="00D264A1" w:rsidRPr="00D264A1">
        <w:rPr>
          <w:rFonts w:ascii="Calibri" w:eastAsia="Calibri" w:hAnsi="Calibri" w:cs="Calibri"/>
          <w:i/>
          <w:sz w:val="21"/>
          <w:szCs w:val="21"/>
          <w:lang w:val="en-NL"/>
        </w:rPr>
        <w:t xml:space="preserve"> un </w:t>
      </w:r>
      <w:proofErr w:type="spellStart"/>
      <w:r w:rsidR="00D264A1" w:rsidRPr="00D264A1">
        <w:rPr>
          <w:rFonts w:ascii="Calibri" w:eastAsia="Calibri" w:hAnsi="Calibri" w:cs="Calibri"/>
          <w:i/>
          <w:sz w:val="21"/>
          <w:szCs w:val="21"/>
          <w:lang w:val="en-NL"/>
        </w:rPr>
        <w:t>mouvement</w:t>
      </w:r>
      <w:proofErr w:type="spellEnd"/>
      <w:r w:rsidR="00D264A1" w:rsidRPr="00D264A1">
        <w:rPr>
          <w:rFonts w:ascii="Calibri" w:eastAsia="Calibri" w:hAnsi="Calibri" w:cs="Calibri"/>
          <w:i/>
          <w:sz w:val="21"/>
          <w:szCs w:val="21"/>
          <w:lang w:val="en-NL"/>
        </w:rPr>
        <w:t xml:space="preserve"> </w:t>
      </w:r>
      <w:proofErr w:type="spellStart"/>
      <w:r w:rsidR="00D264A1" w:rsidRPr="00D264A1">
        <w:rPr>
          <w:rFonts w:ascii="Calibri" w:eastAsia="Calibri" w:hAnsi="Calibri" w:cs="Calibri"/>
          <w:i/>
          <w:sz w:val="21"/>
          <w:szCs w:val="21"/>
          <w:lang w:val="en-NL"/>
        </w:rPr>
        <w:t>citoyen</w:t>
      </w:r>
      <w:proofErr w:type="spellEnd"/>
      <w:r w:rsidR="00D264A1" w:rsidRPr="00D264A1">
        <w:rPr>
          <w:rFonts w:ascii="Calibri" w:eastAsia="Calibri" w:hAnsi="Calibri" w:cs="Calibri"/>
          <w:i/>
          <w:sz w:val="21"/>
          <w:szCs w:val="21"/>
          <w:lang w:val="en-NL"/>
        </w:rPr>
        <w:t xml:space="preserve"> </w:t>
      </w:r>
      <w:proofErr w:type="spellStart"/>
      <w:r w:rsidR="00D264A1" w:rsidRPr="00D264A1">
        <w:rPr>
          <w:rFonts w:ascii="Calibri" w:eastAsia="Calibri" w:hAnsi="Calibri" w:cs="Calibri"/>
          <w:i/>
          <w:sz w:val="21"/>
          <w:szCs w:val="21"/>
          <w:lang w:val="en-NL"/>
        </w:rPr>
        <w:t>remarquable</w:t>
      </w:r>
      <w:proofErr w:type="spellEnd"/>
      <w:r w:rsidR="00D264A1" w:rsidRPr="00D264A1">
        <w:rPr>
          <w:rFonts w:ascii="Calibri" w:eastAsia="Calibri" w:hAnsi="Calibri" w:cs="Calibri"/>
          <w:i/>
          <w:sz w:val="21"/>
          <w:szCs w:val="21"/>
          <w:lang w:val="en-NL"/>
        </w:rPr>
        <w:t xml:space="preserve"> </w:t>
      </w:r>
      <w:r w:rsidR="00D264A1">
        <w:rPr>
          <w:rFonts w:ascii="Calibri" w:eastAsia="Calibri" w:hAnsi="Calibri" w:cs="Calibri"/>
          <w:i/>
          <w:sz w:val="21"/>
          <w:szCs w:val="21"/>
          <w:lang w:val="fr-FR"/>
        </w:rPr>
        <w:t>dont les</w:t>
      </w:r>
      <w:r w:rsidR="00D264A1" w:rsidRPr="00D264A1">
        <w:rPr>
          <w:rFonts w:ascii="Calibri" w:eastAsia="Calibri" w:hAnsi="Calibri" w:cs="Calibri"/>
          <w:i/>
          <w:sz w:val="21"/>
          <w:szCs w:val="21"/>
          <w:lang w:val="en-NL"/>
        </w:rPr>
        <w:t xml:space="preserve"> </w:t>
      </w:r>
      <w:proofErr w:type="spellStart"/>
      <w:r w:rsidR="00D264A1" w:rsidRPr="00D264A1">
        <w:rPr>
          <w:rFonts w:ascii="Calibri" w:eastAsia="Calibri" w:hAnsi="Calibri" w:cs="Calibri"/>
          <w:i/>
          <w:sz w:val="21"/>
          <w:szCs w:val="21"/>
          <w:lang w:val="en-NL"/>
        </w:rPr>
        <w:t>activités</w:t>
      </w:r>
      <w:proofErr w:type="spellEnd"/>
      <w:r w:rsidR="00D264A1" w:rsidRPr="00D264A1">
        <w:rPr>
          <w:rFonts w:ascii="Calibri" w:eastAsia="Calibri" w:hAnsi="Calibri" w:cs="Calibri"/>
          <w:i/>
          <w:sz w:val="21"/>
          <w:szCs w:val="21"/>
          <w:lang w:val="en-NL"/>
        </w:rPr>
        <w:t xml:space="preserve"> </w:t>
      </w:r>
      <w:proofErr w:type="spellStart"/>
      <w:r w:rsidR="00D264A1" w:rsidRPr="00D264A1">
        <w:rPr>
          <w:rFonts w:ascii="Calibri" w:eastAsia="Calibri" w:hAnsi="Calibri" w:cs="Calibri"/>
          <w:i/>
          <w:sz w:val="21"/>
          <w:szCs w:val="21"/>
          <w:lang w:val="en-NL"/>
        </w:rPr>
        <w:t>ont</w:t>
      </w:r>
      <w:proofErr w:type="spellEnd"/>
      <w:r w:rsidR="00D264A1" w:rsidRPr="00D264A1">
        <w:rPr>
          <w:rFonts w:ascii="Calibri" w:eastAsia="Calibri" w:hAnsi="Calibri" w:cs="Calibri"/>
          <w:i/>
          <w:sz w:val="21"/>
          <w:szCs w:val="21"/>
          <w:lang w:val="en-NL"/>
        </w:rPr>
        <w:t xml:space="preserve"> </w:t>
      </w:r>
      <w:proofErr w:type="spellStart"/>
      <w:r w:rsidR="00D264A1" w:rsidRPr="00D264A1">
        <w:rPr>
          <w:rFonts w:ascii="Calibri" w:eastAsia="Calibri" w:hAnsi="Calibri" w:cs="Calibri"/>
          <w:i/>
          <w:sz w:val="21"/>
          <w:szCs w:val="21"/>
          <w:lang w:val="en-NL"/>
        </w:rPr>
        <w:t>démontré</w:t>
      </w:r>
      <w:proofErr w:type="spellEnd"/>
      <w:r w:rsidR="00D264A1" w:rsidRPr="00D264A1">
        <w:rPr>
          <w:rFonts w:ascii="Calibri" w:eastAsia="Calibri" w:hAnsi="Calibri" w:cs="Calibri"/>
          <w:i/>
          <w:sz w:val="21"/>
          <w:szCs w:val="21"/>
          <w:lang w:val="en-NL"/>
        </w:rPr>
        <w:t xml:space="preserve"> de </w:t>
      </w:r>
      <w:proofErr w:type="spellStart"/>
      <w:r w:rsidR="00D264A1" w:rsidRPr="00D264A1">
        <w:rPr>
          <w:rFonts w:ascii="Calibri" w:eastAsia="Calibri" w:hAnsi="Calibri" w:cs="Calibri"/>
          <w:i/>
          <w:sz w:val="21"/>
          <w:szCs w:val="21"/>
          <w:lang w:val="en-NL"/>
        </w:rPr>
        <w:t>façon</w:t>
      </w:r>
      <w:proofErr w:type="spellEnd"/>
      <w:r w:rsidR="00D264A1" w:rsidRPr="00D264A1">
        <w:rPr>
          <w:rFonts w:ascii="Calibri" w:eastAsia="Calibri" w:hAnsi="Calibri" w:cs="Calibri"/>
          <w:i/>
          <w:sz w:val="21"/>
          <w:szCs w:val="21"/>
          <w:lang w:val="en-NL"/>
        </w:rPr>
        <w:t xml:space="preserve"> </w:t>
      </w:r>
      <w:proofErr w:type="spellStart"/>
      <w:r w:rsidR="00D264A1" w:rsidRPr="00D264A1">
        <w:rPr>
          <w:rFonts w:ascii="Calibri" w:eastAsia="Calibri" w:hAnsi="Calibri" w:cs="Calibri"/>
          <w:i/>
          <w:sz w:val="21"/>
          <w:szCs w:val="21"/>
          <w:lang w:val="en-NL"/>
        </w:rPr>
        <w:t>impressionnante</w:t>
      </w:r>
      <w:proofErr w:type="spellEnd"/>
      <w:r w:rsidR="00D264A1" w:rsidRPr="00D264A1">
        <w:rPr>
          <w:rFonts w:ascii="Calibri" w:eastAsia="Calibri" w:hAnsi="Calibri" w:cs="Calibri"/>
          <w:i/>
          <w:sz w:val="21"/>
          <w:szCs w:val="21"/>
          <w:lang w:val="en-NL"/>
        </w:rPr>
        <w:t xml:space="preserve">, sur </w:t>
      </w:r>
      <w:proofErr w:type="spellStart"/>
      <w:r w:rsidR="00D264A1" w:rsidRPr="00D264A1">
        <w:rPr>
          <w:rFonts w:ascii="Calibri" w:eastAsia="Calibri" w:hAnsi="Calibri" w:cs="Calibri"/>
          <w:i/>
          <w:sz w:val="21"/>
          <w:szCs w:val="21"/>
          <w:lang w:val="en-NL"/>
        </w:rPr>
        <w:t>l'île</w:t>
      </w:r>
      <w:proofErr w:type="spellEnd"/>
      <w:r w:rsidR="00D264A1" w:rsidRPr="00D264A1">
        <w:rPr>
          <w:rFonts w:ascii="Calibri" w:eastAsia="Calibri" w:hAnsi="Calibri" w:cs="Calibri"/>
          <w:i/>
          <w:sz w:val="21"/>
          <w:szCs w:val="21"/>
          <w:lang w:val="en-NL"/>
        </w:rPr>
        <w:t xml:space="preserve"> de Paros et plus </w:t>
      </w:r>
      <w:proofErr w:type="spellStart"/>
      <w:r w:rsidR="00D264A1" w:rsidRPr="00D264A1">
        <w:rPr>
          <w:rFonts w:ascii="Calibri" w:eastAsia="Calibri" w:hAnsi="Calibri" w:cs="Calibri"/>
          <w:i/>
          <w:sz w:val="21"/>
          <w:szCs w:val="21"/>
          <w:lang w:val="en-NL"/>
        </w:rPr>
        <w:t>largement</w:t>
      </w:r>
      <w:proofErr w:type="spellEnd"/>
      <w:r w:rsidR="00D264A1" w:rsidRPr="00D264A1">
        <w:rPr>
          <w:rFonts w:ascii="Calibri" w:eastAsia="Calibri" w:hAnsi="Calibri" w:cs="Calibri"/>
          <w:i/>
          <w:sz w:val="21"/>
          <w:szCs w:val="21"/>
          <w:lang w:val="en-NL"/>
        </w:rPr>
        <w:t xml:space="preserve"> à </w:t>
      </w:r>
      <w:proofErr w:type="spellStart"/>
      <w:r w:rsidR="00D264A1" w:rsidRPr="00D264A1">
        <w:rPr>
          <w:rFonts w:ascii="Calibri" w:eastAsia="Calibri" w:hAnsi="Calibri" w:cs="Calibri"/>
          <w:i/>
          <w:sz w:val="21"/>
          <w:szCs w:val="21"/>
          <w:lang w:val="en-NL"/>
        </w:rPr>
        <w:t>une</w:t>
      </w:r>
      <w:proofErr w:type="spellEnd"/>
      <w:r w:rsidR="00D264A1" w:rsidRPr="00D264A1">
        <w:rPr>
          <w:rFonts w:ascii="Calibri" w:eastAsia="Calibri" w:hAnsi="Calibri" w:cs="Calibri"/>
          <w:i/>
          <w:sz w:val="21"/>
          <w:szCs w:val="21"/>
          <w:lang w:val="en-NL"/>
        </w:rPr>
        <w:t xml:space="preserve"> </w:t>
      </w:r>
      <w:proofErr w:type="spellStart"/>
      <w:r w:rsidR="00D264A1" w:rsidRPr="00D264A1">
        <w:rPr>
          <w:rFonts w:ascii="Calibri" w:eastAsia="Calibri" w:hAnsi="Calibri" w:cs="Calibri"/>
          <w:i/>
          <w:sz w:val="21"/>
          <w:szCs w:val="21"/>
          <w:lang w:val="en-NL"/>
        </w:rPr>
        <w:t>échelle</w:t>
      </w:r>
      <w:proofErr w:type="spellEnd"/>
      <w:r w:rsidR="00D264A1" w:rsidRPr="00D264A1">
        <w:rPr>
          <w:rFonts w:ascii="Calibri" w:eastAsia="Calibri" w:hAnsi="Calibri" w:cs="Calibri"/>
          <w:i/>
          <w:sz w:val="21"/>
          <w:szCs w:val="21"/>
          <w:lang w:val="en-NL"/>
        </w:rPr>
        <w:t xml:space="preserve"> </w:t>
      </w:r>
      <w:proofErr w:type="spellStart"/>
      <w:r w:rsidR="00D264A1" w:rsidRPr="00D264A1">
        <w:rPr>
          <w:rFonts w:ascii="Calibri" w:eastAsia="Calibri" w:hAnsi="Calibri" w:cs="Calibri"/>
          <w:i/>
          <w:sz w:val="21"/>
          <w:szCs w:val="21"/>
          <w:lang w:val="en-NL"/>
        </w:rPr>
        <w:t>nationale</w:t>
      </w:r>
      <w:proofErr w:type="spellEnd"/>
      <w:r w:rsidR="00D264A1" w:rsidRPr="00D264A1">
        <w:rPr>
          <w:rFonts w:ascii="Calibri" w:eastAsia="Calibri" w:hAnsi="Calibri" w:cs="Calibri"/>
          <w:i/>
          <w:sz w:val="21"/>
          <w:szCs w:val="21"/>
          <w:lang w:val="en-NL"/>
        </w:rPr>
        <w:t xml:space="preserve">, comment les </w:t>
      </w:r>
      <w:proofErr w:type="spellStart"/>
      <w:r w:rsidR="00D264A1" w:rsidRPr="00D264A1">
        <w:rPr>
          <w:rFonts w:ascii="Calibri" w:eastAsia="Calibri" w:hAnsi="Calibri" w:cs="Calibri"/>
          <w:i/>
          <w:sz w:val="21"/>
          <w:szCs w:val="21"/>
          <w:lang w:val="en-NL"/>
        </w:rPr>
        <w:t>citoyens</w:t>
      </w:r>
      <w:proofErr w:type="spellEnd"/>
      <w:r w:rsidR="00D264A1" w:rsidRPr="00D264A1">
        <w:rPr>
          <w:rFonts w:ascii="Calibri" w:eastAsia="Calibri" w:hAnsi="Calibri" w:cs="Calibri"/>
          <w:i/>
          <w:sz w:val="21"/>
          <w:szCs w:val="21"/>
          <w:lang w:val="en-NL"/>
        </w:rPr>
        <w:t xml:space="preserve"> </w:t>
      </w:r>
      <w:proofErr w:type="spellStart"/>
      <w:r w:rsidR="00D264A1" w:rsidRPr="00D264A1">
        <w:rPr>
          <w:rFonts w:ascii="Calibri" w:eastAsia="Calibri" w:hAnsi="Calibri" w:cs="Calibri"/>
          <w:i/>
          <w:sz w:val="21"/>
          <w:szCs w:val="21"/>
          <w:lang w:val="en-NL"/>
        </w:rPr>
        <w:t>peuvent</w:t>
      </w:r>
      <w:proofErr w:type="spellEnd"/>
      <w:r w:rsidR="00D264A1" w:rsidRPr="00D264A1">
        <w:rPr>
          <w:rFonts w:ascii="Calibri" w:eastAsia="Calibri" w:hAnsi="Calibri" w:cs="Calibri"/>
          <w:i/>
          <w:sz w:val="21"/>
          <w:szCs w:val="21"/>
          <w:lang w:val="en-NL"/>
        </w:rPr>
        <w:t xml:space="preserve"> se mobiliser pour la </w:t>
      </w:r>
      <w:proofErr w:type="spellStart"/>
      <w:r w:rsidR="00D264A1" w:rsidRPr="00D264A1">
        <w:rPr>
          <w:rFonts w:ascii="Calibri" w:eastAsia="Calibri" w:hAnsi="Calibri" w:cs="Calibri"/>
          <w:i/>
          <w:sz w:val="21"/>
          <w:szCs w:val="21"/>
          <w:lang w:val="en-NL"/>
        </w:rPr>
        <w:t>sauvegarde</w:t>
      </w:r>
      <w:proofErr w:type="spellEnd"/>
      <w:r w:rsidR="00D264A1" w:rsidRPr="00D264A1">
        <w:rPr>
          <w:rFonts w:ascii="Calibri" w:eastAsia="Calibri" w:hAnsi="Calibri" w:cs="Calibri"/>
          <w:i/>
          <w:sz w:val="21"/>
          <w:szCs w:val="21"/>
          <w:lang w:val="en-NL"/>
        </w:rPr>
        <w:t xml:space="preserve"> du </w:t>
      </w:r>
      <w:proofErr w:type="spellStart"/>
      <w:r w:rsidR="00D264A1" w:rsidRPr="00D264A1">
        <w:rPr>
          <w:rFonts w:ascii="Calibri" w:eastAsia="Calibri" w:hAnsi="Calibri" w:cs="Calibri"/>
          <w:i/>
          <w:sz w:val="21"/>
          <w:szCs w:val="21"/>
          <w:lang w:val="en-NL"/>
        </w:rPr>
        <w:t>patrimoine</w:t>
      </w:r>
      <w:proofErr w:type="spellEnd"/>
      <w:r w:rsidR="00D264A1" w:rsidRPr="00D264A1">
        <w:rPr>
          <w:rFonts w:ascii="Calibri" w:eastAsia="Calibri" w:hAnsi="Calibri" w:cs="Calibri"/>
          <w:i/>
          <w:sz w:val="21"/>
          <w:szCs w:val="21"/>
          <w:lang w:val="en-NL"/>
        </w:rPr>
        <w:t xml:space="preserve"> </w:t>
      </w:r>
      <w:proofErr w:type="spellStart"/>
      <w:r w:rsidR="00D264A1" w:rsidRPr="00D264A1">
        <w:rPr>
          <w:rFonts w:ascii="Calibri" w:eastAsia="Calibri" w:hAnsi="Calibri" w:cs="Calibri"/>
          <w:i/>
          <w:sz w:val="21"/>
          <w:szCs w:val="21"/>
          <w:lang w:val="en-NL"/>
        </w:rPr>
        <w:t>environnemental</w:t>
      </w:r>
      <w:proofErr w:type="spellEnd"/>
      <w:r w:rsidR="00D264A1" w:rsidRPr="00D264A1">
        <w:rPr>
          <w:rFonts w:ascii="Calibri" w:eastAsia="Calibri" w:hAnsi="Calibri" w:cs="Calibri"/>
          <w:i/>
          <w:sz w:val="21"/>
          <w:szCs w:val="21"/>
          <w:lang w:val="en-NL"/>
        </w:rPr>
        <w:t xml:space="preserve"> du littoral des Cyclades.</w:t>
      </w:r>
      <w:r w:rsidR="00864FEC">
        <w:rPr>
          <w:rFonts w:ascii="Calibri" w:eastAsia="Calibri" w:hAnsi="Calibri" w:cs="Calibri"/>
          <w:i/>
          <w:sz w:val="21"/>
          <w:szCs w:val="21"/>
        </w:rPr>
        <w:t>”</w:t>
      </w:r>
    </w:p>
    <w:p w:rsidR="00391AE1" w:rsidRDefault="00391AE1">
      <w:pPr>
        <w:spacing w:after="0" w:line="240" w:lineRule="auto"/>
        <w:ind w:left="0" w:hanging="2"/>
        <w:jc w:val="both"/>
        <w:rPr>
          <w:rFonts w:ascii="Calibri" w:eastAsia="Calibri" w:hAnsi="Calibri" w:cs="Calibri"/>
          <w:sz w:val="21"/>
          <w:szCs w:val="21"/>
          <w:highlight w:val="lightGray"/>
          <w:lang w:val="fr-FR"/>
        </w:rPr>
      </w:pPr>
    </w:p>
    <w:p w:rsidR="00391AE1" w:rsidRPr="00391AE1" w:rsidRDefault="00391AE1" w:rsidP="00391AE1">
      <w:pPr>
        <w:spacing w:after="0" w:line="240" w:lineRule="auto"/>
        <w:ind w:left="0" w:hanging="2"/>
        <w:jc w:val="both"/>
        <w:rPr>
          <w:rFonts w:ascii="Calibri" w:eastAsia="Calibri" w:hAnsi="Calibri" w:cs="Calibri"/>
          <w:sz w:val="21"/>
          <w:szCs w:val="21"/>
          <w:lang w:val="fr-FR"/>
        </w:rPr>
      </w:pPr>
      <w:r>
        <w:rPr>
          <w:rFonts w:ascii="Calibri" w:eastAsia="Calibri" w:hAnsi="Calibri" w:cs="Calibri"/>
          <w:sz w:val="21"/>
          <w:szCs w:val="21"/>
        </w:rPr>
        <w:t>Archilochos - Association Culturelle de Paros</w:t>
      </w:r>
      <w:r w:rsidRPr="00391AE1">
        <w:rPr>
          <w:rFonts w:ascii="Calibri" w:eastAsia="Calibri" w:hAnsi="Calibri" w:cs="Calibri"/>
          <w:sz w:val="21"/>
          <w:szCs w:val="21"/>
          <w:lang w:val="fr-FR"/>
        </w:rPr>
        <w:t xml:space="preserve"> </w:t>
      </w:r>
      <w:r w:rsidRPr="00391AE1">
        <w:rPr>
          <w:rFonts w:ascii="Calibri" w:eastAsia="Calibri" w:hAnsi="Calibri" w:cs="Calibri"/>
          <w:sz w:val="21"/>
          <w:szCs w:val="21"/>
          <w:lang w:val="fr-FR"/>
        </w:rPr>
        <w:t xml:space="preserve">a commenté : </w:t>
      </w:r>
      <w:r>
        <w:rPr>
          <w:rFonts w:ascii="Calibri" w:eastAsia="Calibri" w:hAnsi="Calibri" w:cs="Calibri"/>
          <w:sz w:val="21"/>
          <w:szCs w:val="21"/>
        </w:rPr>
        <w:t>“</w:t>
      </w:r>
      <w:r w:rsidRPr="00391AE1">
        <w:rPr>
          <w:rFonts w:ascii="Calibri" w:eastAsia="Calibri" w:hAnsi="Calibri" w:cs="Calibri"/>
          <w:i/>
          <w:sz w:val="21"/>
          <w:szCs w:val="21"/>
          <w:lang w:val="fr-FR"/>
        </w:rPr>
        <w:t xml:space="preserve">C'est un grand honneur de recevoir </w:t>
      </w:r>
      <w:r w:rsidRPr="00391AE1">
        <w:rPr>
          <w:rFonts w:ascii="Calibri" w:eastAsia="Calibri" w:hAnsi="Calibri" w:cs="Calibri"/>
          <w:i/>
          <w:sz w:val="21"/>
          <w:szCs w:val="21"/>
          <w:lang w:val="en-NL"/>
        </w:rPr>
        <w:t xml:space="preserve">la </w:t>
      </w:r>
      <w:proofErr w:type="spellStart"/>
      <w:r w:rsidRPr="00391AE1">
        <w:rPr>
          <w:rFonts w:ascii="Calibri" w:eastAsia="Calibri" w:hAnsi="Calibri" w:cs="Calibri"/>
          <w:i/>
          <w:sz w:val="21"/>
          <w:szCs w:val="21"/>
          <w:lang w:val="en-NL"/>
        </w:rPr>
        <w:t>Médaille</w:t>
      </w:r>
      <w:proofErr w:type="spellEnd"/>
      <w:r w:rsidRPr="00391AE1">
        <w:rPr>
          <w:rFonts w:ascii="Calibri" w:eastAsia="Calibri" w:hAnsi="Calibri" w:cs="Calibri"/>
          <w:i/>
          <w:sz w:val="21"/>
          <w:szCs w:val="21"/>
          <w:lang w:val="en-NL"/>
        </w:rPr>
        <w:t xml:space="preserve"> </w:t>
      </w:r>
      <w:r w:rsidRPr="00391AE1">
        <w:rPr>
          <w:rFonts w:ascii="Calibri" w:eastAsia="Calibri" w:hAnsi="Calibri" w:cs="Calibri"/>
          <w:i/>
          <w:sz w:val="21"/>
          <w:szCs w:val="21"/>
        </w:rPr>
        <w:t>d’Argent</w:t>
      </w:r>
      <w:r w:rsidRPr="00391AE1">
        <w:rPr>
          <w:rFonts w:ascii="Calibri" w:eastAsia="Calibri" w:hAnsi="Calibri" w:cs="Calibri"/>
          <w:i/>
          <w:sz w:val="21"/>
          <w:szCs w:val="21"/>
          <w:lang w:val="en-NL"/>
        </w:rPr>
        <w:t xml:space="preserve"> des Prix Costa </w:t>
      </w:r>
      <w:proofErr w:type="spellStart"/>
      <w:r w:rsidRPr="00391AE1">
        <w:rPr>
          <w:rFonts w:ascii="Calibri" w:eastAsia="Calibri" w:hAnsi="Calibri" w:cs="Calibri"/>
          <w:i/>
          <w:sz w:val="21"/>
          <w:szCs w:val="21"/>
          <w:lang w:val="en-NL"/>
        </w:rPr>
        <w:t>Carras</w:t>
      </w:r>
      <w:proofErr w:type="spellEnd"/>
      <w:r w:rsidRPr="00391AE1">
        <w:rPr>
          <w:rFonts w:ascii="Calibri" w:eastAsia="Calibri" w:hAnsi="Calibri" w:cs="Calibri"/>
          <w:i/>
          <w:sz w:val="21"/>
          <w:szCs w:val="21"/>
          <w:lang w:val="fr-FR"/>
        </w:rPr>
        <w:t>. Cet acte valide les efforts de tous les citoyens qui se sont battus l'été dernier pour créer un mouvement paneuropéen pour la protection de nos côtes, de l'espace public et de l'environnement. Ce prix nous donne la force et le courage de poursuivre nos efforts pour protéger le patrimoine naturel et culturel menacé de notre territoire</w:t>
      </w:r>
      <w:r w:rsidRPr="00391AE1">
        <w:rPr>
          <w:rFonts w:ascii="Calibri" w:eastAsia="Calibri" w:hAnsi="Calibri" w:cs="Calibri"/>
          <w:sz w:val="21"/>
          <w:szCs w:val="21"/>
          <w:lang w:val="fr-FR"/>
        </w:rPr>
        <w:t>.</w:t>
      </w:r>
      <w:r>
        <w:rPr>
          <w:rFonts w:ascii="Calibri" w:eastAsia="Calibri" w:hAnsi="Calibri" w:cs="Calibri"/>
          <w:sz w:val="21"/>
          <w:szCs w:val="21"/>
        </w:rPr>
        <w:t>”</w:t>
      </w:r>
    </w:p>
    <w:p w:rsidR="00391AE1" w:rsidRPr="00391AE1" w:rsidRDefault="00391AE1" w:rsidP="00391AE1">
      <w:pPr>
        <w:spacing w:after="0" w:line="240" w:lineRule="auto"/>
        <w:ind w:left="0" w:hanging="2"/>
        <w:jc w:val="both"/>
        <w:rPr>
          <w:rFonts w:ascii="Calibri" w:eastAsia="Calibri" w:hAnsi="Calibri" w:cs="Calibri"/>
          <w:sz w:val="21"/>
          <w:szCs w:val="21"/>
          <w:lang w:val="fr-FR"/>
        </w:rPr>
      </w:pPr>
    </w:p>
    <w:p w:rsidR="008573C7" w:rsidRDefault="008573C7">
      <w:pPr>
        <w:spacing w:after="0" w:line="240" w:lineRule="auto"/>
        <w:ind w:left="0" w:hanging="2"/>
        <w:jc w:val="both"/>
        <w:rPr>
          <w:rFonts w:ascii="Calibri" w:eastAsia="Calibri" w:hAnsi="Calibri" w:cs="Calibri"/>
          <w:sz w:val="21"/>
          <w:szCs w:val="21"/>
        </w:rPr>
      </w:pPr>
      <w:bookmarkStart w:id="40" w:name="_heading=h.lbaj3afrtvdm" w:colFirst="0" w:colLast="0"/>
      <w:bookmarkEnd w:id="40"/>
    </w:p>
    <w:p w:rsidR="008573C7" w:rsidRDefault="00A078CD">
      <w:pPr>
        <w:spacing w:after="0" w:line="240" w:lineRule="auto"/>
        <w:ind w:left="0" w:hanging="2"/>
        <w:jc w:val="both"/>
        <w:rPr>
          <w:rFonts w:ascii="Calibri" w:eastAsia="Calibri" w:hAnsi="Calibri" w:cs="Calibri"/>
          <w:b/>
          <w:sz w:val="21"/>
          <w:szCs w:val="21"/>
        </w:rPr>
      </w:pPr>
      <w:bookmarkStart w:id="41" w:name="_heading=h.stkgcabt36h" w:colFirst="0" w:colLast="0"/>
      <w:bookmarkEnd w:id="41"/>
      <w:r>
        <w:rPr>
          <w:rFonts w:ascii="Calibri" w:eastAsia="Calibri" w:hAnsi="Calibri" w:cs="Calibri"/>
          <w:b/>
          <w:sz w:val="21"/>
          <w:szCs w:val="21"/>
        </w:rPr>
        <w:t>Haydarpaşa Solidarité pour la Société, la Ville et l'Environnement (Turquie)</w:t>
      </w:r>
    </w:p>
    <w:p w:rsidR="008573C7" w:rsidRDefault="008573C7">
      <w:pPr>
        <w:spacing w:after="0" w:line="240" w:lineRule="auto"/>
        <w:ind w:left="0" w:hanging="2"/>
        <w:jc w:val="both"/>
        <w:rPr>
          <w:rFonts w:ascii="Calibri" w:eastAsia="Calibri" w:hAnsi="Calibri" w:cs="Calibri"/>
          <w:sz w:val="21"/>
          <w:szCs w:val="21"/>
        </w:rPr>
      </w:pPr>
      <w:bookmarkStart w:id="42" w:name="_heading=h.mv1ehojoid84" w:colFirst="0" w:colLast="0"/>
      <w:bookmarkEnd w:id="42"/>
    </w:p>
    <w:p w:rsidR="008573C7" w:rsidRDefault="00A078CD">
      <w:pPr>
        <w:spacing w:after="0" w:line="240" w:lineRule="auto"/>
        <w:ind w:left="0" w:hanging="2"/>
        <w:jc w:val="both"/>
        <w:rPr>
          <w:rFonts w:ascii="Calibri" w:eastAsia="Calibri" w:hAnsi="Calibri" w:cs="Calibri"/>
          <w:sz w:val="21"/>
          <w:szCs w:val="21"/>
        </w:rPr>
      </w:pPr>
      <w:bookmarkStart w:id="43" w:name="_heading=h.n328bnvu5mzq" w:colFirst="0" w:colLast="0"/>
      <w:bookmarkEnd w:id="43"/>
      <w:r>
        <w:rPr>
          <w:rFonts w:ascii="Calibri" w:eastAsia="Calibri" w:hAnsi="Calibri" w:cs="Calibri"/>
          <w:sz w:val="21"/>
          <w:szCs w:val="21"/>
        </w:rPr>
        <w:t>Fondée en 2005, Haydarpaşa Solidarité pour la Société, la Ville et l'Environnement, est un défenseur engagé de la préservation et de l’utilisation de la gare ferroviaire historique de Haydarpaşa à Istanbul. Au fil des années, l’organisation a mené une campagne aux multiples facettes, impliquant des contestations judiciaires et du militantisme populaire, aux côtés de partenaires tels que le Syndicat uni des employés de transports et la Chambre des architectes du TMMOB. La mission de l’organisation s’étend au-delà de la Turquie et constitue un exemple unique de mouvements sociaux urbains à l’échelle mondiale. En organisant des mouvements à la fois urbains et syndicaux, Haydarpaşa a établi une approche novatrice pour répondre aux enjeux urbains contemporains et préserver le patrimoine culturel.</w:t>
      </w:r>
    </w:p>
    <w:p w:rsidR="008573C7" w:rsidRDefault="008573C7">
      <w:pPr>
        <w:spacing w:after="0" w:line="240" w:lineRule="auto"/>
        <w:ind w:left="0" w:hanging="2"/>
        <w:jc w:val="both"/>
        <w:rPr>
          <w:rFonts w:ascii="Calibri" w:eastAsia="Calibri" w:hAnsi="Calibri" w:cs="Calibri"/>
          <w:sz w:val="21"/>
          <w:szCs w:val="21"/>
        </w:rPr>
      </w:pPr>
      <w:bookmarkStart w:id="44" w:name="_heading=h.zhzwgg8qrws9" w:colFirst="0" w:colLast="0"/>
      <w:bookmarkEnd w:id="44"/>
    </w:p>
    <w:p w:rsidR="008573C7" w:rsidRDefault="00A078CD">
      <w:pPr>
        <w:spacing w:after="0" w:line="240" w:lineRule="auto"/>
        <w:ind w:left="0" w:hanging="2"/>
        <w:jc w:val="both"/>
        <w:rPr>
          <w:rFonts w:ascii="Calibri" w:eastAsia="Calibri" w:hAnsi="Calibri" w:cs="Calibri"/>
          <w:sz w:val="21"/>
          <w:szCs w:val="21"/>
        </w:rPr>
      </w:pPr>
      <w:bookmarkStart w:id="45" w:name="_heading=h.qtu8wtnw7ntn" w:colFirst="0" w:colLast="0"/>
      <w:bookmarkEnd w:id="45"/>
      <w:r>
        <w:rPr>
          <w:rFonts w:ascii="Calibri" w:eastAsia="Calibri" w:hAnsi="Calibri" w:cs="Calibri"/>
          <w:sz w:val="21"/>
          <w:szCs w:val="21"/>
        </w:rPr>
        <w:t>Située à Kadıköy, sur la rive anatolienne d'Istanbul, la gare Haydarpaşa n’est pas uniquement une plaque tournante du transport, mais également une partie intégrante du tissu culturel et social de la ville. Construite en 1908 par les architectes allemands Otto Rit</w:t>
      </w:r>
      <w:r w:rsidR="00DF31DA">
        <w:rPr>
          <w:rFonts w:ascii="Calibri" w:eastAsia="Calibri" w:hAnsi="Calibri" w:cs="Calibri"/>
          <w:sz w:val="21"/>
          <w:szCs w:val="21"/>
        </w:rPr>
        <w:t>t</w:t>
      </w:r>
      <w:r>
        <w:rPr>
          <w:rFonts w:ascii="Calibri" w:eastAsia="Calibri" w:hAnsi="Calibri" w:cs="Calibri"/>
          <w:sz w:val="21"/>
          <w:szCs w:val="21"/>
        </w:rPr>
        <w:t xml:space="preserve">er et Helmut Cuno, sa façade de style néo-renaissance et ses éléments intérieurs de style baroque et gothique reflètent son riche patrimoine architectural. Malgré les menaces de projets de transformation urbaine, comme des propositions de conversion de la gare en hôtel ou en musée, les efforts inlassables de l’organisation ont permis de défendre avec succès le rôle de la gare en tant qu’espace public et centre de transport. Grâce à une lutte de 19 ans marquée par des manifestations, occupations, et événements culturels, Haydarpaşa a non seulement réussi à préserver la gare, mais a aussi favorisé le dialogue et la cohésion communautaire, donnant ainsi un exemple puissant de l’activisme populaire et du mouvement “droit à la ville” sur la scène mondiale. </w:t>
      </w:r>
    </w:p>
    <w:p w:rsidR="00E13FF4" w:rsidRDefault="00E13FF4">
      <w:pPr>
        <w:spacing w:after="0" w:line="240" w:lineRule="auto"/>
        <w:ind w:left="0" w:hanging="2"/>
        <w:jc w:val="both"/>
        <w:rPr>
          <w:rFonts w:ascii="Calibri" w:eastAsia="Calibri" w:hAnsi="Calibri" w:cs="Calibri"/>
          <w:sz w:val="21"/>
          <w:szCs w:val="21"/>
        </w:rPr>
      </w:pPr>
    </w:p>
    <w:p w:rsidR="002D3850" w:rsidRDefault="008E201B" w:rsidP="002D3850">
      <w:pPr>
        <w:spacing w:after="0" w:line="240" w:lineRule="auto"/>
        <w:ind w:left="0" w:hanging="2"/>
        <w:jc w:val="both"/>
        <w:rPr>
          <w:rFonts w:ascii="Calibri" w:eastAsia="Calibri" w:hAnsi="Calibri" w:cs="Calibri"/>
          <w:i/>
          <w:sz w:val="21"/>
          <w:szCs w:val="21"/>
        </w:rPr>
      </w:pPr>
      <w:bookmarkStart w:id="46" w:name="_heading=h.sm4p9gqlp0lj" w:colFirst="0" w:colLast="0"/>
      <w:bookmarkEnd w:id="46"/>
      <w:r>
        <w:rPr>
          <w:rFonts w:ascii="Calibri" w:eastAsia="Calibri" w:hAnsi="Calibri" w:cs="Calibri"/>
          <w:sz w:val="21"/>
          <w:szCs w:val="21"/>
        </w:rPr>
        <w:lastRenderedPageBreak/>
        <w:t xml:space="preserve">Le </w:t>
      </w:r>
      <w:r>
        <w:rPr>
          <w:rFonts w:ascii="Calibri" w:eastAsia="Calibri" w:hAnsi="Calibri" w:cs="Calibri"/>
          <w:b/>
          <w:sz w:val="21"/>
          <w:szCs w:val="21"/>
        </w:rPr>
        <w:t>jury du Prix</w:t>
      </w:r>
      <w:r>
        <w:rPr>
          <w:rFonts w:ascii="Calibri" w:eastAsia="Calibri" w:hAnsi="Calibri" w:cs="Calibri"/>
          <w:sz w:val="21"/>
          <w:szCs w:val="21"/>
        </w:rPr>
        <w:t xml:space="preserve"> a indiqué : </w:t>
      </w:r>
      <w:r w:rsidR="00864FEC">
        <w:rPr>
          <w:rFonts w:ascii="Calibri" w:eastAsia="Calibri" w:hAnsi="Calibri" w:cs="Calibri"/>
          <w:sz w:val="21"/>
          <w:szCs w:val="21"/>
        </w:rPr>
        <w:t>“</w:t>
      </w:r>
      <w:proofErr w:type="spellStart"/>
      <w:r w:rsidR="00D264A1" w:rsidRPr="002D3850">
        <w:rPr>
          <w:rFonts w:ascii="Calibri" w:eastAsia="Calibri" w:hAnsi="Calibri" w:cs="Calibri"/>
          <w:i/>
          <w:iCs/>
          <w:sz w:val="21"/>
          <w:szCs w:val="21"/>
          <w:lang w:val="fr-BE"/>
        </w:rPr>
        <w:t>Haydarpaşa</w:t>
      </w:r>
      <w:proofErr w:type="spellEnd"/>
      <w:r w:rsidR="00D264A1" w:rsidRPr="002D3850">
        <w:rPr>
          <w:rFonts w:ascii="Calibri" w:eastAsia="Calibri" w:hAnsi="Calibri" w:cs="Calibri"/>
          <w:i/>
          <w:iCs/>
          <w:sz w:val="21"/>
          <w:szCs w:val="21"/>
          <w:lang w:val="fr-BE"/>
        </w:rPr>
        <w:t xml:space="preserve"> Solidarité pour la Société, la Ville et l'Environnement </w:t>
      </w:r>
      <w:r w:rsidR="002D3850" w:rsidRPr="002D3850">
        <w:rPr>
          <w:rFonts w:ascii="Calibri" w:eastAsia="Calibri" w:hAnsi="Calibri" w:cs="Calibri"/>
          <w:i/>
          <w:iCs/>
          <w:sz w:val="21"/>
          <w:szCs w:val="21"/>
          <w:lang w:val="fr-BE"/>
        </w:rPr>
        <w:t>est engagée depuis près de 20 ans dans la défense du riche patrimoine architectural de cette gare. Une activité riche et variée, impliquant des partenaires importants, a été et reste exemplaire pour un mouvement social urbain proactif, en Turquie et au-delà.</w:t>
      </w:r>
      <w:bookmarkStart w:id="47" w:name="_heading=h.5qshjuvy4gkb" w:colFirst="0" w:colLast="0"/>
      <w:bookmarkEnd w:id="47"/>
      <w:r w:rsidR="00864FEC" w:rsidRPr="00864FEC">
        <w:rPr>
          <w:rFonts w:ascii="Calibri" w:eastAsia="Calibri" w:hAnsi="Calibri" w:cs="Calibri"/>
          <w:i/>
          <w:sz w:val="21"/>
          <w:szCs w:val="21"/>
        </w:rPr>
        <w:t xml:space="preserve"> </w:t>
      </w:r>
      <w:r w:rsidR="00864FEC">
        <w:rPr>
          <w:rFonts w:ascii="Calibri" w:eastAsia="Calibri" w:hAnsi="Calibri" w:cs="Calibri"/>
          <w:i/>
          <w:sz w:val="21"/>
          <w:szCs w:val="21"/>
        </w:rPr>
        <w:t>”</w:t>
      </w:r>
    </w:p>
    <w:p w:rsidR="00391AE1" w:rsidRDefault="00391AE1" w:rsidP="002D3850">
      <w:pPr>
        <w:spacing w:after="0" w:line="240" w:lineRule="auto"/>
        <w:ind w:left="0" w:hanging="2"/>
        <w:jc w:val="both"/>
        <w:rPr>
          <w:rFonts w:ascii="Calibri" w:eastAsia="Calibri" w:hAnsi="Calibri" w:cs="Calibri"/>
          <w:i/>
          <w:sz w:val="21"/>
          <w:szCs w:val="21"/>
        </w:rPr>
      </w:pPr>
    </w:p>
    <w:p w:rsidR="00391AE1" w:rsidRPr="00391AE1" w:rsidRDefault="00391AE1" w:rsidP="00391AE1">
      <w:pPr>
        <w:spacing w:after="0" w:line="240" w:lineRule="auto"/>
        <w:ind w:left="0" w:hanging="2"/>
        <w:jc w:val="both"/>
        <w:rPr>
          <w:rFonts w:ascii="Calibri" w:eastAsia="Calibri" w:hAnsi="Calibri" w:cs="Calibri"/>
          <w:i/>
          <w:iCs/>
          <w:sz w:val="21"/>
          <w:szCs w:val="21"/>
          <w:lang w:val="fr-BE"/>
        </w:rPr>
      </w:pPr>
      <w:proofErr w:type="spellStart"/>
      <w:r w:rsidRPr="00391AE1">
        <w:rPr>
          <w:rFonts w:ascii="Calibri" w:eastAsia="Calibri" w:hAnsi="Calibri" w:cs="Calibri"/>
          <w:iCs/>
          <w:sz w:val="21"/>
          <w:szCs w:val="21"/>
          <w:lang w:val="fr-BE"/>
        </w:rPr>
        <w:t>Haydarpaşa</w:t>
      </w:r>
      <w:proofErr w:type="spellEnd"/>
      <w:r w:rsidRPr="00391AE1">
        <w:rPr>
          <w:rFonts w:ascii="Calibri" w:eastAsia="Calibri" w:hAnsi="Calibri" w:cs="Calibri"/>
          <w:iCs/>
          <w:sz w:val="21"/>
          <w:szCs w:val="21"/>
          <w:lang w:val="fr-BE"/>
        </w:rPr>
        <w:t xml:space="preserve"> Solidarité pour la Société, la Ville et l'Environnement</w:t>
      </w:r>
      <w:r w:rsidRPr="002D3850">
        <w:rPr>
          <w:rFonts w:ascii="Calibri" w:eastAsia="Calibri" w:hAnsi="Calibri" w:cs="Calibri"/>
          <w:i/>
          <w:iCs/>
          <w:sz w:val="21"/>
          <w:szCs w:val="21"/>
          <w:lang w:val="fr-BE"/>
        </w:rPr>
        <w:t xml:space="preserve"> </w:t>
      </w:r>
      <w:r w:rsidRPr="00391AE1">
        <w:rPr>
          <w:rFonts w:ascii="Calibri" w:eastAsia="Calibri" w:hAnsi="Calibri" w:cs="Calibri"/>
          <w:i/>
          <w:iCs/>
          <w:sz w:val="21"/>
          <w:szCs w:val="21"/>
          <w:lang w:val="fr-BE"/>
        </w:rPr>
        <w:t xml:space="preserve">a commenté : </w:t>
      </w:r>
      <w:r>
        <w:rPr>
          <w:rFonts w:ascii="Calibri" w:eastAsia="Calibri" w:hAnsi="Calibri" w:cs="Calibri"/>
          <w:sz w:val="21"/>
          <w:szCs w:val="21"/>
        </w:rPr>
        <w:t>“</w:t>
      </w:r>
      <w:r w:rsidRPr="00391AE1">
        <w:rPr>
          <w:rFonts w:ascii="Calibri" w:eastAsia="Calibri" w:hAnsi="Calibri" w:cs="Calibri"/>
          <w:i/>
          <w:iCs/>
          <w:sz w:val="21"/>
          <w:szCs w:val="21"/>
          <w:lang w:val="fr-BE"/>
        </w:rPr>
        <w:t xml:space="preserve">Depuis 2005, la gare de </w:t>
      </w:r>
      <w:proofErr w:type="spellStart"/>
      <w:r w:rsidRPr="00391AE1">
        <w:rPr>
          <w:rFonts w:ascii="Calibri" w:eastAsia="Calibri" w:hAnsi="Calibri" w:cs="Calibri"/>
          <w:i/>
          <w:iCs/>
          <w:sz w:val="21"/>
          <w:szCs w:val="21"/>
          <w:lang w:val="fr-BE"/>
        </w:rPr>
        <w:t>Haydarpaşa</w:t>
      </w:r>
      <w:proofErr w:type="spellEnd"/>
      <w:r w:rsidRPr="00391AE1">
        <w:rPr>
          <w:rFonts w:ascii="Calibri" w:eastAsia="Calibri" w:hAnsi="Calibri" w:cs="Calibri"/>
          <w:i/>
          <w:iCs/>
          <w:sz w:val="21"/>
          <w:szCs w:val="21"/>
          <w:lang w:val="fr-BE"/>
        </w:rPr>
        <w:t xml:space="preserve"> est menacée de perdre sa fonction historique et industrielle au nom de la transformation urbaine. En réponse, </w:t>
      </w:r>
      <w:proofErr w:type="spellStart"/>
      <w:r w:rsidRPr="00391AE1">
        <w:rPr>
          <w:rFonts w:ascii="Calibri" w:eastAsia="Calibri" w:hAnsi="Calibri" w:cs="Calibri"/>
          <w:i/>
          <w:iCs/>
          <w:sz w:val="21"/>
          <w:szCs w:val="21"/>
          <w:lang w:val="fr-BE"/>
        </w:rPr>
        <w:t>Haydarpaşa</w:t>
      </w:r>
      <w:proofErr w:type="spellEnd"/>
      <w:r w:rsidRPr="00391AE1">
        <w:rPr>
          <w:rFonts w:ascii="Calibri" w:eastAsia="Calibri" w:hAnsi="Calibri" w:cs="Calibri"/>
          <w:i/>
          <w:iCs/>
          <w:sz w:val="21"/>
          <w:szCs w:val="21"/>
          <w:lang w:val="fr-BE"/>
        </w:rPr>
        <w:t xml:space="preserve"> </w:t>
      </w:r>
      <w:proofErr w:type="spellStart"/>
      <w:r w:rsidRPr="00391AE1">
        <w:rPr>
          <w:rFonts w:ascii="Calibri" w:eastAsia="Calibri" w:hAnsi="Calibri" w:cs="Calibri"/>
          <w:i/>
          <w:iCs/>
          <w:sz w:val="21"/>
          <w:szCs w:val="21"/>
          <w:lang w:val="fr-BE"/>
        </w:rPr>
        <w:t>Solidarity</w:t>
      </w:r>
      <w:proofErr w:type="spellEnd"/>
      <w:r w:rsidRPr="00391AE1">
        <w:rPr>
          <w:rFonts w:ascii="Calibri" w:eastAsia="Calibri" w:hAnsi="Calibri" w:cs="Calibri"/>
          <w:i/>
          <w:iCs/>
          <w:sz w:val="21"/>
          <w:szCs w:val="21"/>
          <w:lang w:val="fr-BE"/>
        </w:rPr>
        <w:t xml:space="preserve"> mène un combat juridique et de rue pour s'assurer que sa structure architecturale originale et son lien avec les trains soient préservés pour les générations futures.  Recevoir </w:t>
      </w:r>
      <w:r w:rsidRPr="00391AE1">
        <w:rPr>
          <w:rFonts w:ascii="Calibri" w:eastAsia="Calibri" w:hAnsi="Calibri" w:cs="Calibri"/>
          <w:i/>
          <w:sz w:val="21"/>
          <w:szCs w:val="21"/>
          <w:lang w:val="en-NL"/>
        </w:rPr>
        <w:t xml:space="preserve">la </w:t>
      </w:r>
      <w:proofErr w:type="spellStart"/>
      <w:r w:rsidRPr="00391AE1">
        <w:rPr>
          <w:rFonts w:ascii="Calibri" w:eastAsia="Calibri" w:hAnsi="Calibri" w:cs="Calibri"/>
          <w:i/>
          <w:sz w:val="21"/>
          <w:szCs w:val="21"/>
          <w:lang w:val="en-NL"/>
        </w:rPr>
        <w:t>Médaille</w:t>
      </w:r>
      <w:proofErr w:type="spellEnd"/>
      <w:r w:rsidRPr="00391AE1">
        <w:rPr>
          <w:rFonts w:ascii="Calibri" w:eastAsia="Calibri" w:hAnsi="Calibri" w:cs="Calibri"/>
          <w:i/>
          <w:sz w:val="21"/>
          <w:szCs w:val="21"/>
          <w:lang w:val="en-NL"/>
        </w:rPr>
        <w:t xml:space="preserve"> </w:t>
      </w:r>
      <w:r w:rsidRPr="00391AE1">
        <w:rPr>
          <w:rFonts w:ascii="Calibri" w:eastAsia="Calibri" w:hAnsi="Calibri" w:cs="Calibri"/>
          <w:i/>
          <w:sz w:val="21"/>
          <w:szCs w:val="21"/>
        </w:rPr>
        <w:t>d’Argent</w:t>
      </w:r>
      <w:r w:rsidRPr="00391AE1">
        <w:rPr>
          <w:rFonts w:ascii="Calibri" w:eastAsia="Calibri" w:hAnsi="Calibri" w:cs="Calibri"/>
          <w:i/>
          <w:sz w:val="21"/>
          <w:szCs w:val="21"/>
          <w:lang w:val="en-NL"/>
        </w:rPr>
        <w:t xml:space="preserve"> des Prix Costa </w:t>
      </w:r>
      <w:proofErr w:type="spellStart"/>
      <w:r w:rsidRPr="00391AE1">
        <w:rPr>
          <w:rFonts w:ascii="Calibri" w:eastAsia="Calibri" w:hAnsi="Calibri" w:cs="Calibri"/>
          <w:i/>
          <w:sz w:val="21"/>
          <w:szCs w:val="21"/>
          <w:lang w:val="en-NL"/>
        </w:rPr>
        <w:t>Carras</w:t>
      </w:r>
      <w:proofErr w:type="spellEnd"/>
      <w:r w:rsidRPr="00391AE1">
        <w:rPr>
          <w:rFonts w:ascii="Calibri" w:eastAsia="Calibri" w:hAnsi="Calibri" w:cs="Calibri"/>
          <w:i/>
          <w:iCs/>
          <w:sz w:val="21"/>
          <w:szCs w:val="21"/>
          <w:lang w:val="fr-BE"/>
        </w:rPr>
        <w:t xml:space="preserve"> </w:t>
      </w:r>
      <w:r w:rsidRPr="00391AE1">
        <w:rPr>
          <w:rFonts w:ascii="Calibri" w:eastAsia="Calibri" w:hAnsi="Calibri" w:cs="Calibri"/>
          <w:i/>
          <w:iCs/>
          <w:sz w:val="21"/>
          <w:szCs w:val="21"/>
          <w:lang w:val="fr-BE"/>
        </w:rPr>
        <w:t xml:space="preserve">est un honneur qui renforcera notre lutte en cours. </w:t>
      </w:r>
      <w:r>
        <w:rPr>
          <w:rFonts w:ascii="Calibri" w:eastAsia="Calibri" w:hAnsi="Calibri" w:cs="Calibri"/>
          <w:i/>
          <w:sz w:val="21"/>
          <w:szCs w:val="21"/>
        </w:rPr>
        <w:t>”</w:t>
      </w:r>
    </w:p>
    <w:p w:rsidR="00E13FF4" w:rsidRDefault="00E13FF4">
      <w:pPr>
        <w:spacing w:after="0" w:line="240" w:lineRule="auto"/>
        <w:ind w:left="0" w:hanging="2"/>
        <w:jc w:val="both"/>
        <w:rPr>
          <w:rFonts w:ascii="Calibri" w:eastAsia="Calibri" w:hAnsi="Calibri" w:cs="Calibri"/>
          <w:sz w:val="21"/>
          <w:szCs w:val="21"/>
        </w:rPr>
      </w:pPr>
    </w:p>
    <w:p w:rsidR="00391AE1" w:rsidRDefault="00391AE1">
      <w:pPr>
        <w:spacing w:after="0" w:line="240" w:lineRule="auto"/>
        <w:ind w:left="0" w:hanging="2"/>
        <w:jc w:val="both"/>
        <w:rPr>
          <w:rFonts w:ascii="Calibri" w:eastAsia="Calibri" w:hAnsi="Calibri" w:cs="Calibri"/>
          <w:sz w:val="21"/>
          <w:szCs w:val="21"/>
        </w:rPr>
      </w:pPr>
    </w:p>
    <w:p w:rsidR="008573C7" w:rsidRDefault="00A078CD">
      <w:pPr>
        <w:spacing w:after="0" w:line="240" w:lineRule="auto"/>
        <w:ind w:left="0" w:hanging="2"/>
        <w:jc w:val="both"/>
        <w:rPr>
          <w:rFonts w:ascii="Calibri" w:eastAsia="Calibri" w:hAnsi="Calibri" w:cs="Calibri"/>
          <w:b/>
          <w:sz w:val="24"/>
          <w:szCs w:val="24"/>
        </w:rPr>
      </w:pPr>
      <w:bookmarkStart w:id="48" w:name="_heading=h.ve9p0fae0xg3" w:colFirst="0" w:colLast="0"/>
      <w:bookmarkEnd w:id="48"/>
      <w:r>
        <w:rPr>
          <w:rFonts w:ascii="Calibri" w:eastAsia="Calibri" w:hAnsi="Calibri" w:cs="Calibri"/>
          <w:b/>
          <w:sz w:val="24"/>
          <w:szCs w:val="24"/>
        </w:rPr>
        <w:t>Le jury européen</w:t>
      </w:r>
    </w:p>
    <w:p w:rsidR="00E13FF4" w:rsidRDefault="00E13FF4">
      <w:pPr>
        <w:spacing w:after="0" w:line="240" w:lineRule="auto"/>
        <w:ind w:left="0" w:hanging="2"/>
        <w:jc w:val="both"/>
        <w:rPr>
          <w:rFonts w:ascii="Calibri" w:eastAsia="Calibri" w:hAnsi="Calibri" w:cs="Calibri"/>
          <w:b/>
          <w:sz w:val="24"/>
          <w:szCs w:val="24"/>
        </w:rPr>
      </w:pPr>
    </w:p>
    <w:p w:rsidR="008573C7" w:rsidRDefault="00A078CD">
      <w:pPr>
        <w:spacing w:after="0" w:line="240" w:lineRule="auto"/>
        <w:ind w:left="0" w:hanging="2"/>
        <w:jc w:val="both"/>
        <w:rPr>
          <w:rFonts w:ascii="Calibri" w:eastAsia="Calibri" w:hAnsi="Calibri" w:cs="Calibri"/>
          <w:sz w:val="21"/>
          <w:szCs w:val="21"/>
        </w:rPr>
      </w:pPr>
      <w:bookmarkStart w:id="49" w:name="_heading=h.isniwan24kg3" w:colFirst="0" w:colLast="0"/>
      <w:bookmarkStart w:id="50" w:name="_heading=h.f8icr6ef2qf" w:colFirst="0" w:colLast="0"/>
      <w:bookmarkEnd w:id="49"/>
      <w:bookmarkEnd w:id="50"/>
      <w:r>
        <w:rPr>
          <w:rFonts w:ascii="Calibri" w:eastAsia="Calibri" w:hAnsi="Calibri" w:cs="Calibri"/>
          <w:sz w:val="21"/>
          <w:szCs w:val="21"/>
        </w:rPr>
        <w:t xml:space="preserve">Le jury du Prix, présidé par </w:t>
      </w:r>
      <w:r>
        <w:rPr>
          <w:rFonts w:ascii="Calibri" w:eastAsia="Calibri" w:hAnsi="Calibri" w:cs="Calibri"/>
          <w:b/>
          <w:sz w:val="21"/>
          <w:szCs w:val="21"/>
        </w:rPr>
        <w:t>Guy Clausse</w:t>
      </w:r>
      <w:r>
        <w:rPr>
          <w:rFonts w:ascii="Calibri" w:eastAsia="Calibri" w:hAnsi="Calibri" w:cs="Calibri"/>
          <w:sz w:val="21"/>
          <w:szCs w:val="21"/>
        </w:rPr>
        <w:t xml:space="preserve">, Vice-président exécutif d’Europa Nostra (Luxembourg), est composé d'experts indépendants dans les domaines de la culture, du patrimoine et de la communication provenant de divers pays européens. Les membres du jury sont : </w:t>
      </w:r>
      <w:r>
        <w:rPr>
          <w:rFonts w:ascii="Calibri" w:eastAsia="Calibri" w:hAnsi="Calibri" w:cs="Calibri"/>
          <w:b/>
          <w:sz w:val="21"/>
          <w:szCs w:val="21"/>
        </w:rPr>
        <w:t>Ştefan Bâlici</w:t>
      </w:r>
      <w:r>
        <w:rPr>
          <w:rFonts w:ascii="Calibri" w:eastAsia="Calibri" w:hAnsi="Calibri" w:cs="Calibri"/>
          <w:sz w:val="21"/>
          <w:szCs w:val="21"/>
        </w:rPr>
        <w:t xml:space="preserve">, Directeur général de l’Institut national du patrimoine (Roumanie) ;  </w:t>
      </w:r>
      <w:r>
        <w:rPr>
          <w:rFonts w:ascii="Calibri" w:eastAsia="Calibri" w:hAnsi="Calibri" w:cs="Calibri"/>
          <w:b/>
          <w:sz w:val="21"/>
          <w:szCs w:val="21"/>
        </w:rPr>
        <w:t>Lydia Carras</w:t>
      </w:r>
      <w:r>
        <w:rPr>
          <w:rFonts w:ascii="Calibri" w:eastAsia="Calibri" w:hAnsi="Calibri" w:cs="Calibri"/>
          <w:sz w:val="21"/>
          <w:szCs w:val="21"/>
        </w:rPr>
        <w:t xml:space="preserve">, Fondatrice et Vice-présidente d’Elliniki Etairia (Grèce) ; </w:t>
      </w:r>
      <w:r>
        <w:rPr>
          <w:rFonts w:ascii="Calibri" w:eastAsia="Calibri" w:hAnsi="Calibri" w:cs="Calibri"/>
          <w:b/>
          <w:sz w:val="21"/>
          <w:szCs w:val="21"/>
        </w:rPr>
        <w:t>Fani Mallouchou-Tufano</w:t>
      </w:r>
      <w:r>
        <w:rPr>
          <w:rFonts w:ascii="Calibri" w:eastAsia="Calibri" w:hAnsi="Calibri" w:cs="Calibri"/>
          <w:sz w:val="21"/>
          <w:szCs w:val="21"/>
        </w:rPr>
        <w:t xml:space="preserve">, Professeur de conservation, de restauration et de gestion de monuments et sites architecturaux à l’Université technique de Crète, et Présidente adjointe du Comité pour la conservation des monuments de l'Acropole (ESMA) (Grèce) ; </w:t>
      </w:r>
      <w:r>
        <w:rPr>
          <w:rFonts w:ascii="Calibri" w:eastAsia="Calibri" w:hAnsi="Calibri" w:cs="Calibri"/>
          <w:b/>
          <w:sz w:val="21"/>
          <w:szCs w:val="21"/>
        </w:rPr>
        <w:t>Sneška Quaedvlieg-Mihailović</w:t>
      </w:r>
      <w:r>
        <w:rPr>
          <w:rFonts w:ascii="Calibri" w:eastAsia="Calibri" w:hAnsi="Calibri" w:cs="Calibri"/>
          <w:sz w:val="21"/>
          <w:szCs w:val="21"/>
        </w:rPr>
        <w:t xml:space="preserve">, Secrétaire générale d’Europa Nostra (Pays-Bas/Serbie) ; </w:t>
      </w:r>
      <w:r>
        <w:rPr>
          <w:rFonts w:ascii="Calibri" w:eastAsia="Calibri" w:hAnsi="Calibri" w:cs="Calibri"/>
          <w:b/>
          <w:sz w:val="21"/>
          <w:szCs w:val="21"/>
        </w:rPr>
        <w:t>Bruno Rossignol</w:t>
      </w:r>
      <w:r>
        <w:rPr>
          <w:rFonts w:ascii="Calibri" w:eastAsia="Calibri" w:hAnsi="Calibri" w:cs="Calibri"/>
          <w:sz w:val="21"/>
          <w:szCs w:val="21"/>
        </w:rPr>
        <w:t xml:space="preserve">, Responsable du programme Climat et patrimoine de l’Institut de la Banque européenne d’investissement (France) ; et </w:t>
      </w:r>
      <w:r>
        <w:rPr>
          <w:rFonts w:ascii="Calibri" w:eastAsia="Calibri" w:hAnsi="Calibri" w:cs="Calibri"/>
          <w:b/>
          <w:sz w:val="21"/>
          <w:szCs w:val="21"/>
        </w:rPr>
        <w:t>Paolo Vitti</w:t>
      </w:r>
      <w:r>
        <w:rPr>
          <w:rFonts w:ascii="Calibri" w:eastAsia="Calibri" w:hAnsi="Calibri" w:cs="Calibri"/>
          <w:sz w:val="21"/>
          <w:szCs w:val="21"/>
        </w:rPr>
        <w:t xml:space="preserve">, Professeur associé à l’école d’architecture de l’Université de Notre Dame (Italie). </w:t>
      </w:r>
    </w:p>
    <w:p w:rsidR="000F5F12" w:rsidRDefault="000F5F12">
      <w:pPr>
        <w:spacing w:after="0" w:line="240" w:lineRule="auto"/>
        <w:ind w:left="0" w:hanging="2"/>
        <w:jc w:val="both"/>
        <w:rPr>
          <w:rFonts w:ascii="Calibri" w:eastAsia="Calibri" w:hAnsi="Calibri" w:cs="Calibri"/>
          <w:sz w:val="21"/>
          <w:szCs w:val="21"/>
        </w:rPr>
      </w:pPr>
    </w:p>
    <w:p w:rsidR="000F5F12" w:rsidRDefault="000F5F12">
      <w:pPr>
        <w:spacing w:after="0" w:line="240" w:lineRule="auto"/>
        <w:ind w:left="0" w:hanging="2"/>
        <w:jc w:val="both"/>
        <w:rPr>
          <w:rFonts w:ascii="Calibri" w:eastAsia="Calibri" w:hAnsi="Calibri" w:cs="Calibri"/>
          <w:sz w:val="21"/>
          <w:szCs w:val="21"/>
        </w:rPr>
      </w:pPr>
    </w:p>
    <w:p w:rsidR="00E13FF4" w:rsidRDefault="00E13FF4">
      <w:pPr>
        <w:spacing w:after="0" w:line="240" w:lineRule="auto"/>
        <w:ind w:left="0" w:hanging="2"/>
        <w:jc w:val="both"/>
        <w:rPr>
          <w:rFonts w:ascii="Calibri" w:eastAsia="Calibri" w:hAnsi="Calibri" w:cs="Calibri"/>
          <w:sz w:val="21"/>
          <w:szCs w:val="21"/>
        </w:rPr>
      </w:pPr>
    </w:p>
    <w:bookmarkStart w:id="51" w:name="_heading=h.gjdgxs" w:colFirst="0" w:colLast="0"/>
    <w:bookmarkEnd w:id="51"/>
    <w:p w:rsidR="008573C7" w:rsidRDefault="00A078CD">
      <w:pPr>
        <w:spacing w:after="0" w:line="240" w:lineRule="auto"/>
        <w:ind w:left="0" w:hanging="2"/>
        <w:rPr>
          <w:color w:val="262626"/>
        </w:rPr>
      </w:pPr>
      <w:r>
        <w:rPr>
          <w:noProof/>
        </w:rPr>
        <mc:AlternateContent>
          <mc:Choice Requires="wpg">
            <w:drawing>
              <wp:anchor distT="0" distB="0" distL="114300" distR="114300" simplePos="0" relativeHeight="251666432" behindDoc="0" locked="0" layoutInCell="1" hidden="0" allowOverlap="1">
                <wp:simplePos x="0" y="0"/>
                <wp:positionH relativeFrom="column">
                  <wp:posOffset>1</wp:posOffset>
                </wp:positionH>
                <wp:positionV relativeFrom="paragraph">
                  <wp:posOffset>0</wp:posOffset>
                </wp:positionV>
                <wp:extent cx="6784975" cy="22225"/>
                <wp:effectExtent l="0" t="0" r="0" b="0"/>
                <wp:wrapNone/>
                <wp:docPr id="1038" name="Straight Arrow Connector 1038"/>
                <wp:cNvGraphicFramePr/>
                <a:graphic xmlns:a="http://schemas.openxmlformats.org/drawingml/2006/main">
                  <a:graphicData uri="http://schemas.microsoft.com/office/word/2010/wordprocessingShape">
                    <wps:wsp>
                      <wps:cNvCnPr/>
                      <wps:spPr>
                        <a:xfrm rot="10800000" flipH="1">
                          <a:off x="1958275" y="3773650"/>
                          <a:ext cx="6775450" cy="12700"/>
                        </a:xfrm>
                        <a:prstGeom prst="straightConnector1">
                          <a:avLst/>
                        </a:prstGeom>
                        <a:noFill/>
                        <a:ln w="9525" cap="flat" cmpd="sng">
                          <a:solidFill>
                            <a:srgbClr val="595959"/>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784975" cy="22225"/>
                <wp:effectExtent b="0" l="0" r="0" t="0"/>
                <wp:wrapNone/>
                <wp:docPr id="1038" name="image9.png"/>
                <a:graphic>
                  <a:graphicData uri="http://schemas.openxmlformats.org/drawingml/2006/picture">
                    <pic:pic>
                      <pic:nvPicPr>
                        <pic:cNvPr id="0" name="image9.png"/>
                        <pic:cNvPicPr preferRelativeResize="0"/>
                      </pic:nvPicPr>
                      <pic:blipFill>
                        <a:blip r:embed="rId33"/>
                        <a:srcRect/>
                        <a:stretch>
                          <a:fillRect/>
                        </a:stretch>
                      </pic:blipFill>
                      <pic:spPr>
                        <a:xfrm>
                          <a:off x="0" y="0"/>
                          <a:ext cx="6784975" cy="22225"/>
                        </a:xfrm>
                        <a:prstGeom prst="rect"/>
                        <a:ln/>
                      </pic:spPr>
                    </pic:pic>
                  </a:graphicData>
                </a:graphic>
              </wp:anchor>
            </w:drawing>
          </mc:Fallback>
        </mc:AlternateContent>
      </w:r>
    </w:p>
    <w:p w:rsidR="008573C7" w:rsidRDefault="00A078CD">
      <w:pPr>
        <w:spacing w:after="0" w:line="240" w:lineRule="auto"/>
        <w:ind w:left="0" w:hanging="2"/>
        <w:jc w:val="center"/>
        <w:rPr>
          <w:rFonts w:ascii="Calibri" w:eastAsia="Calibri" w:hAnsi="Calibri" w:cs="Calibri"/>
          <w:b/>
          <w:color w:val="0D0D0D"/>
          <w:sz w:val="24"/>
          <w:szCs w:val="24"/>
        </w:rPr>
      </w:pPr>
      <w:r>
        <w:rPr>
          <w:rFonts w:ascii="Calibri" w:eastAsia="Calibri" w:hAnsi="Calibri" w:cs="Calibri"/>
          <w:b/>
          <w:color w:val="0D0D0D"/>
          <w:sz w:val="24"/>
          <w:szCs w:val="24"/>
        </w:rPr>
        <w:t xml:space="preserve">PARTENAIRES FONDATEURS DES PRIX COSTA CARRAS POUR LES CITOYENS EUROPÉENS </w:t>
      </w:r>
    </w:p>
    <w:p w:rsidR="008573C7" w:rsidRDefault="008573C7">
      <w:pPr>
        <w:spacing w:after="0" w:line="240" w:lineRule="auto"/>
        <w:ind w:left="0" w:hanging="2"/>
        <w:jc w:val="center"/>
        <w:rPr>
          <w:rFonts w:ascii="Calibri" w:eastAsia="Calibri" w:hAnsi="Calibri" w:cs="Calibri"/>
          <w:b/>
          <w:color w:val="0D0D0D"/>
          <w:sz w:val="24"/>
          <w:szCs w:val="24"/>
        </w:rPr>
      </w:pPr>
    </w:p>
    <w:p w:rsidR="008573C7" w:rsidRDefault="00A078CD">
      <w:pPr>
        <w:spacing w:after="0" w:line="240" w:lineRule="auto"/>
        <w:ind w:left="0" w:hanging="2"/>
        <w:rPr>
          <w:color w:val="262626"/>
        </w:rPr>
      </w:pPr>
      <w:r>
        <w:rPr>
          <w:noProof/>
        </w:rPr>
        <w:drawing>
          <wp:anchor distT="0" distB="0" distL="0" distR="0" simplePos="0" relativeHeight="251667456" behindDoc="1" locked="0" layoutInCell="1" hidden="0" allowOverlap="1">
            <wp:simplePos x="0" y="0"/>
            <wp:positionH relativeFrom="column">
              <wp:posOffset>2514600</wp:posOffset>
            </wp:positionH>
            <wp:positionV relativeFrom="paragraph">
              <wp:posOffset>95250</wp:posOffset>
            </wp:positionV>
            <wp:extent cx="996950" cy="996950"/>
            <wp:effectExtent l="0" t="0" r="0" b="0"/>
            <wp:wrapNone/>
            <wp:docPr id="1042" name="image1.png" descr="C:\Users\katsteb\AppData\Local\Microsoft\Windows\INetCache\Content.MSO\8B2529C1.tmp"/>
            <wp:cNvGraphicFramePr/>
            <a:graphic xmlns:a="http://schemas.openxmlformats.org/drawingml/2006/main">
              <a:graphicData uri="http://schemas.openxmlformats.org/drawingml/2006/picture">
                <pic:pic xmlns:pic="http://schemas.openxmlformats.org/drawingml/2006/picture">
                  <pic:nvPicPr>
                    <pic:cNvPr id="0" name="image1.png" descr="C:\Users\katsteb\AppData\Local\Microsoft\Windows\INetCache\Content.MSO\8B2529C1.tmp"/>
                    <pic:cNvPicPr preferRelativeResize="0"/>
                  </pic:nvPicPr>
                  <pic:blipFill>
                    <a:blip r:embed="rId34"/>
                    <a:srcRect/>
                    <a:stretch>
                      <a:fillRect/>
                    </a:stretch>
                  </pic:blipFill>
                  <pic:spPr>
                    <a:xfrm>
                      <a:off x="0" y="0"/>
                      <a:ext cx="996950" cy="996950"/>
                    </a:xfrm>
                    <a:prstGeom prst="rect">
                      <a:avLst/>
                    </a:prstGeom>
                    <a:ln/>
                  </pic:spPr>
                </pic:pic>
              </a:graphicData>
            </a:graphic>
          </wp:anchor>
        </w:drawing>
      </w:r>
      <w:r>
        <w:rPr>
          <w:noProof/>
        </w:rPr>
        <w:drawing>
          <wp:anchor distT="0" distB="0" distL="0" distR="0" simplePos="0" relativeHeight="251668480" behindDoc="1" locked="0" layoutInCell="1" hidden="0" allowOverlap="1">
            <wp:simplePos x="0" y="0"/>
            <wp:positionH relativeFrom="column">
              <wp:posOffset>200218</wp:posOffset>
            </wp:positionH>
            <wp:positionV relativeFrom="paragraph">
              <wp:posOffset>50800</wp:posOffset>
            </wp:positionV>
            <wp:extent cx="671478" cy="845479"/>
            <wp:effectExtent l="0" t="0" r="0" b="0"/>
            <wp:wrapNone/>
            <wp:docPr id="1041" name="image2.jpg" descr="X:\Katerina Stemp\desktop\MONOPATIA_POLITISMOU\MONPOL_AEGINA\Leventis_ENG copy.jpg"/>
            <wp:cNvGraphicFramePr/>
            <a:graphic xmlns:a="http://schemas.openxmlformats.org/drawingml/2006/main">
              <a:graphicData uri="http://schemas.openxmlformats.org/drawingml/2006/picture">
                <pic:pic xmlns:pic="http://schemas.openxmlformats.org/drawingml/2006/picture">
                  <pic:nvPicPr>
                    <pic:cNvPr id="0" name="image2.jpg" descr="X:\Katerina Stemp\desktop\MONOPATIA_POLITISMOU\MONPOL_AEGINA\Leventis_ENG copy.jpg"/>
                    <pic:cNvPicPr preferRelativeResize="0"/>
                  </pic:nvPicPr>
                  <pic:blipFill>
                    <a:blip r:embed="rId35"/>
                    <a:srcRect/>
                    <a:stretch>
                      <a:fillRect/>
                    </a:stretch>
                  </pic:blipFill>
                  <pic:spPr>
                    <a:xfrm>
                      <a:off x="0" y="0"/>
                      <a:ext cx="671478" cy="845479"/>
                    </a:xfrm>
                    <a:prstGeom prst="rect">
                      <a:avLst/>
                    </a:prstGeom>
                    <a:ln/>
                  </pic:spPr>
                </pic:pic>
              </a:graphicData>
            </a:graphic>
          </wp:anchor>
        </w:drawing>
      </w:r>
    </w:p>
    <w:p w:rsidR="008573C7" w:rsidRDefault="00A078CD">
      <w:pPr>
        <w:spacing w:after="0" w:line="240" w:lineRule="auto"/>
        <w:ind w:left="1" w:hanging="3"/>
        <w:jc w:val="right"/>
        <w:rPr>
          <w:rFonts w:ascii="Calibri" w:eastAsia="Calibri" w:hAnsi="Calibri" w:cs="Calibri"/>
          <w:color w:val="0D0D0D"/>
          <w:sz w:val="28"/>
          <w:szCs w:val="28"/>
        </w:rPr>
      </w:pPr>
      <w:r>
        <w:rPr>
          <w:rFonts w:ascii="Calibri" w:eastAsia="Calibri" w:hAnsi="Calibri" w:cs="Calibri"/>
          <w:color w:val="0D0D0D"/>
          <w:sz w:val="28"/>
          <w:szCs w:val="28"/>
        </w:rPr>
        <w:tab/>
      </w:r>
      <w:r>
        <w:rPr>
          <w:rFonts w:ascii="Calibri" w:eastAsia="Calibri" w:hAnsi="Calibri" w:cs="Calibri"/>
          <w:color w:val="0D0D0D"/>
          <w:sz w:val="28"/>
          <w:szCs w:val="28"/>
        </w:rPr>
        <w:tab/>
      </w:r>
      <w:r>
        <w:rPr>
          <w:rFonts w:ascii="Calibri" w:eastAsia="Calibri" w:hAnsi="Calibri" w:cs="Calibri"/>
          <w:color w:val="0D0D0D"/>
          <w:sz w:val="28"/>
          <w:szCs w:val="28"/>
        </w:rPr>
        <w:tab/>
      </w:r>
      <w:r>
        <w:rPr>
          <w:rFonts w:ascii="Calibri" w:eastAsia="Calibri" w:hAnsi="Calibri" w:cs="Calibri"/>
          <w:color w:val="0D0D0D"/>
          <w:sz w:val="28"/>
          <w:szCs w:val="28"/>
        </w:rPr>
        <w:tab/>
      </w:r>
      <w:r>
        <w:rPr>
          <w:rFonts w:ascii="Calibri" w:eastAsia="Calibri" w:hAnsi="Calibri" w:cs="Calibri"/>
          <w:color w:val="0D0D0D"/>
          <w:sz w:val="28"/>
          <w:szCs w:val="28"/>
        </w:rPr>
        <w:tab/>
      </w:r>
      <w:r>
        <w:rPr>
          <w:rFonts w:ascii="Calibri" w:eastAsia="Calibri" w:hAnsi="Calibri" w:cs="Calibri"/>
          <w:color w:val="0D0D0D"/>
          <w:sz w:val="28"/>
          <w:szCs w:val="28"/>
        </w:rPr>
        <w:tab/>
      </w:r>
      <w:r>
        <w:rPr>
          <w:noProof/>
        </w:rPr>
        <w:drawing>
          <wp:inline distT="0" distB="0" distL="0" distR="0">
            <wp:extent cx="2208781" cy="1097077"/>
            <wp:effectExtent l="0" t="0" r="0" b="0"/>
            <wp:docPr id="104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36"/>
                    <a:srcRect l="4322" t="16201" r="12227"/>
                    <a:stretch>
                      <a:fillRect/>
                    </a:stretch>
                  </pic:blipFill>
                  <pic:spPr>
                    <a:xfrm>
                      <a:off x="0" y="0"/>
                      <a:ext cx="2208781" cy="1097077"/>
                    </a:xfrm>
                    <a:prstGeom prst="rect">
                      <a:avLst/>
                    </a:prstGeom>
                    <a:ln/>
                  </pic:spPr>
                </pic:pic>
              </a:graphicData>
            </a:graphic>
          </wp:inline>
        </w:drawing>
      </w:r>
    </w:p>
    <w:p w:rsidR="008573C7" w:rsidRDefault="008573C7">
      <w:pPr>
        <w:spacing w:after="0" w:line="240" w:lineRule="auto"/>
        <w:ind w:left="1" w:hanging="3"/>
        <w:rPr>
          <w:rFonts w:ascii="Calibri" w:eastAsia="Calibri" w:hAnsi="Calibri" w:cs="Calibri"/>
          <w:color w:val="0D0D0D"/>
          <w:sz w:val="28"/>
          <w:szCs w:val="28"/>
        </w:rPr>
      </w:pPr>
    </w:p>
    <w:p w:rsidR="008573C7" w:rsidRDefault="008573C7">
      <w:pPr>
        <w:spacing w:after="0" w:line="240" w:lineRule="auto"/>
        <w:ind w:left="0" w:hanging="2"/>
        <w:jc w:val="both"/>
        <w:rPr>
          <w:rFonts w:ascii="Calibri" w:eastAsia="Calibri" w:hAnsi="Calibri" w:cs="Calibri"/>
        </w:rPr>
      </w:pPr>
    </w:p>
    <w:p w:rsidR="000F5F12" w:rsidRDefault="000F5F12">
      <w:pPr>
        <w:spacing w:after="0" w:line="240" w:lineRule="auto"/>
        <w:ind w:left="0" w:hanging="2"/>
        <w:jc w:val="both"/>
        <w:rPr>
          <w:rFonts w:ascii="Calibri" w:eastAsia="Calibri" w:hAnsi="Calibri" w:cs="Calibri"/>
        </w:rPr>
      </w:pPr>
    </w:p>
    <w:p w:rsidR="008573C7" w:rsidRDefault="00A078CD">
      <w:pPr>
        <w:spacing w:after="0" w:line="240" w:lineRule="auto"/>
        <w:ind w:left="0" w:hanging="2"/>
        <w:jc w:val="both"/>
        <w:rPr>
          <w:rFonts w:ascii="Calibri" w:eastAsia="Calibri" w:hAnsi="Calibri" w:cs="Calibri"/>
          <w:sz w:val="16"/>
        </w:rPr>
      </w:pPr>
      <w:r>
        <w:rPr>
          <w:rFonts w:ascii="Calibri" w:eastAsia="Calibri" w:hAnsi="Calibri" w:cs="Calibri"/>
          <w:sz w:val="16"/>
        </w:rPr>
        <w:t> </w:t>
      </w:r>
    </w:p>
    <w:tbl>
      <w:tblPr>
        <w:tblStyle w:val="a3"/>
        <w:tblW w:w="10880" w:type="dxa"/>
        <w:tblLayout w:type="fixed"/>
        <w:tblLook w:val="0000" w:firstRow="0" w:lastRow="0" w:firstColumn="0" w:lastColumn="0" w:noHBand="0" w:noVBand="0"/>
      </w:tblPr>
      <w:tblGrid>
        <w:gridCol w:w="5080"/>
        <w:gridCol w:w="5800"/>
      </w:tblGrid>
      <w:tr w:rsidR="008573C7">
        <w:trPr>
          <w:trHeight w:val="709"/>
        </w:trPr>
        <w:tc>
          <w:tcPr>
            <w:tcW w:w="5080" w:type="dxa"/>
          </w:tcPr>
          <w:p w:rsidR="008573C7" w:rsidRPr="00915D03" w:rsidRDefault="00A078CD">
            <w:pPr>
              <w:spacing w:after="0" w:line="240" w:lineRule="auto"/>
              <w:ind w:left="0" w:hanging="2"/>
              <w:jc w:val="both"/>
              <w:rPr>
                <w:rFonts w:ascii="Calibri" w:eastAsia="Calibri" w:hAnsi="Calibri" w:cs="Calibri"/>
                <w:color w:val="0D0D0D"/>
              </w:rPr>
            </w:pPr>
            <w:r w:rsidRPr="00915D03">
              <w:rPr>
                <w:rFonts w:ascii="Calibri" w:eastAsia="Calibri" w:hAnsi="Calibri" w:cs="Calibri"/>
                <w:b/>
                <w:color w:val="0D0D0D"/>
              </w:rPr>
              <w:t>CONTACTS PRESSE</w:t>
            </w:r>
          </w:p>
          <w:p w:rsidR="008573C7" w:rsidRPr="00915D03" w:rsidRDefault="008573C7">
            <w:pPr>
              <w:spacing w:after="0" w:line="240" w:lineRule="auto"/>
              <w:ind w:left="0" w:hanging="2"/>
              <w:jc w:val="both"/>
              <w:rPr>
                <w:rFonts w:ascii="Calibri" w:eastAsia="Calibri" w:hAnsi="Calibri" w:cs="Calibri"/>
                <w:color w:val="0D0D0D"/>
              </w:rPr>
            </w:pPr>
          </w:p>
          <w:p w:rsidR="008573C7" w:rsidRPr="00915D03" w:rsidRDefault="00A078CD">
            <w:pPr>
              <w:spacing w:after="0" w:line="240" w:lineRule="auto"/>
              <w:ind w:left="0" w:hanging="2"/>
              <w:jc w:val="both"/>
              <w:rPr>
                <w:rFonts w:ascii="Calibri" w:eastAsia="Calibri" w:hAnsi="Calibri" w:cs="Calibri"/>
                <w:color w:val="0D0D0D"/>
              </w:rPr>
            </w:pPr>
            <w:r w:rsidRPr="00915D03">
              <w:rPr>
                <w:rFonts w:ascii="Calibri" w:eastAsia="Calibri" w:hAnsi="Calibri" w:cs="Calibri"/>
                <w:b/>
                <w:color w:val="0D0D0D"/>
              </w:rPr>
              <w:t>EUROPA NOSTRA</w:t>
            </w:r>
          </w:p>
          <w:p w:rsidR="008573C7" w:rsidRPr="00915D03" w:rsidRDefault="00A078CD">
            <w:pPr>
              <w:spacing w:after="0" w:line="240" w:lineRule="auto"/>
              <w:ind w:left="0" w:hanging="2"/>
              <w:jc w:val="both"/>
              <w:rPr>
                <w:rFonts w:ascii="Calibri" w:eastAsia="Calibri" w:hAnsi="Calibri" w:cs="Calibri"/>
                <w:color w:val="0D0D0D"/>
              </w:rPr>
            </w:pPr>
            <w:r w:rsidRPr="00915D03">
              <w:rPr>
                <w:rFonts w:ascii="Calibri" w:eastAsia="Calibri" w:hAnsi="Calibri" w:cs="Calibri"/>
                <w:color w:val="0D0D0D"/>
              </w:rPr>
              <w:t>Joana Pinheiro</w:t>
            </w:r>
          </w:p>
          <w:p w:rsidR="008573C7" w:rsidRPr="00915D03" w:rsidRDefault="00A078CD">
            <w:pPr>
              <w:spacing w:after="0" w:line="240" w:lineRule="auto"/>
              <w:ind w:left="0" w:hanging="2"/>
              <w:jc w:val="both"/>
              <w:rPr>
                <w:rFonts w:ascii="Calibri" w:eastAsia="Calibri" w:hAnsi="Calibri" w:cs="Calibri"/>
                <w:color w:val="0D0D0D"/>
              </w:rPr>
            </w:pPr>
            <w:r w:rsidRPr="00915D03">
              <w:rPr>
                <w:rFonts w:ascii="Calibri" w:eastAsia="Calibri" w:hAnsi="Calibri" w:cs="Calibri"/>
                <w:color w:val="0D0D0D"/>
              </w:rPr>
              <w:t>Coordinatrice des communications</w:t>
            </w:r>
          </w:p>
          <w:p w:rsidR="008573C7" w:rsidRPr="00915D03" w:rsidRDefault="00A078CD">
            <w:pPr>
              <w:spacing w:after="0" w:line="240" w:lineRule="auto"/>
              <w:ind w:left="0" w:hanging="2"/>
              <w:jc w:val="both"/>
              <w:rPr>
                <w:rFonts w:ascii="Calibri" w:eastAsia="Calibri" w:hAnsi="Calibri" w:cs="Calibri"/>
                <w:color w:val="0D0D0D"/>
              </w:rPr>
            </w:pPr>
            <w:r w:rsidRPr="00915D03">
              <w:rPr>
                <w:rFonts w:ascii="Calibri" w:eastAsia="Calibri" w:hAnsi="Calibri" w:cs="Calibri"/>
                <w:color w:val="0D0D0D"/>
              </w:rPr>
              <w:t>jp@europanostra.org, +</w:t>
            </w:r>
            <w:r w:rsidRPr="00915D03">
              <w:rPr>
                <w:rFonts w:ascii="Calibri" w:eastAsia="Calibri" w:hAnsi="Calibri" w:cs="Calibri"/>
                <w:smallCaps/>
                <w:color w:val="0D0D0D"/>
              </w:rPr>
              <w:t>31 6 34 36 59 85</w:t>
            </w:r>
          </w:p>
          <w:p w:rsidR="008573C7" w:rsidRPr="00915D03" w:rsidRDefault="008573C7">
            <w:pPr>
              <w:spacing w:after="0" w:line="240" w:lineRule="auto"/>
              <w:ind w:left="0" w:hanging="2"/>
              <w:rPr>
                <w:rFonts w:ascii="Calibri" w:eastAsia="Calibri" w:hAnsi="Calibri" w:cs="Calibri"/>
                <w:color w:val="0D0D0D"/>
              </w:rPr>
            </w:pPr>
          </w:p>
          <w:p w:rsidR="008573C7" w:rsidRPr="00915D03" w:rsidRDefault="00A078CD">
            <w:pPr>
              <w:spacing w:after="0" w:line="240" w:lineRule="auto"/>
              <w:ind w:left="0" w:hanging="2"/>
              <w:jc w:val="both"/>
              <w:rPr>
                <w:rFonts w:ascii="Calibri" w:eastAsia="Calibri" w:hAnsi="Calibri" w:cs="Calibri"/>
              </w:rPr>
            </w:pPr>
            <w:r w:rsidRPr="00915D03">
              <w:rPr>
                <w:rFonts w:ascii="Calibri" w:eastAsia="Calibri" w:hAnsi="Calibri" w:cs="Calibri"/>
                <w:b/>
              </w:rPr>
              <w:t xml:space="preserve">ELLINIKI ETAIRIA - Société pour l'environnement et le patrimoine culturel </w:t>
            </w:r>
          </w:p>
          <w:p w:rsidR="008573C7" w:rsidRPr="00915D03" w:rsidRDefault="00A078CD">
            <w:pPr>
              <w:spacing w:after="0" w:line="240" w:lineRule="auto"/>
              <w:ind w:left="0" w:hanging="2"/>
              <w:jc w:val="both"/>
              <w:rPr>
                <w:rFonts w:ascii="Calibri" w:eastAsia="Calibri" w:hAnsi="Calibri" w:cs="Calibri"/>
              </w:rPr>
            </w:pPr>
            <w:r w:rsidRPr="00915D03">
              <w:rPr>
                <w:rFonts w:ascii="Calibri" w:eastAsia="Calibri" w:hAnsi="Calibri" w:cs="Calibri"/>
              </w:rPr>
              <w:t xml:space="preserve">Katerina Stebili </w:t>
            </w:r>
          </w:p>
          <w:p w:rsidR="008573C7" w:rsidRPr="00915D03" w:rsidRDefault="00A078CD">
            <w:pPr>
              <w:spacing w:after="0" w:line="240" w:lineRule="auto"/>
              <w:ind w:left="0" w:hanging="2"/>
              <w:rPr>
                <w:rFonts w:ascii="Calibri" w:eastAsia="Calibri" w:hAnsi="Calibri" w:cs="Calibri"/>
                <w:color w:val="0D0D0D"/>
              </w:rPr>
            </w:pPr>
            <w:r w:rsidRPr="00915D03">
              <w:rPr>
                <w:rFonts w:ascii="Calibri" w:eastAsia="Calibri" w:hAnsi="Calibri" w:cs="Calibri"/>
              </w:rPr>
              <w:t>sepi@ellinikietairia.gr, +30 210 32 25 245</w:t>
            </w:r>
          </w:p>
          <w:p w:rsidR="008573C7" w:rsidRPr="00915D03" w:rsidRDefault="008573C7">
            <w:pPr>
              <w:spacing w:after="0" w:line="240" w:lineRule="auto"/>
              <w:ind w:left="0" w:hanging="2"/>
              <w:rPr>
                <w:rFonts w:ascii="Calibri" w:eastAsia="Calibri" w:hAnsi="Calibri" w:cs="Calibri"/>
                <w:color w:val="0D0D0D"/>
              </w:rPr>
            </w:pPr>
          </w:p>
        </w:tc>
        <w:tc>
          <w:tcPr>
            <w:tcW w:w="5800" w:type="dxa"/>
          </w:tcPr>
          <w:p w:rsidR="008573C7" w:rsidRPr="00915D03" w:rsidRDefault="00A078CD">
            <w:pPr>
              <w:spacing w:after="0" w:line="240" w:lineRule="auto"/>
              <w:ind w:left="0" w:hanging="2"/>
              <w:jc w:val="both"/>
              <w:rPr>
                <w:rFonts w:ascii="Calibri" w:eastAsia="Calibri" w:hAnsi="Calibri" w:cs="Calibri"/>
                <w:color w:val="0D0D0D"/>
              </w:rPr>
            </w:pPr>
            <w:r w:rsidRPr="00915D03">
              <w:rPr>
                <w:rFonts w:ascii="Calibri" w:eastAsia="Calibri" w:hAnsi="Calibri" w:cs="Calibri"/>
                <w:b/>
                <w:color w:val="0D0D0D"/>
              </w:rPr>
              <w:t xml:space="preserve">POUR EN SAVOIR PLUS </w:t>
            </w:r>
          </w:p>
          <w:p w:rsidR="008573C7" w:rsidRPr="00915D03" w:rsidRDefault="008573C7">
            <w:pPr>
              <w:spacing w:after="0" w:line="240" w:lineRule="auto"/>
              <w:ind w:left="0" w:hanging="2"/>
              <w:jc w:val="both"/>
              <w:rPr>
                <w:rFonts w:ascii="Calibri" w:eastAsia="Calibri" w:hAnsi="Calibri" w:cs="Calibri"/>
                <w:color w:val="0D0D0D"/>
              </w:rPr>
            </w:pPr>
          </w:p>
          <w:p w:rsidR="008573C7" w:rsidRPr="00915D03" w:rsidRDefault="00DB1D30">
            <w:pPr>
              <w:spacing w:after="0" w:line="240" w:lineRule="auto"/>
              <w:ind w:left="0" w:hanging="2"/>
              <w:jc w:val="both"/>
              <w:rPr>
                <w:rFonts w:ascii="Calibri" w:eastAsia="Calibri" w:hAnsi="Calibri" w:cs="Calibri"/>
                <w:color w:val="1155CC"/>
                <w:u w:val="single"/>
              </w:rPr>
            </w:pPr>
            <w:hyperlink r:id="rId37">
              <w:r w:rsidR="00A078CD" w:rsidRPr="00915D03">
                <w:rPr>
                  <w:rFonts w:ascii="Calibri" w:eastAsia="Calibri" w:hAnsi="Calibri" w:cs="Calibri"/>
                  <w:color w:val="1155CC"/>
                  <w:u w:val="single"/>
                </w:rPr>
                <w:t>Photos</w:t>
              </w:r>
            </w:hyperlink>
          </w:p>
          <w:p w:rsidR="008573C7" w:rsidRPr="00915D03" w:rsidRDefault="008573C7">
            <w:pPr>
              <w:spacing w:after="0" w:line="240" w:lineRule="auto"/>
              <w:ind w:left="0" w:hanging="2"/>
              <w:jc w:val="both"/>
              <w:rPr>
                <w:rFonts w:ascii="Calibri" w:eastAsia="Calibri" w:hAnsi="Calibri" w:cs="Calibri"/>
                <w:color w:val="0D0D0D"/>
              </w:rPr>
            </w:pPr>
          </w:p>
          <w:p w:rsidR="008573C7" w:rsidRPr="00915D03" w:rsidRDefault="008573C7">
            <w:pPr>
              <w:spacing w:after="0" w:line="240" w:lineRule="auto"/>
              <w:ind w:left="0" w:hanging="2"/>
              <w:jc w:val="both"/>
              <w:rPr>
                <w:rFonts w:ascii="Calibri" w:eastAsia="Calibri" w:hAnsi="Calibri" w:cs="Calibri"/>
                <w:color w:val="0D0D0D"/>
              </w:rPr>
            </w:pPr>
          </w:p>
          <w:p w:rsidR="008573C7" w:rsidRPr="00915D03" w:rsidRDefault="00A078CD">
            <w:pPr>
              <w:spacing w:after="0" w:line="240" w:lineRule="auto"/>
              <w:ind w:left="0" w:hanging="2"/>
              <w:jc w:val="both"/>
              <w:rPr>
                <w:rFonts w:ascii="Calibri" w:eastAsia="Calibri" w:hAnsi="Calibri" w:cs="Calibri"/>
                <w:color w:val="1155CC"/>
                <w:u w:val="single"/>
              </w:rPr>
            </w:pPr>
            <w:r w:rsidRPr="00915D03">
              <w:fldChar w:fldCharType="begin"/>
            </w:r>
            <w:r w:rsidRPr="00915D03">
              <w:instrText xml:space="preserve"> HYPERLINK "http://www.europanostra.org/" </w:instrText>
            </w:r>
            <w:r w:rsidRPr="00915D03">
              <w:fldChar w:fldCharType="separate"/>
            </w:r>
            <w:r w:rsidRPr="00915D03">
              <w:rPr>
                <w:rFonts w:ascii="Calibri" w:eastAsia="Calibri" w:hAnsi="Calibri" w:cs="Calibri"/>
                <w:color w:val="1155CC"/>
                <w:u w:val="single"/>
              </w:rPr>
              <w:t>www.europanostra.org</w:t>
            </w:r>
          </w:p>
          <w:p w:rsidR="008573C7" w:rsidRPr="00915D03" w:rsidRDefault="00A078CD">
            <w:pPr>
              <w:spacing w:after="0" w:line="240" w:lineRule="auto"/>
              <w:ind w:left="0" w:hanging="2"/>
              <w:rPr>
                <w:rFonts w:ascii="Calibri" w:eastAsia="Calibri" w:hAnsi="Calibri" w:cs="Calibri"/>
                <w:color w:val="002060"/>
              </w:rPr>
            </w:pPr>
            <w:r w:rsidRPr="00915D03">
              <w:fldChar w:fldCharType="end"/>
            </w:r>
          </w:p>
          <w:p w:rsidR="008573C7" w:rsidRPr="00915D03" w:rsidRDefault="008573C7">
            <w:pPr>
              <w:spacing w:after="0" w:line="240" w:lineRule="auto"/>
              <w:ind w:left="0" w:hanging="2"/>
              <w:rPr>
                <w:rFonts w:ascii="Calibri" w:eastAsia="Calibri" w:hAnsi="Calibri" w:cs="Calibri"/>
                <w:color w:val="0000FF"/>
              </w:rPr>
            </w:pPr>
          </w:p>
          <w:p w:rsidR="008573C7" w:rsidRPr="00915D03" w:rsidRDefault="00DB1D30">
            <w:pPr>
              <w:spacing w:after="0" w:line="240" w:lineRule="auto"/>
              <w:ind w:left="0" w:hanging="2"/>
              <w:jc w:val="both"/>
              <w:rPr>
                <w:rFonts w:ascii="Calibri" w:eastAsia="Calibri" w:hAnsi="Calibri" w:cs="Calibri"/>
                <w:color w:val="1155CC"/>
                <w:u w:val="single"/>
              </w:rPr>
            </w:pPr>
            <w:hyperlink r:id="rId38">
              <w:r w:rsidR="00A078CD" w:rsidRPr="00915D03">
                <w:rPr>
                  <w:rFonts w:ascii="Calibri" w:eastAsia="Calibri" w:hAnsi="Calibri" w:cs="Calibri"/>
                  <w:color w:val="1155CC"/>
                  <w:u w:val="single"/>
                </w:rPr>
                <w:t>www.ellet.gr</w:t>
              </w:r>
            </w:hyperlink>
          </w:p>
          <w:p w:rsidR="008573C7" w:rsidRPr="00915D03" w:rsidRDefault="008573C7">
            <w:pPr>
              <w:spacing w:after="0" w:line="240" w:lineRule="auto"/>
              <w:ind w:left="0" w:hanging="2"/>
              <w:jc w:val="both"/>
              <w:rPr>
                <w:rFonts w:ascii="Calibri" w:eastAsia="Calibri" w:hAnsi="Calibri" w:cs="Calibri"/>
                <w:color w:val="0D0D0D"/>
              </w:rPr>
            </w:pPr>
          </w:p>
          <w:p w:rsidR="008573C7" w:rsidRPr="00915D03" w:rsidRDefault="008573C7">
            <w:pPr>
              <w:spacing w:after="0" w:line="240" w:lineRule="auto"/>
              <w:ind w:left="0" w:hanging="2"/>
              <w:jc w:val="both"/>
              <w:rPr>
                <w:rFonts w:ascii="Calibri" w:eastAsia="Calibri" w:hAnsi="Calibri" w:cs="Calibri"/>
                <w:color w:val="0D0D0D"/>
              </w:rPr>
            </w:pPr>
          </w:p>
          <w:p w:rsidR="008573C7" w:rsidRPr="00915D03" w:rsidRDefault="008573C7">
            <w:pPr>
              <w:spacing w:after="0" w:line="240" w:lineRule="auto"/>
              <w:ind w:left="0" w:hanging="2"/>
              <w:jc w:val="both"/>
              <w:rPr>
                <w:rFonts w:ascii="Calibri" w:eastAsia="Calibri" w:hAnsi="Calibri" w:cs="Calibri"/>
                <w:color w:val="0D0D0D"/>
              </w:rPr>
            </w:pPr>
          </w:p>
          <w:p w:rsidR="008573C7" w:rsidRPr="00915D03" w:rsidRDefault="008573C7">
            <w:pPr>
              <w:spacing w:after="0" w:line="240" w:lineRule="auto"/>
              <w:ind w:left="0" w:hanging="2"/>
              <w:jc w:val="both"/>
              <w:rPr>
                <w:rFonts w:ascii="Calibri" w:eastAsia="Calibri" w:hAnsi="Calibri" w:cs="Calibri"/>
                <w:color w:val="0D0D0D"/>
              </w:rPr>
            </w:pPr>
          </w:p>
        </w:tc>
      </w:tr>
      <w:tr w:rsidR="008573C7">
        <w:trPr>
          <w:trHeight w:val="785"/>
        </w:trPr>
        <w:tc>
          <w:tcPr>
            <w:tcW w:w="5080" w:type="dxa"/>
          </w:tcPr>
          <w:p w:rsidR="008573C7" w:rsidRDefault="008573C7">
            <w:pPr>
              <w:spacing w:after="0" w:line="240" w:lineRule="auto"/>
              <w:ind w:left="0" w:hanging="2"/>
              <w:jc w:val="both"/>
              <w:rPr>
                <w:rFonts w:ascii="Calibri" w:eastAsia="Calibri" w:hAnsi="Calibri" w:cs="Calibri"/>
              </w:rPr>
            </w:pPr>
          </w:p>
          <w:p w:rsidR="00A378B6" w:rsidRDefault="00A378B6">
            <w:pPr>
              <w:spacing w:after="0" w:line="240" w:lineRule="auto"/>
              <w:ind w:left="0" w:hanging="2"/>
              <w:jc w:val="both"/>
              <w:rPr>
                <w:rFonts w:ascii="Calibri" w:eastAsia="Calibri" w:hAnsi="Calibri" w:cs="Calibri"/>
              </w:rPr>
            </w:pPr>
          </w:p>
          <w:p w:rsidR="00A378B6" w:rsidRDefault="00A378B6" w:rsidP="000F5F12">
            <w:pPr>
              <w:spacing w:after="0" w:line="240" w:lineRule="auto"/>
              <w:ind w:leftChars="0" w:left="0" w:firstLineChars="0" w:firstLine="0"/>
              <w:jc w:val="both"/>
              <w:rPr>
                <w:rFonts w:ascii="Calibri" w:eastAsia="Calibri" w:hAnsi="Calibri" w:cs="Calibri"/>
              </w:rPr>
            </w:pPr>
          </w:p>
        </w:tc>
        <w:tc>
          <w:tcPr>
            <w:tcW w:w="5800" w:type="dxa"/>
          </w:tcPr>
          <w:p w:rsidR="008573C7" w:rsidRDefault="008573C7">
            <w:pPr>
              <w:spacing w:after="0" w:line="240" w:lineRule="auto"/>
              <w:ind w:left="0" w:hanging="2"/>
              <w:jc w:val="both"/>
              <w:rPr>
                <w:rFonts w:ascii="Calibri" w:eastAsia="Calibri" w:hAnsi="Calibri" w:cs="Calibri"/>
                <w:color w:val="0000FF"/>
              </w:rPr>
            </w:pPr>
          </w:p>
          <w:p w:rsidR="008573C7" w:rsidRDefault="008573C7">
            <w:pPr>
              <w:spacing w:after="0" w:line="240" w:lineRule="auto"/>
              <w:ind w:left="0" w:hanging="2"/>
              <w:jc w:val="both"/>
              <w:rPr>
                <w:rFonts w:ascii="Calibri" w:eastAsia="Calibri" w:hAnsi="Calibri" w:cs="Calibri"/>
                <w:color w:val="1155CC"/>
              </w:rPr>
            </w:pPr>
          </w:p>
        </w:tc>
      </w:tr>
    </w:tbl>
    <w:p w:rsidR="008573C7" w:rsidRDefault="00A078CD">
      <w:pPr>
        <w:spacing w:after="0" w:line="240" w:lineRule="auto"/>
        <w:ind w:left="0" w:hanging="2"/>
        <w:jc w:val="both"/>
        <w:rPr>
          <w:rFonts w:ascii="Calibri" w:eastAsia="Calibri" w:hAnsi="Calibri" w:cs="Calibri"/>
          <w:b/>
          <w:sz w:val="24"/>
          <w:szCs w:val="24"/>
        </w:rPr>
      </w:pPr>
      <w:r>
        <w:rPr>
          <w:rFonts w:ascii="Calibri" w:eastAsia="Calibri" w:hAnsi="Calibri" w:cs="Calibri"/>
          <w:b/>
          <w:sz w:val="24"/>
          <w:szCs w:val="24"/>
        </w:rPr>
        <w:lastRenderedPageBreak/>
        <w:t>Plus d’informations</w:t>
      </w:r>
    </w:p>
    <w:p w:rsidR="008573C7" w:rsidRDefault="008573C7">
      <w:pPr>
        <w:spacing w:after="0" w:line="240" w:lineRule="auto"/>
        <w:ind w:left="0" w:hanging="2"/>
        <w:jc w:val="both"/>
        <w:rPr>
          <w:rFonts w:ascii="Calibri" w:eastAsia="Calibri" w:hAnsi="Calibri" w:cs="Calibri"/>
          <w:sz w:val="24"/>
          <w:szCs w:val="24"/>
        </w:rPr>
      </w:pPr>
      <w:bookmarkStart w:id="52" w:name="_heading=h.eeacz683z56m" w:colFirst="0" w:colLast="0"/>
      <w:bookmarkEnd w:id="52"/>
    </w:p>
    <w:p w:rsidR="008573C7" w:rsidRDefault="00A078CD">
      <w:pPr>
        <w:spacing w:after="0" w:line="240" w:lineRule="auto"/>
        <w:ind w:left="0" w:hanging="2"/>
        <w:jc w:val="both"/>
        <w:rPr>
          <w:rFonts w:ascii="Calibri" w:eastAsia="Calibri" w:hAnsi="Calibri" w:cs="Calibri"/>
          <w:b/>
          <w:sz w:val="24"/>
          <w:szCs w:val="24"/>
          <w:u w:val="single"/>
        </w:rPr>
      </w:pPr>
      <w:bookmarkStart w:id="53" w:name="_heading=h.qfzajhzcu9xx" w:colFirst="0" w:colLast="0"/>
      <w:bookmarkEnd w:id="53"/>
      <w:r>
        <w:rPr>
          <w:rFonts w:ascii="Calibri" w:eastAsia="Calibri" w:hAnsi="Calibri" w:cs="Calibri"/>
          <w:b/>
          <w:sz w:val="24"/>
          <w:szCs w:val="24"/>
          <w:u w:val="single"/>
        </w:rPr>
        <w:t>Prix Costa Carras pour les citoyens européens engagés pour la sauvegarde du patrimoine culturel et naturel menacé</w:t>
      </w:r>
    </w:p>
    <w:p w:rsidR="008573C7" w:rsidRDefault="00A078CD">
      <w:pPr>
        <w:spacing w:after="0" w:line="240" w:lineRule="auto"/>
        <w:ind w:left="0" w:hanging="2"/>
        <w:jc w:val="both"/>
        <w:rPr>
          <w:rFonts w:ascii="Calibri" w:eastAsia="Calibri" w:hAnsi="Calibri" w:cs="Calibri"/>
          <w:sz w:val="21"/>
          <w:szCs w:val="21"/>
        </w:rPr>
      </w:pPr>
      <w:bookmarkStart w:id="54" w:name="_heading=h.rfvh0nkhaeoq" w:colFirst="0" w:colLast="0"/>
      <w:bookmarkStart w:id="55" w:name="_heading=h.ya2jjxc1sb8x" w:colFirst="0" w:colLast="0"/>
      <w:bookmarkEnd w:id="54"/>
      <w:bookmarkEnd w:id="55"/>
      <w:r>
        <w:rPr>
          <w:rFonts w:ascii="Calibri" w:eastAsia="Calibri" w:hAnsi="Calibri" w:cs="Calibri"/>
          <w:sz w:val="21"/>
          <w:szCs w:val="21"/>
        </w:rPr>
        <w:t>EUROPA NOSTRA et ELLINIKI ETAIRIA - Société pour l'environnement et le patrimoine culturel, ont créé les Prix Costa Carras pour les citoyens européens engagés pour la sauvegarde du patrimoine culturel et naturel menacé en 2023.</w:t>
      </w:r>
    </w:p>
    <w:p w:rsidR="008573C7" w:rsidRDefault="00A078CD">
      <w:pPr>
        <w:spacing w:after="0" w:line="240" w:lineRule="auto"/>
        <w:ind w:left="0" w:hanging="2"/>
        <w:jc w:val="both"/>
        <w:rPr>
          <w:rFonts w:ascii="Calibri" w:eastAsia="Calibri" w:hAnsi="Calibri" w:cs="Calibri"/>
          <w:sz w:val="21"/>
          <w:szCs w:val="21"/>
        </w:rPr>
      </w:pPr>
      <w:bookmarkStart w:id="56" w:name="_heading=h.9nggnvlfvogg" w:colFirst="0" w:colLast="0"/>
      <w:bookmarkEnd w:id="56"/>
      <w:r>
        <w:rPr>
          <w:rFonts w:ascii="Calibri" w:eastAsia="Calibri" w:hAnsi="Calibri" w:cs="Calibri"/>
          <w:sz w:val="21"/>
          <w:szCs w:val="21"/>
        </w:rPr>
        <w:t>Pendant plus de 50 ans, Costa Carras a travaillé inlassablement en faveur du patrimoine grec et européen afin de créer un monde plus durable, plus inclusif et plus beau pour les générations futures. Les Prix Costa Carras célèbrent l’héritage de ce défenseur emblématique du patrimoine et des valeurs communes de l’Europe. Ces Prix encouragent et inspirent les citoyens à s’engager dans la défense des valeurs qu’il incarnait.</w:t>
      </w:r>
    </w:p>
    <w:p w:rsidR="008573C7" w:rsidRDefault="00A078CD">
      <w:pPr>
        <w:spacing w:after="0" w:line="240" w:lineRule="auto"/>
        <w:ind w:left="0" w:hanging="2"/>
        <w:jc w:val="both"/>
        <w:rPr>
          <w:rFonts w:ascii="Calibri" w:eastAsia="Calibri" w:hAnsi="Calibri" w:cs="Calibri"/>
          <w:sz w:val="21"/>
          <w:szCs w:val="21"/>
        </w:rPr>
      </w:pPr>
      <w:bookmarkStart w:id="57" w:name="_heading=h.zflyt2mxrl3l" w:colFirst="0" w:colLast="0"/>
      <w:bookmarkEnd w:id="57"/>
      <w:r>
        <w:rPr>
          <w:rFonts w:ascii="Calibri" w:eastAsia="Calibri" w:hAnsi="Calibri" w:cs="Calibri"/>
          <w:sz w:val="21"/>
          <w:szCs w:val="21"/>
        </w:rPr>
        <w:t>Les Prix Costa Carras récompensent chaque année un citoyen européen, un groupe de personnes, ou une organisation de la société civile basée en Europe</w:t>
      </w:r>
      <w:r>
        <w:rPr>
          <w:rFonts w:ascii="Calibri" w:eastAsia="Calibri" w:hAnsi="Calibri" w:cs="Calibri"/>
          <w:sz w:val="21"/>
          <w:szCs w:val="21"/>
          <w:vertAlign w:val="superscript"/>
        </w:rPr>
        <w:footnoteReference w:id="1"/>
      </w:r>
      <w:r>
        <w:rPr>
          <w:rFonts w:ascii="Calibri" w:eastAsia="Calibri" w:hAnsi="Calibri" w:cs="Calibri"/>
          <w:sz w:val="21"/>
          <w:szCs w:val="21"/>
        </w:rPr>
        <w:t xml:space="preserve">, pour une campagne réussie et exemplaire de mobilisation du public en faveur de la sauvegarde du patrimoine menacé dans leur pays ou ailleurs en Europe. Le gagnant de la Médaille d’Or reçoit la somme de 10 000 € et un certificat.  Le gagnant de la Médaille d’Argent reçoit la somme de 5 000 € et un certificat. </w:t>
      </w:r>
    </w:p>
    <w:p w:rsidR="008573C7" w:rsidRDefault="00A078CD">
      <w:pPr>
        <w:spacing w:after="0" w:line="240" w:lineRule="auto"/>
        <w:ind w:left="0" w:hanging="2"/>
        <w:jc w:val="both"/>
        <w:rPr>
          <w:rFonts w:ascii="Calibri" w:eastAsia="Calibri" w:hAnsi="Calibri" w:cs="Calibri"/>
          <w:sz w:val="21"/>
          <w:szCs w:val="21"/>
        </w:rPr>
      </w:pPr>
      <w:bookmarkStart w:id="58" w:name="_heading=h.dgxhfqgzoeur" w:colFirst="0" w:colLast="0"/>
      <w:bookmarkEnd w:id="58"/>
      <w:r>
        <w:rPr>
          <w:rFonts w:ascii="Calibri" w:eastAsia="Calibri" w:hAnsi="Calibri" w:cs="Calibri"/>
          <w:sz w:val="21"/>
          <w:szCs w:val="21"/>
        </w:rPr>
        <w:t xml:space="preserve">Les </w:t>
      </w:r>
      <w:r>
        <w:rPr>
          <w:rFonts w:ascii="Calibri" w:eastAsia="Calibri" w:hAnsi="Calibri" w:cs="Calibri"/>
          <w:b/>
          <w:sz w:val="21"/>
          <w:szCs w:val="21"/>
        </w:rPr>
        <w:t>partenaires fondateurs</w:t>
      </w:r>
      <w:r>
        <w:rPr>
          <w:rFonts w:ascii="Calibri" w:eastAsia="Calibri" w:hAnsi="Calibri" w:cs="Calibri"/>
          <w:sz w:val="21"/>
          <w:szCs w:val="21"/>
        </w:rPr>
        <w:t xml:space="preserve"> du Prix sont la </w:t>
      </w:r>
      <w:hyperlink r:id="rId39">
        <w:r>
          <w:rPr>
            <w:rFonts w:ascii="Calibri" w:eastAsia="Calibri" w:hAnsi="Calibri" w:cs="Calibri"/>
            <w:color w:val="1155CC"/>
            <w:sz w:val="21"/>
            <w:szCs w:val="21"/>
            <w:u w:val="single"/>
          </w:rPr>
          <w:t>Fondation A.G. Leventis</w:t>
        </w:r>
      </w:hyperlink>
      <w:r>
        <w:rPr>
          <w:rFonts w:ascii="Calibri" w:eastAsia="Calibri" w:hAnsi="Calibri" w:cs="Calibri"/>
          <w:sz w:val="21"/>
          <w:szCs w:val="21"/>
        </w:rPr>
        <w:t xml:space="preserve">, le </w:t>
      </w:r>
      <w:hyperlink r:id="rId40">
        <w:r>
          <w:rPr>
            <w:rFonts w:ascii="Calibri" w:eastAsia="Calibri" w:hAnsi="Calibri" w:cs="Calibri"/>
            <w:color w:val="1155CC"/>
            <w:sz w:val="21"/>
            <w:szCs w:val="21"/>
            <w:u w:val="single"/>
          </w:rPr>
          <w:t>Forum économique de Delphes</w:t>
        </w:r>
      </w:hyperlink>
      <w:r>
        <w:rPr>
          <w:rFonts w:ascii="Calibri" w:eastAsia="Calibri" w:hAnsi="Calibri" w:cs="Calibri"/>
          <w:sz w:val="21"/>
          <w:szCs w:val="21"/>
        </w:rPr>
        <w:t xml:space="preserve"> et l’</w:t>
      </w:r>
      <w:hyperlink r:id="rId41">
        <w:r>
          <w:rPr>
            <w:rFonts w:ascii="Calibri" w:eastAsia="Calibri" w:hAnsi="Calibri" w:cs="Calibri"/>
            <w:color w:val="1155CC"/>
            <w:sz w:val="21"/>
            <w:szCs w:val="21"/>
            <w:u w:val="single"/>
          </w:rPr>
          <w:t>Institut de la Banque européenne d’investissement</w:t>
        </w:r>
      </w:hyperlink>
      <w:r>
        <w:rPr>
          <w:rFonts w:ascii="Calibri" w:eastAsia="Calibri" w:hAnsi="Calibri" w:cs="Calibri"/>
          <w:sz w:val="21"/>
          <w:szCs w:val="21"/>
        </w:rPr>
        <w:t>.</w:t>
      </w:r>
    </w:p>
    <w:p w:rsidR="008573C7" w:rsidRDefault="008573C7">
      <w:pPr>
        <w:spacing w:after="0" w:line="240" w:lineRule="auto"/>
        <w:ind w:left="0" w:hanging="2"/>
        <w:jc w:val="both"/>
        <w:rPr>
          <w:rFonts w:ascii="Calibri" w:eastAsia="Calibri" w:hAnsi="Calibri" w:cs="Calibri"/>
          <w:sz w:val="21"/>
          <w:szCs w:val="21"/>
        </w:rPr>
      </w:pPr>
      <w:bookmarkStart w:id="59" w:name="_heading=h.t7n1aqdwjdhi" w:colFirst="0" w:colLast="0"/>
      <w:bookmarkEnd w:id="59"/>
    </w:p>
    <w:p w:rsidR="008573C7" w:rsidRDefault="008573C7">
      <w:pPr>
        <w:spacing w:after="0" w:line="240" w:lineRule="auto"/>
        <w:ind w:left="0" w:hanging="2"/>
        <w:jc w:val="both"/>
        <w:rPr>
          <w:rFonts w:ascii="Calibri" w:eastAsia="Calibri" w:hAnsi="Calibri" w:cs="Calibri"/>
          <w:sz w:val="21"/>
          <w:szCs w:val="21"/>
        </w:rPr>
      </w:pPr>
      <w:bookmarkStart w:id="60" w:name="_heading=h.v5iclp2qqyg1" w:colFirst="0" w:colLast="0"/>
      <w:bookmarkEnd w:id="60"/>
    </w:p>
    <w:p w:rsidR="008573C7" w:rsidRDefault="00A078CD">
      <w:pPr>
        <w:spacing w:after="0" w:line="240" w:lineRule="auto"/>
        <w:ind w:left="0" w:hanging="2"/>
        <w:jc w:val="both"/>
        <w:rPr>
          <w:rFonts w:ascii="Calibri" w:eastAsia="Calibri" w:hAnsi="Calibri" w:cs="Calibri"/>
          <w:b/>
          <w:sz w:val="24"/>
          <w:szCs w:val="24"/>
          <w:u w:val="single"/>
        </w:rPr>
      </w:pPr>
      <w:bookmarkStart w:id="61" w:name="_heading=h.lsd7u5yoev91" w:colFirst="0" w:colLast="0"/>
      <w:bookmarkStart w:id="62" w:name="_heading=h.vls8gaaz5pen" w:colFirst="0" w:colLast="0"/>
      <w:bookmarkEnd w:id="61"/>
      <w:bookmarkEnd w:id="62"/>
      <w:r>
        <w:rPr>
          <w:rFonts w:ascii="Calibri" w:eastAsia="Calibri" w:hAnsi="Calibri" w:cs="Calibri"/>
          <w:b/>
          <w:sz w:val="24"/>
          <w:szCs w:val="24"/>
          <w:u w:val="single"/>
        </w:rPr>
        <w:t>EUROPA NOSTRA</w:t>
      </w:r>
    </w:p>
    <w:bookmarkStart w:id="63" w:name="_heading=h.wvkdjmnjdt6v" w:colFirst="0" w:colLast="0"/>
    <w:bookmarkStart w:id="64" w:name="_heading=h.34f569wmkyim" w:colFirst="0" w:colLast="0"/>
    <w:bookmarkEnd w:id="63"/>
    <w:bookmarkEnd w:id="64"/>
    <w:p w:rsidR="008573C7" w:rsidRDefault="00A078CD">
      <w:pPr>
        <w:spacing w:after="0" w:line="240" w:lineRule="auto"/>
        <w:ind w:left="0" w:hanging="2"/>
        <w:jc w:val="both"/>
        <w:rPr>
          <w:rFonts w:ascii="Calibri" w:eastAsia="Calibri" w:hAnsi="Calibri" w:cs="Calibri"/>
          <w:sz w:val="21"/>
          <w:szCs w:val="21"/>
        </w:rPr>
      </w:pPr>
      <w:r>
        <w:fldChar w:fldCharType="begin"/>
      </w:r>
      <w:r>
        <w:instrText xml:space="preserve"> HYPERLINK "https://www.europanostra.org/" \h </w:instrText>
      </w:r>
      <w:r>
        <w:fldChar w:fldCharType="separate"/>
      </w:r>
      <w:r>
        <w:rPr>
          <w:rFonts w:ascii="Calibri" w:eastAsia="Calibri" w:hAnsi="Calibri" w:cs="Calibri"/>
          <w:color w:val="1155CC"/>
          <w:sz w:val="21"/>
          <w:szCs w:val="21"/>
          <w:u w:val="single"/>
        </w:rPr>
        <w:t>Europa Nostra</w:t>
      </w:r>
      <w:r>
        <w:rPr>
          <w:rFonts w:ascii="Calibri" w:eastAsia="Calibri" w:hAnsi="Calibri" w:cs="Calibri"/>
          <w:color w:val="1155CC"/>
          <w:sz w:val="21"/>
          <w:szCs w:val="21"/>
          <w:u w:val="single"/>
        </w:rPr>
        <w:fldChar w:fldCharType="end"/>
      </w:r>
      <w:r>
        <w:rPr>
          <w:rFonts w:ascii="Calibri" w:eastAsia="Calibri" w:hAnsi="Calibri" w:cs="Calibri"/>
          <w:sz w:val="21"/>
          <w:szCs w:val="21"/>
        </w:rPr>
        <w:t xml:space="preserve"> est la voix européenne de la société civile engagée pour la sauvegarde et la promotion du patrimoine culturel et naturel. Fédération paneuropéenne d’ONG actives dans le domaine du patrimoine, soutenue par un vaste réseau d’organismes publics, d’entreprises privées et de particuliers, Europa Nostra couvre plus de  40 pays. Réseau du patrimoine le plus grand et le plus représentatif d’Europe, elle entretient des relations étroites avec l’Union européenne, le Conseil de l’Europe, l’UNESCO et d’autres organismes internationaux. Fondée en 1963, Europa Nostra a célébré son 60ème anniversaire l’année dernière.</w:t>
      </w:r>
    </w:p>
    <w:p w:rsidR="008573C7" w:rsidRDefault="00A078CD">
      <w:pPr>
        <w:spacing w:after="0" w:line="240" w:lineRule="auto"/>
        <w:ind w:left="0" w:hanging="2"/>
        <w:jc w:val="both"/>
        <w:rPr>
          <w:rFonts w:ascii="Calibri" w:eastAsia="Calibri" w:hAnsi="Calibri" w:cs="Calibri"/>
          <w:sz w:val="21"/>
          <w:szCs w:val="21"/>
        </w:rPr>
      </w:pPr>
      <w:bookmarkStart w:id="65" w:name="_heading=h.o7ycg3c98x1" w:colFirst="0" w:colLast="0"/>
      <w:bookmarkEnd w:id="65"/>
      <w:r>
        <w:rPr>
          <w:rFonts w:ascii="Calibri" w:eastAsia="Calibri" w:hAnsi="Calibri" w:cs="Calibri"/>
          <w:sz w:val="21"/>
          <w:szCs w:val="21"/>
        </w:rPr>
        <w:t xml:space="preserve">Europa Nostra fait campagne pour sauver les monuments, sites et paysages menacés d’Europe, notamment par le biais du </w:t>
      </w:r>
      <w:hyperlink r:id="rId42">
        <w:r>
          <w:rPr>
            <w:rFonts w:ascii="Calibri" w:eastAsia="Calibri" w:hAnsi="Calibri" w:cs="Calibri"/>
            <w:color w:val="1155CC"/>
            <w:sz w:val="21"/>
            <w:szCs w:val="21"/>
            <w:u w:val="single"/>
          </w:rPr>
          <w:t>Programme des 7 sites les plus menacés</w:t>
        </w:r>
      </w:hyperlink>
      <w:r>
        <w:rPr>
          <w:rFonts w:ascii="Calibri" w:eastAsia="Calibri" w:hAnsi="Calibri" w:cs="Calibri"/>
          <w:sz w:val="21"/>
          <w:szCs w:val="21"/>
        </w:rPr>
        <w:t xml:space="preserve">. Elle célèbre et dissémine l’excellence à travers les </w:t>
      </w:r>
      <w:hyperlink r:id="rId43">
        <w:r>
          <w:rPr>
            <w:rFonts w:ascii="Calibri" w:eastAsia="Calibri" w:hAnsi="Calibri" w:cs="Calibri"/>
            <w:color w:val="1155CC"/>
            <w:sz w:val="21"/>
            <w:szCs w:val="21"/>
            <w:u w:val="single"/>
          </w:rPr>
          <w:t>Prix européens du patrimoine / Prix Europa Nostra</w:t>
        </w:r>
      </w:hyperlink>
      <w:r>
        <w:rPr>
          <w:rFonts w:ascii="Calibri" w:eastAsia="Calibri" w:hAnsi="Calibri" w:cs="Calibri"/>
          <w:sz w:val="21"/>
          <w:szCs w:val="21"/>
        </w:rPr>
        <w:t>. Europa Nostra contribue activement à la définition et à la mise en œuvre des stratégies et politiques européennes liées au patrimoine, à travers un dialogue participatif avec les institutions européennes et la coordination de l’</w:t>
      </w:r>
      <w:hyperlink r:id="rId44">
        <w:r>
          <w:rPr>
            <w:rFonts w:ascii="Calibri" w:eastAsia="Calibri" w:hAnsi="Calibri" w:cs="Calibri"/>
            <w:color w:val="1155CC"/>
            <w:sz w:val="21"/>
            <w:szCs w:val="21"/>
            <w:u w:val="single"/>
          </w:rPr>
          <w:t>Alliance européenne du patrimoine</w:t>
        </w:r>
      </w:hyperlink>
      <w:r>
        <w:rPr>
          <w:rFonts w:ascii="Calibri" w:eastAsia="Calibri" w:hAnsi="Calibri" w:cs="Calibri"/>
          <w:sz w:val="21"/>
          <w:szCs w:val="21"/>
        </w:rPr>
        <w:t>.</w:t>
      </w:r>
    </w:p>
    <w:p w:rsidR="008573C7" w:rsidRDefault="00A078CD">
      <w:pPr>
        <w:spacing w:after="0" w:line="240" w:lineRule="auto"/>
        <w:ind w:left="0" w:hanging="2"/>
        <w:jc w:val="both"/>
        <w:rPr>
          <w:rFonts w:ascii="Calibri" w:eastAsia="Calibri" w:hAnsi="Calibri" w:cs="Calibri"/>
          <w:sz w:val="21"/>
          <w:szCs w:val="21"/>
        </w:rPr>
      </w:pPr>
      <w:bookmarkStart w:id="66" w:name="_heading=h.5enoorlfxrob" w:colFirst="0" w:colLast="0"/>
      <w:bookmarkEnd w:id="66"/>
      <w:r>
        <w:rPr>
          <w:rFonts w:ascii="Calibri" w:eastAsia="Calibri" w:hAnsi="Calibri" w:cs="Calibri"/>
          <w:sz w:val="21"/>
          <w:szCs w:val="21"/>
        </w:rPr>
        <w:t xml:space="preserve">Europa Nostra dirige le consortium européen sélectionné par la Commission européenne pour mettre en œuvre le projet pilote du </w:t>
      </w:r>
      <w:hyperlink r:id="rId45">
        <w:r>
          <w:rPr>
            <w:rFonts w:ascii="Calibri" w:eastAsia="Calibri" w:hAnsi="Calibri" w:cs="Calibri"/>
            <w:color w:val="1155CC"/>
            <w:sz w:val="21"/>
            <w:szCs w:val="21"/>
            <w:u w:val="single"/>
          </w:rPr>
          <w:t>Hub européen du patrimoine</w:t>
        </w:r>
      </w:hyperlink>
      <w:r>
        <w:rPr>
          <w:rFonts w:ascii="Calibri" w:eastAsia="Calibri" w:hAnsi="Calibri" w:cs="Calibri"/>
          <w:sz w:val="21"/>
          <w:szCs w:val="21"/>
        </w:rPr>
        <w:t xml:space="preserve"> (2023-2025). Elle est aussi un partenaire officiel du </w:t>
      </w:r>
      <w:hyperlink r:id="rId46">
        <w:r>
          <w:rPr>
            <w:rFonts w:ascii="Calibri" w:eastAsia="Calibri" w:hAnsi="Calibri" w:cs="Calibri"/>
            <w:color w:val="1155CC"/>
            <w:sz w:val="21"/>
            <w:szCs w:val="21"/>
            <w:u w:val="single"/>
          </w:rPr>
          <w:t>nouveau Bauhaus européen</w:t>
        </w:r>
      </w:hyperlink>
      <w:r>
        <w:rPr>
          <w:rFonts w:ascii="Calibri" w:eastAsia="Calibri" w:hAnsi="Calibri" w:cs="Calibri"/>
          <w:sz w:val="21"/>
          <w:szCs w:val="21"/>
        </w:rPr>
        <w:t xml:space="preserve">, une initiative développée par la Commission européenne, et un membre et défenseur européen majeur du </w:t>
      </w:r>
      <w:hyperlink r:id="rId47">
        <w:r>
          <w:rPr>
            <w:rFonts w:ascii="Calibri" w:eastAsia="Calibri" w:hAnsi="Calibri" w:cs="Calibri"/>
            <w:color w:val="1155CC"/>
            <w:sz w:val="21"/>
            <w:szCs w:val="21"/>
            <w:u w:val="single"/>
          </w:rPr>
          <w:t>Climate Heritage Network</w:t>
        </w:r>
      </w:hyperlink>
      <w:r>
        <w:rPr>
          <w:rFonts w:ascii="Calibri" w:eastAsia="Calibri" w:hAnsi="Calibri" w:cs="Calibri"/>
          <w:sz w:val="21"/>
          <w:szCs w:val="21"/>
        </w:rPr>
        <w:t xml:space="preserve"> (Réseau Patrimoine Climatique).</w:t>
      </w:r>
    </w:p>
    <w:p w:rsidR="008573C7" w:rsidRDefault="008573C7">
      <w:pPr>
        <w:spacing w:after="0" w:line="240" w:lineRule="auto"/>
        <w:ind w:left="0" w:hanging="2"/>
        <w:jc w:val="both"/>
        <w:rPr>
          <w:rFonts w:ascii="Calibri" w:eastAsia="Calibri" w:hAnsi="Calibri" w:cs="Calibri"/>
          <w:sz w:val="21"/>
          <w:szCs w:val="21"/>
        </w:rPr>
      </w:pPr>
      <w:bookmarkStart w:id="67" w:name="_heading=h.hnplckukmgac" w:colFirst="0" w:colLast="0"/>
      <w:bookmarkEnd w:id="67"/>
    </w:p>
    <w:p w:rsidR="008573C7" w:rsidRDefault="008573C7">
      <w:pPr>
        <w:spacing w:after="0" w:line="240" w:lineRule="auto"/>
        <w:ind w:left="0" w:hanging="2"/>
        <w:jc w:val="both"/>
        <w:rPr>
          <w:rFonts w:ascii="Calibri" w:eastAsia="Calibri" w:hAnsi="Calibri" w:cs="Calibri"/>
          <w:sz w:val="21"/>
          <w:szCs w:val="21"/>
        </w:rPr>
      </w:pPr>
      <w:bookmarkStart w:id="68" w:name="_heading=h.eicrbjy9y2uw" w:colFirst="0" w:colLast="0"/>
      <w:bookmarkEnd w:id="68"/>
    </w:p>
    <w:p w:rsidR="008573C7" w:rsidRDefault="00A078CD">
      <w:pPr>
        <w:spacing w:after="0" w:line="240" w:lineRule="auto"/>
        <w:ind w:left="0" w:hanging="2"/>
        <w:jc w:val="both"/>
        <w:rPr>
          <w:rFonts w:ascii="Calibri" w:eastAsia="Calibri" w:hAnsi="Calibri" w:cs="Calibri"/>
          <w:b/>
          <w:sz w:val="24"/>
          <w:szCs w:val="24"/>
          <w:u w:val="single"/>
        </w:rPr>
      </w:pPr>
      <w:bookmarkStart w:id="69" w:name="_heading=h.9g5tygwnoys5" w:colFirst="0" w:colLast="0"/>
      <w:bookmarkEnd w:id="69"/>
      <w:r>
        <w:rPr>
          <w:rFonts w:ascii="Calibri" w:eastAsia="Calibri" w:hAnsi="Calibri" w:cs="Calibri"/>
          <w:b/>
          <w:sz w:val="24"/>
          <w:szCs w:val="24"/>
          <w:u w:val="single"/>
        </w:rPr>
        <w:t>ELLINIKI ETAIRIA - Société pour l'environnement et le patrimoine culturel</w:t>
      </w:r>
    </w:p>
    <w:bookmarkStart w:id="70" w:name="_heading=h.v7gsjxepf5p" w:colFirst="0" w:colLast="0"/>
    <w:bookmarkStart w:id="71" w:name="_heading=h.90lioongpc0x" w:colFirst="0" w:colLast="0"/>
    <w:bookmarkStart w:id="72" w:name="_GoBack"/>
    <w:bookmarkEnd w:id="70"/>
    <w:bookmarkEnd w:id="71"/>
    <w:bookmarkEnd w:id="72"/>
    <w:p w:rsidR="008573C7" w:rsidRDefault="00A078CD">
      <w:pPr>
        <w:spacing w:after="0" w:line="240" w:lineRule="auto"/>
        <w:ind w:left="0" w:hanging="2"/>
        <w:jc w:val="both"/>
        <w:rPr>
          <w:rFonts w:ascii="Calibri" w:eastAsia="Calibri" w:hAnsi="Calibri" w:cs="Calibri"/>
          <w:sz w:val="21"/>
          <w:szCs w:val="21"/>
        </w:rPr>
      </w:pPr>
      <w:r>
        <w:fldChar w:fldCharType="begin"/>
      </w:r>
      <w:r>
        <w:instrText xml:space="preserve"> HYPERLINK "https://www.ellet.gr/en/" \h </w:instrText>
      </w:r>
      <w:r>
        <w:fldChar w:fldCharType="separate"/>
      </w:r>
      <w:r>
        <w:rPr>
          <w:rFonts w:ascii="Calibri" w:eastAsia="Calibri" w:hAnsi="Calibri" w:cs="Calibri"/>
          <w:color w:val="1155CC"/>
          <w:sz w:val="21"/>
          <w:szCs w:val="21"/>
          <w:u w:val="single"/>
        </w:rPr>
        <w:t>ELLINIKI ETAIRIA - Société pour l'environnement et le patrimoine culturel</w:t>
      </w:r>
      <w:r>
        <w:rPr>
          <w:rFonts w:ascii="Calibri" w:eastAsia="Calibri" w:hAnsi="Calibri" w:cs="Calibri"/>
          <w:color w:val="1155CC"/>
          <w:sz w:val="21"/>
          <w:szCs w:val="21"/>
          <w:u w:val="single"/>
        </w:rPr>
        <w:fldChar w:fldCharType="end"/>
      </w:r>
      <w:r>
        <w:rPr>
          <w:rFonts w:ascii="Calibri" w:eastAsia="Calibri" w:hAnsi="Calibri" w:cs="Calibri"/>
          <w:sz w:val="21"/>
          <w:szCs w:val="21"/>
        </w:rPr>
        <w:t xml:space="preserve"> - association non gouvernementale à but non lucratif - se bat depuis 1972 pour la protection de l’environnement et de notre patrimoine culturel. Les actions d’ELLET s’articulent autour de 3 axes principaux : a) les projets de conservation/restauration du patrimoine culturel et de l'environnement naturel ; b) les interventions institutionnelles pour la protection de notre patrimoine commun (études  documentées et propositions aux décideurs politiques : pour la protection des littoraux et des forêts, la planification du tourisme, la capacité de charge, la réforme de la fiscalité environnementale et l’adaptation au changement climatique. Appels et interventions auprès de l’administration publique et d’autres organismes sur des enjeux actuels relatifs à la protection de l’environnement naturel et bâti) ; c) la sensibilisation et l’éducation aux questions sur l’environnement naturel ou d’origine humaine. Éducation environnementale avec des programmes pour tous les niveaux.</w:t>
      </w:r>
    </w:p>
    <w:p w:rsidR="008573C7" w:rsidRDefault="00A078CD">
      <w:pPr>
        <w:spacing w:after="0" w:line="240" w:lineRule="auto"/>
        <w:ind w:left="0" w:hanging="2"/>
        <w:jc w:val="both"/>
        <w:rPr>
          <w:rFonts w:ascii="Calibri" w:eastAsia="Calibri" w:hAnsi="Calibri" w:cs="Calibri"/>
          <w:sz w:val="21"/>
          <w:szCs w:val="21"/>
        </w:rPr>
      </w:pPr>
      <w:bookmarkStart w:id="73" w:name="_heading=h.f2e2e3gligb4" w:colFirst="0" w:colLast="0"/>
      <w:bookmarkEnd w:id="73"/>
      <w:r>
        <w:rPr>
          <w:rFonts w:ascii="Calibri" w:eastAsia="Calibri" w:hAnsi="Calibri" w:cs="Calibri"/>
          <w:sz w:val="21"/>
          <w:szCs w:val="21"/>
        </w:rPr>
        <w:t>ELLET est la représentation officielle d’Europa Nostra en Grèce et coopère avec le Conseil de l’Europe, l’Union européenne, l’UNESCO, le Bureau européen de l'environnement et d’autres organisations.</w:t>
      </w:r>
    </w:p>
    <w:p w:rsidR="008573C7" w:rsidRDefault="00A078CD">
      <w:pPr>
        <w:spacing w:after="0" w:line="240" w:lineRule="auto"/>
        <w:ind w:left="0" w:hanging="2"/>
        <w:jc w:val="both"/>
        <w:rPr>
          <w:rFonts w:ascii="Calibri" w:eastAsia="Calibri" w:hAnsi="Calibri" w:cs="Calibri"/>
          <w:sz w:val="21"/>
          <w:szCs w:val="21"/>
        </w:rPr>
      </w:pPr>
      <w:bookmarkStart w:id="74" w:name="_heading=h.pwedmvt2nfse" w:colFirst="0" w:colLast="0"/>
      <w:bookmarkEnd w:id="74"/>
      <w:r>
        <w:rPr>
          <w:rFonts w:ascii="Calibri" w:eastAsia="Calibri" w:hAnsi="Calibri" w:cs="Calibri"/>
          <w:sz w:val="21"/>
          <w:szCs w:val="21"/>
        </w:rPr>
        <w:t>ELLET a reçu le Prix du Citoyen européen 2012 (Parlement européen), et le Prix de l'Académie d'Athènes en 2002 “</w:t>
      </w:r>
      <w:r>
        <w:rPr>
          <w:rFonts w:ascii="Calibri" w:eastAsia="Calibri" w:hAnsi="Calibri" w:cs="Calibri"/>
          <w:i/>
          <w:sz w:val="21"/>
          <w:szCs w:val="21"/>
        </w:rPr>
        <w:t>pour 50 ans d’actions continues et fructueuses pour la protection de notre patrimoine culturel et l’environnement de la Grèce</w:t>
      </w:r>
      <w:r>
        <w:rPr>
          <w:rFonts w:ascii="Calibri" w:eastAsia="Calibri" w:hAnsi="Calibri" w:cs="Calibri"/>
          <w:sz w:val="21"/>
          <w:szCs w:val="21"/>
        </w:rPr>
        <w:t>”.</w:t>
      </w:r>
    </w:p>
    <w:sectPr w:rsidR="008573C7">
      <w:headerReference w:type="default" r:id="rId48"/>
      <w:pgSz w:w="11906" w:h="16838"/>
      <w:pgMar w:top="709" w:right="1008" w:bottom="450" w:left="1008"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1D30" w:rsidRDefault="00DB1D30">
      <w:pPr>
        <w:spacing w:after="0" w:line="240" w:lineRule="auto"/>
        <w:ind w:left="0" w:hanging="2"/>
      </w:pPr>
      <w:r>
        <w:separator/>
      </w:r>
    </w:p>
  </w:endnote>
  <w:endnote w:type="continuationSeparator" w:id="0">
    <w:p w:rsidR="00DB1D30" w:rsidRDefault="00DB1D30">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1D30" w:rsidRDefault="00DB1D30">
      <w:pPr>
        <w:spacing w:after="0" w:line="240" w:lineRule="auto"/>
        <w:ind w:left="0" w:hanging="2"/>
      </w:pPr>
      <w:r>
        <w:separator/>
      </w:r>
    </w:p>
  </w:footnote>
  <w:footnote w:type="continuationSeparator" w:id="0">
    <w:p w:rsidR="00DB1D30" w:rsidRDefault="00DB1D30">
      <w:pPr>
        <w:spacing w:after="0" w:line="240" w:lineRule="auto"/>
        <w:ind w:left="0" w:hanging="2"/>
      </w:pPr>
      <w:r>
        <w:continuationSeparator/>
      </w:r>
    </w:p>
  </w:footnote>
  <w:footnote w:id="1">
    <w:p w:rsidR="008573C7" w:rsidRPr="008E201B" w:rsidRDefault="00A078CD">
      <w:pPr>
        <w:spacing w:after="0" w:line="240" w:lineRule="auto"/>
        <w:ind w:left="0" w:hanging="2"/>
        <w:rPr>
          <w:rFonts w:asciiTheme="majorHAnsi" w:hAnsiTheme="majorHAnsi"/>
          <w:sz w:val="16"/>
        </w:rPr>
      </w:pPr>
      <w:r w:rsidRPr="008E201B">
        <w:rPr>
          <w:rStyle w:val="FootnoteReference"/>
          <w:rFonts w:asciiTheme="majorHAnsi" w:hAnsiTheme="majorHAnsi"/>
        </w:rPr>
        <w:footnoteRef/>
      </w:r>
      <w:r w:rsidRPr="008E201B">
        <w:rPr>
          <w:rFonts w:asciiTheme="majorHAnsi" w:hAnsiTheme="majorHAnsi"/>
          <w:sz w:val="20"/>
          <w:szCs w:val="20"/>
        </w:rPr>
        <w:t xml:space="preserve"> </w:t>
      </w:r>
      <w:r w:rsidRPr="008E201B">
        <w:rPr>
          <w:rFonts w:asciiTheme="majorHAnsi" w:hAnsiTheme="majorHAnsi"/>
          <w:sz w:val="16"/>
        </w:rPr>
        <w:t xml:space="preserve">Attribué à un citoyen, groupe de citoyens, ou organisation de l’un des </w:t>
      </w:r>
      <w:hyperlink r:id="rId1">
        <w:r w:rsidRPr="008E201B">
          <w:rPr>
            <w:rFonts w:asciiTheme="majorHAnsi" w:hAnsiTheme="majorHAnsi"/>
            <w:color w:val="1155CC"/>
            <w:sz w:val="16"/>
            <w:u w:val="single"/>
          </w:rPr>
          <w:t>États Membres du Conseil de l’Europe</w:t>
        </w:r>
      </w:hyperlink>
      <w:r w:rsidRPr="008E201B">
        <w:rPr>
          <w:rFonts w:asciiTheme="majorHAnsi" w:hAnsiTheme="majorHAnsi"/>
          <w:sz w:val="16"/>
        </w:rPr>
        <w:t xml:space="preserve"> (47 pays). Le Prix ne sera pas décerné à titre posthume.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3C7" w:rsidRDefault="008573C7">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351EE1"/>
    <w:multiLevelType w:val="multilevel"/>
    <w:tmpl w:val="88B625AE"/>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3C7"/>
    <w:rsid w:val="000F5F12"/>
    <w:rsid w:val="002D3850"/>
    <w:rsid w:val="00391AE1"/>
    <w:rsid w:val="00445442"/>
    <w:rsid w:val="00843FB1"/>
    <w:rsid w:val="008573C7"/>
    <w:rsid w:val="00864FEC"/>
    <w:rsid w:val="008E201B"/>
    <w:rsid w:val="00915D03"/>
    <w:rsid w:val="00951716"/>
    <w:rsid w:val="00A078CD"/>
    <w:rsid w:val="00A378B6"/>
    <w:rsid w:val="00AE64CD"/>
    <w:rsid w:val="00D264A1"/>
    <w:rsid w:val="00DB1D30"/>
    <w:rsid w:val="00DF31DA"/>
    <w:rsid w:val="00E13FF4"/>
    <w:rsid w:val="00E745C1"/>
    <w:rsid w:val="00EA5A7C"/>
    <w:rsid w:val="00F71E6B"/>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4E812"/>
  <w15:docId w15:val="{834C6AB8-62C5-4B34-A261-B50559738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rebuchet MS"/>
        <w:sz w:val="22"/>
        <w:szCs w:val="22"/>
        <w:lang w:val="en-GB" w:eastAsia="en-NL" w:bidi="ar-SA"/>
      </w:rPr>
    </w:rPrDefault>
    <w:pPrDefault>
      <w:pPr>
        <w:spacing w:after="200" w:line="276" w:lineRule="auto"/>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leftChars="-1" w:left="-1" w:hangingChars="1"/>
      <w:textAlignment w:val="top"/>
      <w:outlineLvl w:val="0"/>
    </w:pPr>
    <w:rPr>
      <w:position w:val="-1"/>
      <w:szCs w:val="16"/>
      <w:lang w:val="nl-NL" w:eastAsia="ar-SA"/>
    </w:rPr>
  </w:style>
  <w:style w:type="paragraph" w:styleId="Heading1">
    <w:name w:val="heading 1"/>
    <w:basedOn w:val="Normal"/>
    <w:next w:val="Normal"/>
    <w:uiPriority w:val="9"/>
    <w:qFormat/>
    <w:pPr>
      <w:keepNext/>
      <w:numPr>
        <w:numId w:val="1"/>
      </w:numPr>
      <w:spacing w:after="0" w:line="240" w:lineRule="auto"/>
      <w:ind w:left="-1" w:hanging="1"/>
    </w:pPr>
    <w:rPr>
      <w:rFonts w:ascii="Gill Sans MT" w:eastAsia="Times New Roman" w:hAnsi="Gill Sans MT"/>
      <w:b/>
      <w:bCs/>
      <w:color w:val="FFFFFF"/>
      <w:sz w:val="18"/>
      <w:szCs w:val="20"/>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WW8Num1z0">
    <w:name w:val="WW8Num1z0"/>
    <w:rPr>
      <w:rFonts w:ascii="Symbol" w:hAnsi="Symbol"/>
      <w:w w:val="100"/>
      <w:position w:val="-1"/>
      <w:effect w:val="none"/>
      <w:vertAlign w:val="baseline"/>
      <w:cs w:val="0"/>
      <w:em w:val="none"/>
    </w:rPr>
  </w:style>
  <w:style w:type="character" w:customStyle="1" w:styleId="Standaardalinea-lettertype1">
    <w:name w:val="Standaardalinea-lettertype1"/>
    <w:rPr>
      <w:w w:val="100"/>
      <w:position w:val="-1"/>
      <w:effect w:val="none"/>
      <w:vertAlign w:val="baseline"/>
      <w:cs w:val="0"/>
      <w:em w:val="none"/>
    </w:rPr>
  </w:style>
  <w:style w:type="character" w:customStyle="1" w:styleId="WW8Num2z0">
    <w:name w:val="WW8Num2z0"/>
    <w:rPr>
      <w:rFonts w:ascii="Symbol" w:eastAsia="Calibri" w:hAnsi="Symbol" w:cs="Calibri-Bold"/>
      <w:i/>
      <w:w w:val="100"/>
      <w:position w:val="-1"/>
      <w:sz w:val="24"/>
      <w:effect w:val="none"/>
      <w:vertAlign w:val="baseline"/>
      <w:cs w:val="0"/>
      <w:em w:val="none"/>
    </w:rPr>
  </w:style>
  <w:style w:type="character" w:customStyle="1" w:styleId="WW8Num4z0">
    <w:name w:val="WW8Num4z0"/>
    <w:rPr>
      <w:rFonts w:ascii="Wingdings 2" w:hAnsi="Wingdings 2" w:cs="OpenSymbol"/>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8Num3z0">
    <w:name w:val="WW8Num3z0"/>
    <w:rPr>
      <w:rFonts w:ascii="Symbol" w:hAnsi="Symbol"/>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WW8Num2z2">
    <w:name w:val="WW8Num2z2"/>
    <w:rPr>
      <w:rFonts w:ascii="Wingdings" w:hAnsi="Wingdings"/>
      <w:w w:val="100"/>
      <w:position w:val="-1"/>
      <w:effect w:val="none"/>
      <w:vertAlign w:val="baseline"/>
      <w:cs w:val="0"/>
      <w:em w:val="none"/>
    </w:rPr>
  </w:style>
  <w:style w:type="character" w:customStyle="1" w:styleId="WW8Num2z3">
    <w:name w:val="WW8Num2z3"/>
    <w:rPr>
      <w:rFonts w:ascii="Symbol" w:hAnsi="Symbol"/>
      <w:w w:val="100"/>
      <w:position w:val="-1"/>
      <w:effect w:val="none"/>
      <w:vertAlign w:val="baseline"/>
      <w:cs w:val="0"/>
      <w:em w:val="none"/>
    </w:rPr>
  </w:style>
  <w:style w:type="character" w:customStyle="1" w:styleId="WW8Num5z0">
    <w:name w:val="WW8Num5z0"/>
    <w:rPr>
      <w:rFonts w:ascii="Symbol" w:hAnsi="Symbol"/>
      <w:w w:val="100"/>
      <w:position w:val="-1"/>
      <w:effect w:val="none"/>
      <w:vertAlign w:val="baseline"/>
      <w:cs w:val="0"/>
      <w:em w:val="none"/>
    </w:rPr>
  </w:style>
  <w:style w:type="character" w:customStyle="1" w:styleId="WW8Num5z1">
    <w:name w:val="WW8Num5z1"/>
    <w:rPr>
      <w:rFonts w:ascii="Courier New" w:hAnsi="Courier New" w:cs="Courier New"/>
      <w:w w:val="100"/>
      <w:position w:val="-1"/>
      <w:effect w:val="none"/>
      <w:vertAlign w:val="baseline"/>
      <w:cs w:val="0"/>
      <w:em w:val="none"/>
    </w:rPr>
  </w:style>
  <w:style w:type="character" w:customStyle="1" w:styleId="WW8Num5z2">
    <w:name w:val="WW8Num5z2"/>
    <w:rPr>
      <w:rFonts w:ascii="Wingdings" w:hAnsi="Wingdings"/>
      <w:w w:val="100"/>
      <w:position w:val="-1"/>
      <w:effect w:val="none"/>
      <w:vertAlign w:val="baseline"/>
      <w:cs w:val="0"/>
      <w:em w:val="none"/>
    </w:rPr>
  </w:style>
  <w:style w:type="character" w:customStyle="1" w:styleId="CharChar1">
    <w:name w:val="Char Char1"/>
    <w:rPr>
      <w:w w:val="100"/>
      <w:position w:val="-1"/>
      <w:sz w:val="22"/>
      <w:szCs w:val="16"/>
      <w:effect w:val="none"/>
      <w:vertAlign w:val="baseline"/>
      <w:cs w:val="0"/>
      <w:em w:val="none"/>
    </w:rPr>
  </w:style>
  <w:style w:type="character" w:customStyle="1" w:styleId="CharChar">
    <w:name w:val="Char Char"/>
    <w:rPr>
      <w:w w:val="100"/>
      <w:position w:val="-1"/>
      <w:sz w:val="22"/>
      <w:szCs w:val="16"/>
      <w:effect w:val="none"/>
      <w:vertAlign w:val="baseline"/>
      <w:cs w:val="0"/>
      <w:em w:val="none"/>
    </w:rPr>
  </w:style>
  <w:style w:type="character" w:customStyle="1" w:styleId="CharChar2">
    <w:name w:val="Char Char2"/>
    <w:rPr>
      <w:rFonts w:ascii="Gill Sans MT" w:eastAsia="Times New Roman" w:hAnsi="Gill Sans MT"/>
      <w:b/>
      <w:bCs/>
      <w:color w:val="FFFFFF"/>
      <w:w w:val="100"/>
      <w:position w:val="-1"/>
      <w:sz w:val="18"/>
      <w:effect w:val="none"/>
      <w:vertAlign w:val="baseline"/>
      <w:cs w:val="0"/>
      <w:em w:val="none"/>
    </w:rPr>
  </w:style>
  <w:style w:type="character" w:styleId="Hyperlink">
    <w:name w:val="Hyperlink"/>
    <w:rPr>
      <w:color w:val="000080"/>
      <w:w w:val="100"/>
      <w:position w:val="-1"/>
      <w:u w:val="single"/>
      <w:effect w:val="none"/>
      <w:vertAlign w:val="baseline"/>
      <w:cs w:val="0"/>
      <w:em w:val="none"/>
    </w:rPr>
  </w:style>
  <w:style w:type="character" w:customStyle="1" w:styleId="Opsommingstekens">
    <w:name w:val="Opsommingstekens"/>
    <w:rPr>
      <w:rFonts w:ascii="OpenSymbol" w:eastAsia="OpenSymbol" w:hAnsi="OpenSymbol" w:cs="OpenSymbol"/>
      <w:w w:val="100"/>
      <w:position w:val="-1"/>
      <w:effect w:val="none"/>
      <w:vertAlign w:val="baseline"/>
      <w:cs w:val="0"/>
      <w:em w:val="none"/>
    </w:rPr>
  </w:style>
  <w:style w:type="paragraph" w:customStyle="1" w:styleId="Kop">
    <w:name w:val="Kop"/>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style>
  <w:style w:type="paragraph" w:customStyle="1" w:styleId="Bijschrift2">
    <w:name w:val="Bijschrift2"/>
    <w:basedOn w:val="Normal"/>
    <w:pPr>
      <w:suppressLineNumbers/>
      <w:spacing w:before="120" w:after="120"/>
    </w:pPr>
    <w:rPr>
      <w:i/>
      <w:iCs/>
      <w:sz w:val="24"/>
      <w:szCs w:val="24"/>
    </w:rPr>
  </w:style>
  <w:style w:type="paragraph" w:customStyle="1" w:styleId="Index">
    <w:name w:val="Index"/>
    <w:basedOn w:val="Normal"/>
    <w:pPr>
      <w:suppressLineNumbers/>
    </w:pPr>
  </w:style>
  <w:style w:type="paragraph" w:customStyle="1" w:styleId="Bijschrift1">
    <w:name w:val="Bijschrift1"/>
    <w:basedOn w:val="Normal"/>
    <w:pPr>
      <w:suppressLineNumbers/>
      <w:spacing w:before="120" w:after="120"/>
    </w:pPr>
    <w:rPr>
      <w:i/>
      <w:iCs/>
      <w:sz w:val="24"/>
      <w:szCs w:val="24"/>
    </w:rPr>
  </w:style>
  <w:style w:type="paragraph" w:styleId="Header">
    <w:name w:val="header"/>
    <w:basedOn w:val="Normal"/>
  </w:style>
  <w:style w:type="paragraph" w:styleId="Footer">
    <w:name w:val="footer"/>
    <w:basedOn w:val="Normal"/>
  </w:style>
  <w:style w:type="paragraph" w:styleId="BalloonText">
    <w:name w:val="Balloon Text"/>
    <w:basedOn w:val="Normal"/>
    <w:rPr>
      <w:rFonts w:ascii="Tahoma" w:eastAsia="Calibri" w:hAnsi="Tahoma" w:cs="Tahoma"/>
      <w:sz w:val="16"/>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customStyle="1" w:styleId="Default">
    <w:name w:val="Default"/>
    <w:basedOn w:val="Normal"/>
    <w:pPr>
      <w:autoSpaceDE w:val="0"/>
      <w:spacing w:after="0" w:line="200" w:lineRule="atLeast"/>
    </w:pPr>
    <w:rPr>
      <w:rFonts w:ascii="Arial" w:eastAsia="Arial" w:hAnsi="Arial" w:cs="Arial"/>
      <w:color w:val="000000"/>
      <w:sz w:val="24"/>
      <w:szCs w:val="24"/>
      <w:lang w:eastAsia="hi-IN" w:bidi="hi-IN"/>
    </w:rPr>
  </w:style>
  <w:style w:type="table" w:styleId="TableGrid">
    <w:name w:val="Table Grid"/>
    <w:basedOn w:val="TableNormal"/>
    <w:pPr>
      <w:spacing w:line="1" w:lineRule="atLeast"/>
      <w:ind w:leftChars="-1" w:left="-1" w:hangingChars="1"/>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w w:val="100"/>
      <w:position w:val="-1"/>
      <w:u w:val="single"/>
      <w:effect w:val="none"/>
      <w:vertAlign w:val="baseline"/>
      <w:cs w:val="0"/>
      <w:em w:val="none"/>
    </w:rPr>
  </w:style>
  <w:style w:type="character" w:styleId="Emphasis">
    <w:name w:val="Emphasis"/>
    <w:rPr>
      <w:i/>
      <w:iCs/>
      <w:w w:val="100"/>
      <w:position w:val="-1"/>
      <w:effect w:val="none"/>
      <w:vertAlign w:val="baseline"/>
      <w:cs w:val="0"/>
      <w:em w:val="none"/>
    </w:rPr>
  </w:style>
  <w:style w:type="paragraph" w:styleId="NormalWeb">
    <w:name w:val="Normal (Web)"/>
    <w:basedOn w:val="Normal"/>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rPr>
      <w:w w:val="100"/>
      <w:position w:val="-1"/>
      <w:effect w:val="none"/>
      <w:vertAlign w:val="baseline"/>
      <w:cs w:val="0"/>
      <w:em w:val="none"/>
    </w:rPr>
  </w:style>
  <w:style w:type="paragraph" w:styleId="FootnoteText">
    <w:name w:val="footnote text"/>
    <w:basedOn w:val="Normal"/>
    <w:rPr>
      <w:sz w:val="20"/>
      <w:szCs w:val="20"/>
    </w:rPr>
  </w:style>
  <w:style w:type="character" w:styleId="FootnoteReference">
    <w:name w:val="footnote reference"/>
    <w:rPr>
      <w:w w:val="100"/>
      <w:position w:val="-1"/>
      <w:effect w:val="none"/>
      <w:vertAlign w:val="superscript"/>
      <w:cs w:val="0"/>
      <w:em w:val="none"/>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1" w:lineRule="atLeast"/>
      <w:ind w:leftChars="-1" w:left="-1" w:hangingChars="1"/>
      <w:textAlignment w:val="top"/>
      <w:outlineLvl w:val="0"/>
    </w:pPr>
    <w:rPr>
      <w:rFonts w:ascii="Arial" w:hAnsi="Arial"/>
      <w:spacing w:val="-2"/>
      <w:position w:val="-1"/>
      <w:lang w:eastAsia="en-GB"/>
    </w:rPr>
  </w:style>
  <w:style w:type="character" w:customStyle="1" w:styleId="5NormalChar">
    <w:name w:val="5 Normal Char"/>
    <w:rPr>
      <w:rFonts w:ascii="Arial" w:hAnsi="Arial"/>
      <w:spacing w:val="-2"/>
      <w:w w:val="100"/>
      <w:position w:val="-1"/>
      <w:sz w:val="22"/>
      <w:effect w:val="none"/>
      <w:vertAlign w:val="baseline"/>
      <w:cs w:val="0"/>
      <w:em w:val="none"/>
      <w:lang w:val="en-GB" w:eastAsia="en-GB" w:bidi="ar-SA"/>
    </w:rPr>
  </w:style>
  <w:style w:type="paragraph" w:customStyle="1" w:styleId="LightList-Accent31">
    <w:name w:val="Light List - Accent 31"/>
    <w:pPr>
      <w:spacing w:line="1" w:lineRule="atLeast"/>
      <w:ind w:leftChars="-1" w:left="-1" w:hangingChars="1"/>
      <w:textAlignment w:val="top"/>
      <w:outlineLvl w:val="0"/>
    </w:pPr>
    <w:rPr>
      <w:position w:val="-1"/>
      <w:szCs w:val="16"/>
      <w:lang w:val="nl-NL" w:eastAsia="ar-SA"/>
    </w:rPr>
  </w:style>
  <w:style w:type="character" w:styleId="Strong">
    <w:name w:val="Strong"/>
    <w:uiPriority w:val="22"/>
    <w:qFormat/>
    <w:rPr>
      <w:b/>
      <w:bCs/>
      <w:w w:val="100"/>
      <w:position w:val="-1"/>
      <w:effect w:val="none"/>
      <w:vertAlign w:val="baseline"/>
      <w:cs w:val="0"/>
      <w:em w:val="none"/>
    </w:rPr>
  </w:style>
  <w:style w:type="character" w:customStyle="1" w:styleId="apple-tab-span">
    <w:name w:val="apple-tab-span"/>
    <w:rPr>
      <w:w w:val="100"/>
      <w:position w:val="-1"/>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rPr>
      <w:rFonts w:ascii="Trebuchet MS" w:eastAsia="Calibri" w:hAnsi="Trebuchet MS" w:cs="Trebuchet MS"/>
      <w:w w:val="100"/>
      <w:position w:val="-1"/>
      <w:effect w:val="none"/>
      <w:vertAlign w:val="baseline"/>
      <w:cs w:val="0"/>
      <w:em w:val="none"/>
      <w:lang w:val="nl-NL" w:eastAsia="ar-SA"/>
    </w:rPr>
  </w:style>
  <w:style w:type="paragraph" w:styleId="CommentSubject">
    <w:name w:val="annotation subject"/>
    <w:basedOn w:val="CommentText"/>
    <w:next w:val="CommentText"/>
    <w:rPr>
      <w:b/>
      <w:bCs/>
    </w:rPr>
  </w:style>
  <w:style w:type="character" w:customStyle="1" w:styleId="CommentSubjectChar">
    <w:name w:val="Comment Subject Char"/>
    <w:rPr>
      <w:rFonts w:ascii="Trebuchet MS" w:eastAsia="Calibri" w:hAnsi="Trebuchet MS" w:cs="Trebuchet MS"/>
      <w:b/>
      <w:bCs/>
      <w:w w:val="100"/>
      <w:position w:val="-1"/>
      <w:effect w:val="none"/>
      <w:vertAlign w:val="baseline"/>
      <w:cs w:val="0"/>
      <w:em w:val="none"/>
      <w:lang w:val="nl-NL" w:eastAsia="ar-SA"/>
    </w:rPr>
  </w:style>
  <w:style w:type="paragraph" w:customStyle="1" w:styleId="m-8340161519303798148gmail-msonormal">
    <w:name w:val="m_-8340161519303798148gmail-msonormal"/>
    <w:basedOn w:val="Normal"/>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EndnoteText">
    <w:name w:val="endnote text"/>
    <w:basedOn w:val="Normal"/>
    <w:rPr>
      <w:sz w:val="20"/>
      <w:szCs w:val="20"/>
    </w:rPr>
  </w:style>
  <w:style w:type="character" w:customStyle="1" w:styleId="EndnoteTextChar">
    <w:name w:val="Endnote Text Char"/>
    <w:rPr>
      <w:rFonts w:ascii="Trebuchet MS" w:eastAsia="Calibri" w:hAnsi="Trebuchet MS" w:cs="Trebuchet MS"/>
      <w:w w:val="100"/>
      <w:position w:val="-1"/>
      <w:effect w:val="none"/>
      <w:vertAlign w:val="baseline"/>
      <w:cs w:val="0"/>
      <w:em w:val="none"/>
      <w:lang w:val="nl-NL" w:eastAsia="ar-SA"/>
    </w:rPr>
  </w:style>
  <w:style w:type="character" w:styleId="EndnoteReference">
    <w:name w:val="endnote reference"/>
    <w:rPr>
      <w:w w:val="100"/>
      <w:position w:val="-1"/>
      <w:effect w:val="none"/>
      <w:vertAlign w:val="superscript"/>
      <w:cs w:val="0"/>
      <w:em w:val="none"/>
    </w:rPr>
  </w:style>
  <w:style w:type="paragraph" w:styleId="ListParagraph">
    <w:name w:val="List Paragraph"/>
    <w:basedOn w:val="Normal"/>
    <w:pPr>
      <w:ind w:left="708"/>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Pr>
  </w:style>
  <w:style w:type="table" w:customStyle="1" w:styleId="a0">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Pr>
  </w:style>
  <w:style w:type="character" w:customStyle="1" w:styleId="1">
    <w:name w:val="Ανεπίλυτη αναφορά1"/>
    <w:qFormat/>
    <w:rPr>
      <w:color w:val="605E5C"/>
      <w:w w:val="100"/>
      <w:position w:val="-1"/>
      <w:effect w:val="none"/>
      <w:shd w:val="clear" w:color="auto" w:fill="E1DFDD"/>
      <w:vertAlign w:val="baseline"/>
      <w:cs w:val="0"/>
      <w:em w:val="none"/>
    </w:rPr>
  </w:style>
  <w:style w:type="paragraph" w:styleId="Revision">
    <w:name w:val="Revision"/>
    <w:pPr>
      <w:suppressAutoHyphens/>
      <w:spacing w:line="1" w:lineRule="atLeast"/>
      <w:ind w:leftChars="-1" w:left="-1" w:hangingChars="1"/>
      <w:textDirection w:val="btLr"/>
      <w:textAlignment w:val="top"/>
      <w:outlineLvl w:val="0"/>
    </w:pPr>
    <w:rPr>
      <w:position w:val="-1"/>
      <w:szCs w:val="16"/>
      <w:lang w:val="nl-NL" w:eastAsia="ar-SA"/>
    </w:rPr>
  </w:style>
  <w:style w:type="character" w:customStyle="1" w:styleId="viiyi">
    <w:name w:val="viiyi"/>
    <w:basedOn w:val="DefaultParagraphFont"/>
    <w:rPr>
      <w:w w:val="100"/>
      <w:position w:val="-1"/>
      <w:effect w:val="none"/>
      <w:vertAlign w:val="baseline"/>
      <w:cs w:val="0"/>
      <w:em w:val="none"/>
    </w:rPr>
  </w:style>
  <w:style w:type="character" w:customStyle="1" w:styleId="q4iawc">
    <w:name w:val="q4iawc"/>
    <w:basedOn w:val="DefaultParagraphFont"/>
    <w:rPr>
      <w:w w:val="100"/>
      <w:position w:val="-1"/>
      <w:effect w:val="none"/>
      <w:vertAlign w:val="baseline"/>
      <w:cs w:val="0"/>
      <w:em w:val="none"/>
    </w:rPr>
  </w:style>
  <w:style w:type="paragraph" w:customStyle="1" w:styleId="v1msonormal1">
    <w:name w:val="v1msonormal1"/>
    <w:basedOn w:val="Normal"/>
    <w:pPr>
      <w:spacing w:after="0" w:line="240" w:lineRule="auto"/>
      <w:ind w:leftChars="0" w:left="0" w:firstLineChars="0" w:firstLine="0"/>
      <w:textDirection w:val="btLr"/>
      <w:textAlignment w:val="auto"/>
      <w:outlineLvl w:val="9"/>
    </w:pPr>
    <w:rPr>
      <w:rFonts w:ascii="Times New Roman" w:eastAsia="Cambria" w:hAnsi="Times New Roman" w:cs="Times New Roman"/>
      <w:position w:val="0"/>
      <w:sz w:val="24"/>
      <w:szCs w:val="24"/>
      <w:lang w:val="en-US" w:eastAsia="en-US"/>
    </w:rPr>
  </w:style>
  <w:style w:type="character" w:customStyle="1" w:styleId="UnresolvedMention1">
    <w:name w:val="Unresolved Mention1"/>
    <w:qFormat/>
    <w:rPr>
      <w:color w:val="605E5C"/>
      <w:w w:val="100"/>
      <w:position w:val="-1"/>
      <w:effect w:val="none"/>
      <w:shd w:val="clear" w:color="auto" w:fill="E1DFDD"/>
      <w:vertAlign w:val="baseline"/>
      <w:cs w:val="0"/>
      <w:em w:val="none"/>
    </w:rPr>
  </w:style>
  <w:style w:type="character" w:customStyle="1" w:styleId="Heading2Char">
    <w:name w:val="Heading 2 Char"/>
    <w:rPr>
      <w:b/>
      <w:w w:val="100"/>
      <w:position w:val="-1"/>
      <w:sz w:val="36"/>
      <w:szCs w:val="36"/>
      <w:effect w:val="none"/>
      <w:vertAlign w:val="baseline"/>
      <w:cs w:val="0"/>
      <w:em w:val="none"/>
      <w:lang w:val="nl-NL" w:eastAsia="ar-SA"/>
    </w:rPr>
  </w:style>
  <w:style w:type="table" w:customStyle="1" w:styleId="a1">
    <w:basedOn w:val="TableNormal"/>
    <w:tblPr>
      <w:tblStyleRowBandSize w:val="1"/>
      <w:tblStyleColBandSize w:val="1"/>
    </w:tblPr>
  </w:style>
  <w:style w:type="character" w:customStyle="1" w:styleId="rynqvb">
    <w:name w:val="rynqvb"/>
    <w:basedOn w:val="DefaultParagraphFont"/>
    <w:rsid w:val="003F4564"/>
  </w:style>
  <w:style w:type="paragraph" w:customStyle="1" w:styleId="p1">
    <w:name w:val="p1"/>
    <w:basedOn w:val="Normal"/>
    <w:rsid w:val="00FD5609"/>
    <w:pPr>
      <w:suppressAutoHyphens w:val="0"/>
      <w:spacing w:before="100" w:beforeAutospacing="1" w:after="100" w:afterAutospacing="1" w:line="240" w:lineRule="auto"/>
      <w:ind w:leftChars="0" w:left="0" w:firstLineChars="0" w:firstLine="0"/>
      <w:textAlignment w:val="auto"/>
      <w:outlineLvl w:val="9"/>
    </w:pPr>
    <w:rPr>
      <w:rFonts w:ascii="Times New Roman" w:eastAsiaTheme="minorHAnsi" w:hAnsi="Times New Roman" w:cs="Times New Roman"/>
      <w:position w:val="0"/>
      <w:sz w:val="24"/>
      <w:szCs w:val="24"/>
      <w:lang w:val="pt-PT" w:eastAsia="pt-PT"/>
    </w:rPr>
  </w:style>
  <w:style w:type="character" w:customStyle="1" w:styleId="s1">
    <w:name w:val="s1"/>
    <w:basedOn w:val="DefaultParagraphFont"/>
    <w:rsid w:val="00FD5609"/>
  </w:style>
  <w:style w:type="character" w:customStyle="1" w:styleId="hwtze">
    <w:name w:val="hwtze"/>
    <w:basedOn w:val="DefaultParagraphFont"/>
    <w:rsid w:val="00F016FA"/>
  </w:style>
  <w:style w:type="character" w:customStyle="1" w:styleId="ztplmc">
    <w:name w:val="ztplmc"/>
    <w:basedOn w:val="DefaultParagraphFont"/>
    <w:rsid w:val="00875757"/>
  </w:style>
  <w:style w:type="character" w:styleId="UnresolvedMention">
    <w:name w:val="Unresolved Mention"/>
    <w:basedOn w:val="DefaultParagraphFont"/>
    <w:uiPriority w:val="99"/>
    <w:semiHidden/>
    <w:unhideWhenUsed/>
    <w:rsid w:val="004F1DB2"/>
    <w:rPr>
      <w:color w:val="605E5C"/>
      <w:shd w:val="clear" w:color="auto" w:fill="E1DFDD"/>
    </w:r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9" Type="http://schemas.openxmlformats.org/officeDocument/2006/relationships/hyperlink" Target="https://www.leventisfoundation.org/" TargetMode="External"/><Relationship Id="rId3" Type="http://schemas.openxmlformats.org/officeDocument/2006/relationships/styles" Target="styles.xml"/><Relationship Id="rId34" Type="http://schemas.openxmlformats.org/officeDocument/2006/relationships/image" Target="media/image4.png"/><Relationship Id="rId42" Type="http://schemas.openxmlformats.org/officeDocument/2006/relationships/hyperlink" Target="http://7mostendangered.eu/about/" TargetMode="External"/><Relationship Id="rId47" Type="http://schemas.openxmlformats.org/officeDocument/2006/relationships/hyperlink" Target="https://climateheritage.org/" TargetMode="External"/><Relationship Id="rId50" Type="http://schemas.openxmlformats.org/officeDocument/2006/relationships/theme" Target="theme/theme1.xml"/><Relationship Id="rId7" Type="http://schemas.openxmlformats.org/officeDocument/2006/relationships/endnotes" Target="endnotes.xml"/><Relationship Id="rId33" Type="http://schemas.openxmlformats.org/officeDocument/2006/relationships/image" Target="media/image9.png"/><Relationship Id="rId38" Type="http://schemas.openxmlformats.org/officeDocument/2006/relationships/hyperlink" Target="http://www.ellet.gr" TargetMode="External"/><Relationship Id="rId46" Type="http://schemas.openxmlformats.org/officeDocument/2006/relationships/hyperlink" Target="https://europa.eu/new-european-bauhaus/index_en" TargetMode="External"/><Relationship Id="rId2" Type="http://schemas.openxmlformats.org/officeDocument/2006/relationships/numbering" Target="numbering.xml"/><Relationship Id="rId41" Type="http://schemas.openxmlformats.org/officeDocument/2006/relationships/hyperlink" Target="https://institute.eib.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peanheritageawards.eu/" TargetMode="External"/><Relationship Id="rId37" Type="http://schemas.openxmlformats.org/officeDocument/2006/relationships/hyperlink" Target="https://www.flickr.com/photos/europanostra/albums/72177720315532128/with/53596026448/" TargetMode="External"/><Relationship Id="rId40" Type="http://schemas.openxmlformats.org/officeDocument/2006/relationships/hyperlink" Target="https://delphiforum.gr/about" TargetMode="External"/><Relationship Id="rId45" Type="http://schemas.openxmlformats.org/officeDocument/2006/relationships/hyperlink" Target="https://www.europanostra.org/europa-nostra-and-its-partners-selected-to-implement-eu-funded-pilot-project-european-heritage-hub/" TargetMode="External"/><Relationship Id="rId5" Type="http://schemas.openxmlformats.org/officeDocument/2006/relationships/webSettings" Target="webSettings.xml"/><Relationship Id="rId36" Type="http://schemas.openxmlformats.org/officeDocument/2006/relationships/image" Target="media/image6.jpg"/><Relationship Id="rId49" Type="http://schemas.openxmlformats.org/officeDocument/2006/relationships/fontTable" Target="fontTable.xml"/><Relationship Id="rId10" Type="http://schemas.openxmlformats.org/officeDocument/2006/relationships/image" Target="media/image3.jpg"/><Relationship Id="rId44" Type="http://schemas.openxmlformats.org/officeDocument/2006/relationships/hyperlink" Target="http://europeanheritagealliance.eu/" TargetMode="External"/><Relationship Id="rId4" Type="http://schemas.openxmlformats.org/officeDocument/2006/relationships/settings" Target="settings.xml"/><Relationship Id="rId9" Type="http://schemas.openxmlformats.org/officeDocument/2006/relationships/image" Target="media/image2.jpeg"/><Relationship Id="rId35" Type="http://schemas.openxmlformats.org/officeDocument/2006/relationships/image" Target="media/image5.jpg"/><Relationship Id="rId43" Type="http://schemas.openxmlformats.org/officeDocument/2006/relationships/hyperlink" Target="http://www.europeanheritageawards.eu/" TargetMode="External"/><Relationship Id="rId48"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coe.int/fr/web/about-us/our-member-st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d8e2RWaJnDMIA7zb8Ffra1d2oA==">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2933</Words>
  <Characters>16724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NEWSLETTER</dc:creator>
  <cp:lastModifiedBy>Joana_local</cp:lastModifiedBy>
  <cp:revision>11</cp:revision>
  <dcterms:created xsi:type="dcterms:W3CDTF">2023-04-21T07:33:00Z</dcterms:created>
  <dcterms:modified xsi:type="dcterms:W3CDTF">2024-03-21T09:18:00Z</dcterms:modified>
</cp:coreProperties>
</file>