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D41" w:rsidRDefault="00397D41">
      <w:pPr>
        <w:widowControl w:val="0"/>
        <w:spacing w:after="0"/>
        <w:ind w:left="0" w:hanging="2"/>
        <w:rPr>
          <w:rFonts w:ascii="Arial" w:eastAsia="Arial" w:hAnsi="Arial" w:cs="Arial"/>
          <w:color w:val="000000"/>
          <w:szCs w:val="22"/>
        </w:rPr>
      </w:pPr>
    </w:p>
    <w:tbl>
      <w:tblPr>
        <w:tblW w:w="10485" w:type="dxa"/>
        <w:tblInd w:w="-284" w:type="dxa"/>
        <w:tblLook w:val="0000" w:firstRow="0" w:lastRow="0" w:firstColumn="0" w:lastColumn="0" w:noHBand="0" w:noVBand="0"/>
      </w:tblPr>
      <w:tblGrid>
        <w:gridCol w:w="3738"/>
        <w:gridCol w:w="4930"/>
        <w:gridCol w:w="1817"/>
      </w:tblGrid>
      <w:tr w:rsidR="00397D41">
        <w:tc>
          <w:tcPr>
            <w:tcW w:w="3539" w:type="dxa"/>
            <w:shd w:val="clear" w:color="auto" w:fill="auto"/>
          </w:tcPr>
          <w:p w:rsidR="00397D41" w:rsidRDefault="00397D41">
            <w:pPr>
              <w:spacing w:after="0" w:line="240" w:lineRule="auto"/>
              <w:rPr>
                <w:rFonts w:ascii="Arial" w:eastAsia="Arial" w:hAnsi="Arial" w:cs="Arial"/>
                <w:sz w:val="6"/>
                <w:szCs w:val="6"/>
              </w:rPr>
            </w:pPr>
          </w:p>
          <w:p w:rsidR="00397D41" w:rsidRDefault="00397D41">
            <w:pPr>
              <w:spacing w:after="0" w:line="240" w:lineRule="auto"/>
              <w:ind w:left="1" w:hanging="3"/>
              <w:rPr>
                <w:sz w:val="28"/>
                <w:szCs w:val="28"/>
              </w:rPr>
            </w:pPr>
          </w:p>
          <w:p w:rsidR="00397D41" w:rsidRDefault="000E1B4A">
            <w:pPr>
              <w:spacing w:after="0" w:line="240" w:lineRule="auto"/>
              <w:ind w:left="1" w:hanging="3"/>
              <w:rPr>
                <w:rFonts w:ascii="Arial" w:eastAsia="Arial" w:hAnsi="Arial" w:cs="Arial"/>
                <w:sz w:val="20"/>
                <w:szCs w:val="20"/>
              </w:rPr>
            </w:pPr>
            <w:r>
              <w:rPr>
                <w:noProof/>
              </w:rPr>
              <w:drawing>
                <wp:inline distT="0" distB="0" distL="0" distR="0">
                  <wp:extent cx="2237105" cy="467995"/>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a:picLocks noChangeAspect="1" noChangeArrowheads="1"/>
                          </pic:cNvPicPr>
                        </pic:nvPicPr>
                        <pic:blipFill>
                          <a:blip r:embed="rId6"/>
                          <a:stretch>
                            <a:fillRect/>
                          </a:stretch>
                        </pic:blipFill>
                        <pic:spPr bwMode="auto">
                          <a:xfrm>
                            <a:off x="0" y="0"/>
                            <a:ext cx="2237105" cy="467995"/>
                          </a:xfrm>
                          <a:prstGeom prst="rect">
                            <a:avLst/>
                          </a:prstGeom>
                        </pic:spPr>
                      </pic:pic>
                    </a:graphicData>
                  </a:graphic>
                </wp:inline>
              </w:drawing>
            </w:r>
          </w:p>
        </w:tc>
        <w:tc>
          <w:tcPr>
            <w:tcW w:w="4512" w:type="dxa"/>
            <w:shd w:val="clear" w:color="auto" w:fill="auto"/>
          </w:tcPr>
          <w:p w:rsidR="00397D41" w:rsidRDefault="000E1B4A">
            <w:pPr>
              <w:spacing w:after="0" w:line="240" w:lineRule="auto"/>
              <w:ind w:left="0" w:hanging="2"/>
              <w:jc w:val="center"/>
              <w:rPr>
                <w:rFonts w:ascii="Arial" w:eastAsia="Arial" w:hAnsi="Arial" w:cs="Arial"/>
                <w:color w:val="FF0000"/>
                <w:sz w:val="24"/>
                <w:szCs w:val="24"/>
                <w:u w:val="single"/>
              </w:rPr>
            </w:pPr>
            <w:r>
              <w:rPr>
                <w:noProof/>
              </w:rPr>
              <w:drawing>
                <wp:inline distT="0" distB="0" distL="0" distR="0">
                  <wp:extent cx="2994660" cy="1548130"/>
                  <wp:effectExtent l="0" t="0" r="0" b="0"/>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pic:cNvPicPr>
                            <a:picLocks noChangeAspect="1" noChangeArrowheads="1"/>
                          </pic:cNvPicPr>
                        </pic:nvPicPr>
                        <pic:blipFill>
                          <a:blip r:embed="rId7"/>
                          <a:srcRect l="4320"/>
                          <a:stretch>
                            <a:fillRect/>
                          </a:stretch>
                        </pic:blipFill>
                        <pic:spPr bwMode="auto">
                          <a:xfrm>
                            <a:off x="0" y="0"/>
                            <a:ext cx="2994660" cy="1548130"/>
                          </a:xfrm>
                          <a:prstGeom prst="rect">
                            <a:avLst/>
                          </a:prstGeom>
                        </pic:spPr>
                      </pic:pic>
                    </a:graphicData>
                  </a:graphic>
                </wp:inline>
              </w:drawing>
            </w:r>
          </w:p>
          <w:p w:rsidR="00397D41" w:rsidRDefault="00397D41">
            <w:pPr>
              <w:spacing w:after="0" w:line="240" w:lineRule="auto"/>
              <w:ind w:left="0" w:hanging="2"/>
              <w:rPr>
                <w:rFonts w:ascii="Arial" w:eastAsia="Arial" w:hAnsi="Arial" w:cs="Arial"/>
                <w:b/>
                <w:color w:val="FF0000"/>
                <w:sz w:val="20"/>
                <w:szCs w:val="20"/>
              </w:rPr>
            </w:pPr>
          </w:p>
        </w:tc>
        <w:tc>
          <w:tcPr>
            <w:tcW w:w="2434" w:type="dxa"/>
            <w:shd w:val="clear" w:color="auto" w:fill="auto"/>
          </w:tcPr>
          <w:p w:rsidR="00397D41" w:rsidRDefault="000E1B4A">
            <w:pPr>
              <w:spacing w:after="0" w:line="240" w:lineRule="auto"/>
              <w:ind w:left="0" w:hanging="2"/>
              <w:jc w:val="right"/>
              <w:rPr>
                <w:rFonts w:ascii="Arial" w:eastAsia="Arial" w:hAnsi="Arial" w:cs="Arial"/>
                <w:sz w:val="20"/>
                <w:szCs w:val="20"/>
              </w:rPr>
            </w:pPr>
            <w:r>
              <w:rPr>
                <w:rFonts w:ascii="Arial" w:eastAsia="Arial" w:hAnsi="Arial" w:cs="Arial"/>
                <w:sz w:val="20"/>
                <w:szCs w:val="20"/>
              </w:rPr>
              <w:t xml:space="preserve">   </w:t>
            </w:r>
            <w:r>
              <w:rPr>
                <w:noProof/>
              </w:rPr>
              <w:drawing>
                <wp:inline distT="0" distB="0" distL="0" distR="0">
                  <wp:extent cx="734060" cy="1189990"/>
                  <wp:effectExtent l="0" t="0" r="0" b="0"/>
                  <wp:docPr id="3"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g"/>
                          <pic:cNvPicPr>
                            <a:picLocks noChangeAspect="1" noChangeArrowheads="1"/>
                          </pic:cNvPicPr>
                        </pic:nvPicPr>
                        <pic:blipFill>
                          <a:blip r:embed="rId8"/>
                          <a:stretch>
                            <a:fillRect/>
                          </a:stretch>
                        </pic:blipFill>
                        <pic:spPr bwMode="auto">
                          <a:xfrm>
                            <a:off x="0" y="0"/>
                            <a:ext cx="734060" cy="1189990"/>
                          </a:xfrm>
                          <a:prstGeom prst="rect">
                            <a:avLst/>
                          </a:prstGeom>
                        </pic:spPr>
                      </pic:pic>
                    </a:graphicData>
                  </a:graphic>
                </wp:inline>
              </w:drawing>
            </w:r>
          </w:p>
        </w:tc>
      </w:tr>
    </w:tbl>
    <w:p w:rsidR="00397D41" w:rsidRDefault="000E1B4A">
      <w:pPr>
        <w:spacing w:after="0" w:line="312" w:lineRule="auto"/>
        <w:ind w:left="1" w:hanging="3"/>
        <w:jc w:val="center"/>
        <w:rPr>
          <w:rFonts w:ascii="Arial" w:eastAsia="Arial" w:hAnsi="Arial" w:cs="Arial"/>
          <w:b/>
          <w:color w:val="0D0D0D"/>
          <w:sz w:val="28"/>
          <w:szCs w:val="28"/>
        </w:rPr>
      </w:pPr>
      <w:r>
        <w:rPr>
          <w:rFonts w:ascii="Arial" w:eastAsia="Arial" w:hAnsi="Arial" w:cs="Arial"/>
          <w:b/>
          <w:color w:val="0D0D0D"/>
          <w:sz w:val="28"/>
          <w:szCs w:val="28"/>
        </w:rPr>
        <w:t>COMUNICATO STAMPA</w:t>
      </w:r>
    </w:p>
    <w:p w:rsidR="00397D41" w:rsidRDefault="00397D41">
      <w:pPr>
        <w:spacing w:after="0" w:line="312" w:lineRule="auto"/>
        <w:ind w:left="1" w:hanging="3"/>
        <w:jc w:val="center"/>
        <w:rPr>
          <w:rFonts w:ascii="Arial" w:eastAsia="Arial" w:hAnsi="Arial" w:cs="Arial"/>
          <w:b/>
          <w:color w:val="0D0D0D"/>
          <w:sz w:val="28"/>
          <w:szCs w:val="28"/>
        </w:rPr>
      </w:pPr>
    </w:p>
    <w:p w:rsidR="00771181" w:rsidRDefault="000E1B4A" w:rsidP="00771181">
      <w:pPr>
        <w:spacing w:after="0" w:line="312" w:lineRule="auto"/>
        <w:ind w:left="1" w:hanging="3"/>
        <w:jc w:val="center"/>
        <w:rPr>
          <w:rFonts w:ascii="Arial" w:eastAsia="Arial" w:hAnsi="Arial" w:cs="Arial"/>
          <w:b/>
          <w:color w:val="0D0D0D"/>
          <w:sz w:val="28"/>
          <w:szCs w:val="28"/>
          <w:lang w:val="it-IT"/>
        </w:rPr>
      </w:pPr>
      <w:r>
        <w:rPr>
          <w:rFonts w:ascii="Arial" w:eastAsia="Arial" w:hAnsi="Arial" w:cs="Arial"/>
          <w:b/>
          <w:color w:val="0D0D0D"/>
          <w:sz w:val="28"/>
          <w:szCs w:val="28"/>
          <w:lang w:val="it-IT"/>
        </w:rPr>
        <w:t xml:space="preserve">La Sinagoga di Siena </w:t>
      </w:r>
      <w:r w:rsidR="00771181" w:rsidRPr="00F54796">
        <w:rPr>
          <w:rFonts w:ascii="Arial" w:eastAsia="Arial" w:hAnsi="Arial" w:cs="Arial"/>
          <w:b/>
          <w:color w:val="0D0D0D"/>
          <w:sz w:val="28"/>
          <w:szCs w:val="28"/>
          <w:lang w:val="it-IT"/>
        </w:rPr>
        <w:t>è stata inserita</w:t>
      </w:r>
      <w:r w:rsidR="00771181">
        <w:rPr>
          <w:rFonts w:ascii="Arial" w:eastAsia="Arial" w:hAnsi="Arial" w:cs="Arial"/>
          <w:b/>
          <w:color w:val="0D0D0D"/>
          <w:sz w:val="28"/>
          <w:szCs w:val="28"/>
          <w:lang w:val="it-IT"/>
        </w:rPr>
        <w:t xml:space="preserve"> </w:t>
      </w:r>
      <w:r w:rsidR="00771181" w:rsidRPr="00F54796">
        <w:rPr>
          <w:rFonts w:ascii="Arial" w:eastAsia="Arial" w:hAnsi="Arial" w:cs="Arial"/>
          <w:b/>
          <w:color w:val="0D0D0D"/>
          <w:sz w:val="28"/>
          <w:szCs w:val="28"/>
          <w:lang w:val="it-IT"/>
        </w:rPr>
        <w:t xml:space="preserve">nella selezione dei </w:t>
      </w:r>
    </w:p>
    <w:p w:rsidR="00771181" w:rsidRDefault="00771181" w:rsidP="00771181">
      <w:pPr>
        <w:spacing w:after="0" w:line="312" w:lineRule="auto"/>
        <w:ind w:left="1" w:hanging="3"/>
        <w:jc w:val="center"/>
        <w:rPr>
          <w:rFonts w:ascii="Arial" w:eastAsia="Arial" w:hAnsi="Arial" w:cs="Arial"/>
          <w:b/>
          <w:color w:val="0D0D0D"/>
          <w:sz w:val="28"/>
          <w:szCs w:val="28"/>
          <w:lang w:val="it-IT"/>
        </w:rPr>
      </w:pPr>
      <w:r w:rsidRPr="00F54796">
        <w:rPr>
          <w:rFonts w:ascii="Arial" w:eastAsia="Arial" w:hAnsi="Arial" w:cs="Arial"/>
          <w:b/>
          <w:color w:val="0D0D0D"/>
          <w:sz w:val="28"/>
          <w:szCs w:val="28"/>
          <w:lang w:val="it-IT"/>
        </w:rPr>
        <w:t xml:space="preserve">7 siti del patrimonio culturale più </w:t>
      </w:r>
      <w:r w:rsidR="00AB384F">
        <w:rPr>
          <w:rFonts w:ascii="Arial" w:eastAsia="Arial" w:hAnsi="Arial" w:cs="Arial"/>
          <w:b/>
          <w:color w:val="0D0D0D"/>
          <w:sz w:val="28"/>
          <w:szCs w:val="28"/>
          <w:lang w:val="it-IT"/>
        </w:rPr>
        <w:t>a rischio</w:t>
      </w:r>
      <w:r w:rsidR="00AB384F" w:rsidRPr="00F54796">
        <w:rPr>
          <w:rFonts w:ascii="Arial" w:eastAsia="Arial" w:hAnsi="Arial" w:cs="Arial"/>
          <w:b/>
          <w:color w:val="0D0D0D"/>
          <w:sz w:val="28"/>
          <w:szCs w:val="28"/>
          <w:lang w:val="it-IT"/>
        </w:rPr>
        <w:t xml:space="preserve"> </w:t>
      </w:r>
      <w:r w:rsidRPr="00F54796">
        <w:rPr>
          <w:rFonts w:ascii="Arial" w:eastAsia="Arial" w:hAnsi="Arial" w:cs="Arial"/>
          <w:b/>
          <w:color w:val="0D0D0D"/>
          <w:sz w:val="28"/>
          <w:szCs w:val="28"/>
          <w:lang w:val="it-IT"/>
        </w:rPr>
        <w:t>in Europa</w:t>
      </w:r>
    </w:p>
    <w:p w:rsidR="00AB384F" w:rsidRPr="00F54796" w:rsidRDefault="00AB384F" w:rsidP="00771181">
      <w:pPr>
        <w:spacing w:after="0" w:line="312" w:lineRule="auto"/>
        <w:ind w:left="1" w:hanging="3"/>
        <w:jc w:val="center"/>
        <w:rPr>
          <w:rFonts w:ascii="Arial" w:eastAsia="Arial" w:hAnsi="Arial" w:cs="Arial"/>
          <w:b/>
          <w:color w:val="0D0D0D"/>
          <w:sz w:val="28"/>
          <w:szCs w:val="28"/>
          <w:lang w:val="it-IT"/>
        </w:rPr>
      </w:pPr>
    </w:p>
    <w:p w:rsidR="000E455A" w:rsidRPr="00F54796" w:rsidRDefault="000E455A" w:rsidP="000E455A">
      <w:pPr>
        <w:spacing w:after="0" w:line="240" w:lineRule="auto"/>
        <w:ind w:left="0" w:hanging="2"/>
        <w:jc w:val="both"/>
        <w:rPr>
          <w:rFonts w:ascii="Arial" w:eastAsia="Arial" w:hAnsi="Arial" w:cs="Arial"/>
          <w:i/>
          <w:color w:val="0D0D0D"/>
          <w:sz w:val="20"/>
          <w:szCs w:val="20"/>
          <w:lang w:val="it-IT"/>
        </w:rPr>
      </w:pPr>
      <w:r w:rsidRPr="00F54796">
        <w:rPr>
          <w:rFonts w:ascii="Arial" w:eastAsia="Arial" w:hAnsi="Arial" w:cs="Arial"/>
          <w:i/>
          <w:color w:val="0D0D0D"/>
          <w:sz w:val="20"/>
          <w:szCs w:val="20"/>
          <w:lang w:val="it-IT"/>
        </w:rPr>
        <w:t xml:space="preserve">L’Aia / Bruxelles / Lussemburgo, </w:t>
      </w:r>
      <w:r w:rsidRPr="008711CC">
        <w:rPr>
          <w:rFonts w:ascii="Arial" w:eastAsia="Arial" w:hAnsi="Arial" w:cs="Arial"/>
          <w:i/>
          <w:color w:val="0D0D0D"/>
          <w:sz w:val="20"/>
          <w:szCs w:val="20"/>
          <w:lang w:val="it-IT"/>
        </w:rPr>
        <w:t>17 aprile 2024</w:t>
      </w:r>
      <w:r>
        <w:rPr>
          <w:rFonts w:ascii="Arial" w:eastAsia="Arial" w:hAnsi="Arial" w:cs="Arial"/>
          <w:i/>
          <w:color w:val="0D0D0D"/>
          <w:sz w:val="20"/>
          <w:szCs w:val="20"/>
          <w:lang w:val="it-IT"/>
        </w:rPr>
        <w:t xml:space="preserve"> </w:t>
      </w:r>
      <w:r w:rsidRPr="00F54796">
        <w:rPr>
          <w:rFonts w:ascii="Arial" w:eastAsia="Arial" w:hAnsi="Arial" w:cs="Arial"/>
          <w:i/>
          <w:color w:val="0D0D0D"/>
          <w:sz w:val="20"/>
          <w:szCs w:val="20"/>
          <w:lang w:val="it-IT"/>
        </w:rPr>
        <w:t xml:space="preserve"> </w:t>
      </w:r>
    </w:p>
    <w:p w:rsidR="000E455A" w:rsidRPr="00F54796" w:rsidRDefault="000E455A" w:rsidP="000E455A">
      <w:pPr>
        <w:spacing w:after="0" w:line="240" w:lineRule="auto"/>
        <w:ind w:left="0" w:hanging="2"/>
        <w:jc w:val="both"/>
        <w:rPr>
          <w:rFonts w:ascii="Arial" w:eastAsia="Arial" w:hAnsi="Arial" w:cs="Arial"/>
          <w:color w:val="000000"/>
          <w:sz w:val="20"/>
          <w:szCs w:val="20"/>
          <w:lang w:val="it-IT"/>
        </w:rPr>
      </w:pPr>
    </w:p>
    <w:p w:rsidR="000E455A" w:rsidRPr="00F54796" w:rsidRDefault="000E455A" w:rsidP="000E455A">
      <w:pPr>
        <w:spacing w:after="0" w:line="240" w:lineRule="auto"/>
        <w:ind w:left="0" w:hanging="2"/>
        <w:jc w:val="both"/>
        <w:rPr>
          <w:rFonts w:ascii="Arial" w:eastAsia="Arial" w:hAnsi="Arial" w:cs="Arial"/>
          <w:color w:val="0D0D0D"/>
          <w:sz w:val="20"/>
          <w:szCs w:val="20"/>
          <w:lang w:val="it-IT"/>
        </w:rPr>
      </w:pPr>
      <w:r>
        <w:rPr>
          <w:rFonts w:ascii="Arial" w:eastAsia="Arial" w:hAnsi="Arial" w:cs="Arial"/>
          <w:color w:val="0D0D0D"/>
          <w:sz w:val="20"/>
          <w:szCs w:val="20"/>
          <w:lang w:val="it-IT"/>
        </w:rPr>
        <w:t>I</w:t>
      </w:r>
      <w:r w:rsidRPr="00F54796">
        <w:rPr>
          <w:rFonts w:ascii="Arial" w:eastAsia="Arial" w:hAnsi="Arial" w:cs="Arial"/>
          <w:color w:val="0D0D0D"/>
          <w:sz w:val="20"/>
          <w:szCs w:val="20"/>
          <w:lang w:val="it-IT"/>
        </w:rPr>
        <w:t xml:space="preserve"> 7 monumenti e siti del patrimonio</w:t>
      </w:r>
      <w:r>
        <w:rPr>
          <w:rFonts w:ascii="Arial" w:eastAsia="Arial" w:hAnsi="Arial" w:cs="Arial"/>
          <w:color w:val="0D0D0D"/>
          <w:sz w:val="20"/>
          <w:szCs w:val="20"/>
          <w:lang w:val="it-IT"/>
        </w:rPr>
        <w:t xml:space="preserve"> culturale</w:t>
      </w:r>
      <w:r w:rsidRPr="00F54796">
        <w:rPr>
          <w:rFonts w:ascii="Arial" w:eastAsia="Arial" w:hAnsi="Arial" w:cs="Arial"/>
          <w:color w:val="0D0D0D"/>
          <w:sz w:val="20"/>
          <w:szCs w:val="20"/>
          <w:lang w:val="it-IT"/>
        </w:rPr>
        <w:t xml:space="preserve"> più </w:t>
      </w:r>
      <w:r w:rsidR="00AB384F">
        <w:rPr>
          <w:rFonts w:ascii="Arial" w:eastAsia="Arial" w:hAnsi="Arial" w:cs="Arial"/>
          <w:color w:val="000000"/>
          <w:sz w:val="20"/>
          <w:szCs w:val="20"/>
        </w:rPr>
        <w:t>a rischio</w:t>
      </w:r>
      <w:r w:rsidRPr="00F54796">
        <w:rPr>
          <w:rFonts w:ascii="Arial" w:eastAsia="Arial" w:hAnsi="Arial" w:cs="Arial"/>
          <w:color w:val="0D0D0D"/>
          <w:sz w:val="20"/>
          <w:szCs w:val="20"/>
          <w:lang w:val="it-IT"/>
        </w:rPr>
        <w:t xml:space="preserve"> d’Europa per il 2024 </w:t>
      </w:r>
      <w:r>
        <w:rPr>
          <w:rFonts w:ascii="Arial" w:eastAsia="Arial" w:hAnsi="Arial" w:cs="Arial"/>
          <w:color w:val="0D0D0D"/>
          <w:sz w:val="20"/>
          <w:szCs w:val="20"/>
          <w:lang w:val="it-IT"/>
        </w:rPr>
        <w:t>sono</w:t>
      </w:r>
      <w:r w:rsidRPr="00F54796">
        <w:rPr>
          <w:rFonts w:ascii="Arial" w:eastAsia="Arial" w:hAnsi="Arial" w:cs="Arial"/>
          <w:color w:val="0D0D0D"/>
          <w:sz w:val="20"/>
          <w:szCs w:val="20"/>
          <w:lang w:val="it-IT"/>
        </w:rPr>
        <w:t xml:space="preserve"> stat</w:t>
      </w:r>
      <w:r>
        <w:rPr>
          <w:rFonts w:ascii="Arial" w:eastAsia="Arial" w:hAnsi="Arial" w:cs="Arial"/>
          <w:color w:val="0D0D0D"/>
          <w:sz w:val="20"/>
          <w:szCs w:val="20"/>
          <w:lang w:val="it-IT"/>
        </w:rPr>
        <w:t>i</w:t>
      </w:r>
      <w:r w:rsidRPr="00F54796">
        <w:rPr>
          <w:rFonts w:ascii="Arial" w:eastAsia="Arial" w:hAnsi="Arial" w:cs="Arial"/>
          <w:color w:val="0D0D0D"/>
          <w:sz w:val="20"/>
          <w:szCs w:val="20"/>
          <w:lang w:val="it-IT"/>
        </w:rPr>
        <w:t xml:space="preserve"> annunciat</w:t>
      </w:r>
      <w:r>
        <w:rPr>
          <w:rFonts w:ascii="Arial" w:eastAsia="Arial" w:hAnsi="Arial" w:cs="Arial"/>
          <w:color w:val="0D0D0D"/>
          <w:sz w:val="20"/>
          <w:szCs w:val="20"/>
          <w:lang w:val="it-IT"/>
        </w:rPr>
        <w:t>i</w:t>
      </w:r>
      <w:r w:rsidRPr="00F54796">
        <w:rPr>
          <w:rFonts w:ascii="Arial" w:eastAsia="Arial" w:hAnsi="Arial" w:cs="Arial"/>
          <w:color w:val="0D0D0D"/>
          <w:sz w:val="20"/>
          <w:szCs w:val="20"/>
          <w:lang w:val="it-IT"/>
        </w:rPr>
        <w:t xml:space="preserve"> oggi da </w:t>
      </w:r>
      <w:r w:rsidRPr="00F54796">
        <w:rPr>
          <w:rFonts w:ascii="Arial" w:eastAsia="Arial" w:hAnsi="Arial" w:cs="Arial"/>
          <w:b/>
          <w:color w:val="0D0D0D"/>
          <w:sz w:val="20"/>
          <w:szCs w:val="20"/>
          <w:lang w:val="it-IT"/>
        </w:rPr>
        <w:t>Europa Nostra</w:t>
      </w:r>
      <w:r w:rsidRPr="00F54796">
        <w:rPr>
          <w:rFonts w:ascii="Arial" w:eastAsia="Arial" w:hAnsi="Arial" w:cs="Arial"/>
          <w:color w:val="0D0D0D"/>
          <w:sz w:val="20"/>
          <w:szCs w:val="20"/>
          <w:lang w:val="it-IT"/>
        </w:rPr>
        <w:t>, la voce europea della società civile impegnata a favore del patrimonio culturale e naturale, e dall’</w:t>
      </w:r>
      <w:r w:rsidRPr="00F54796">
        <w:rPr>
          <w:rFonts w:ascii="Arial" w:eastAsia="Arial" w:hAnsi="Arial" w:cs="Arial"/>
          <w:b/>
          <w:color w:val="0D0D0D"/>
          <w:sz w:val="20"/>
          <w:szCs w:val="20"/>
          <w:lang w:val="it-IT"/>
        </w:rPr>
        <w:t>Istituto della Banca Europea per gli Investimenti (BEI)</w:t>
      </w:r>
      <w:r w:rsidRPr="00F54796">
        <w:rPr>
          <w:rFonts w:ascii="Arial" w:eastAsia="Arial" w:hAnsi="Arial" w:cs="Arial"/>
          <w:color w:val="0D0D0D"/>
          <w:sz w:val="20"/>
          <w:szCs w:val="20"/>
          <w:lang w:val="it-IT"/>
        </w:rPr>
        <w:t>.</w:t>
      </w:r>
    </w:p>
    <w:p w:rsidR="000E455A" w:rsidRPr="00F54796" w:rsidRDefault="000E455A" w:rsidP="000E455A">
      <w:pPr>
        <w:spacing w:after="0" w:line="240" w:lineRule="auto"/>
        <w:ind w:left="0" w:hanging="2"/>
        <w:jc w:val="both"/>
        <w:rPr>
          <w:rFonts w:ascii="Arial" w:eastAsia="Arial" w:hAnsi="Arial" w:cs="Arial"/>
          <w:color w:val="0D0D0D"/>
          <w:sz w:val="20"/>
          <w:szCs w:val="20"/>
          <w:lang w:val="it-IT"/>
        </w:rPr>
      </w:pPr>
    </w:p>
    <w:p w:rsidR="000E455A" w:rsidRPr="00F54796" w:rsidRDefault="000E455A" w:rsidP="000E455A">
      <w:pPr>
        <w:spacing w:after="0" w:line="312" w:lineRule="auto"/>
        <w:ind w:left="0" w:hanging="2"/>
        <w:jc w:val="both"/>
        <w:rPr>
          <w:rFonts w:ascii="Arial" w:eastAsia="Arial" w:hAnsi="Arial" w:cs="Arial"/>
          <w:color w:val="0D0D0D"/>
          <w:sz w:val="20"/>
          <w:szCs w:val="20"/>
          <w:lang w:val="it-IT"/>
        </w:rPr>
      </w:pPr>
      <w:r w:rsidRPr="00F54796">
        <w:rPr>
          <w:rFonts w:ascii="Arial" w:eastAsia="Arial" w:hAnsi="Arial" w:cs="Arial"/>
          <w:b/>
          <w:color w:val="0D0D0D"/>
          <w:sz w:val="20"/>
          <w:szCs w:val="20"/>
          <w:lang w:val="it-IT"/>
        </w:rPr>
        <w:t xml:space="preserve">I 7 </w:t>
      </w:r>
      <w:r>
        <w:rPr>
          <w:rFonts w:ascii="Arial" w:eastAsia="Arial" w:hAnsi="Arial" w:cs="Arial"/>
          <w:b/>
          <w:color w:val="0D0D0D"/>
          <w:sz w:val="20"/>
          <w:szCs w:val="20"/>
          <w:lang w:val="it-IT"/>
        </w:rPr>
        <w:t xml:space="preserve">monumenti e </w:t>
      </w:r>
      <w:r w:rsidRPr="00F54796">
        <w:rPr>
          <w:rFonts w:ascii="Arial" w:eastAsia="Arial" w:hAnsi="Arial" w:cs="Arial"/>
          <w:b/>
          <w:color w:val="0D0D0D"/>
          <w:sz w:val="20"/>
          <w:szCs w:val="20"/>
          <w:lang w:val="it-IT"/>
        </w:rPr>
        <w:t xml:space="preserve">siti del patrimonio culturale più </w:t>
      </w:r>
      <w:r w:rsidR="00AB384F" w:rsidRPr="00AB384F">
        <w:rPr>
          <w:rFonts w:ascii="Arial" w:eastAsia="Arial" w:hAnsi="Arial" w:cs="Arial"/>
          <w:b/>
          <w:color w:val="0D0D0D"/>
          <w:sz w:val="20"/>
          <w:szCs w:val="20"/>
        </w:rPr>
        <w:t>a rischio</w:t>
      </w:r>
      <w:r w:rsidRPr="00F54796">
        <w:rPr>
          <w:rFonts w:ascii="Arial" w:eastAsia="Arial" w:hAnsi="Arial" w:cs="Arial"/>
          <w:b/>
          <w:color w:val="0D0D0D"/>
          <w:sz w:val="20"/>
          <w:szCs w:val="20"/>
          <w:lang w:val="it-IT"/>
        </w:rPr>
        <w:t xml:space="preserve"> in Europa</w:t>
      </w:r>
      <w:r w:rsidRPr="00F54796">
        <w:rPr>
          <w:rFonts w:ascii="Arial" w:eastAsia="Arial" w:hAnsi="Arial" w:cs="Arial"/>
          <w:color w:val="0D0D0D"/>
          <w:sz w:val="20"/>
          <w:szCs w:val="20"/>
          <w:lang w:val="it-IT"/>
        </w:rPr>
        <w:t xml:space="preserve"> </w:t>
      </w:r>
      <w:r w:rsidRPr="00F54796">
        <w:rPr>
          <w:rFonts w:ascii="Arial" w:eastAsia="Arial" w:hAnsi="Arial" w:cs="Arial"/>
          <w:b/>
          <w:color w:val="0D0D0D"/>
          <w:sz w:val="20"/>
          <w:szCs w:val="20"/>
          <w:lang w:val="it-IT"/>
        </w:rPr>
        <w:t>nel 2024 sono:</w:t>
      </w:r>
    </w:p>
    <w:bookmarkStart w:id="0" w:name="_heading=h.tyjcwt" w:colFirst="0" w:colLast="0"/>
    <w:bookmarkStart w:id="1" w:name="_Hlk155806521"/>
    <w:bookmarkEnd w:id="0"/>
    <w:p w:rsidR="000E455A" w:rsidRPr="000E455A" w:rsidRDefault="000E455A" w:rsidP="000E455A">
      <w:pPr>
        <w:numPr>
          <w:ilvl w:val="0"/>
          <w:numId w:val="3"/>
        </w:numPr>
        <w:suppressAutoHyphens/>
        <w:spacing w:after="0" w:line="288" w:lineRule="auto"/>
        <w:jc w:val="both"/>
        <w:textDirection w:val="btLr"/>
        <w:textAlignment w:val="auto"/>
        <w:outlineLvl w:val="9"/>
        <w:rPr>
          <w:rFonts w:ascii="Arial" w:eastAsia="Arial" w:hAnsi="Arial" w:cs="Arial"/>
          <w:b/>
          <w:color w:val="1155CC"/>
          <w:sz w:val="20"/>
          <w:szCs w:val="20"/>
          <w:lang w:val="it-IT"/>
        </w:rPr>
      </w:pPr>
      <w:r w:rsidRPr="000E455A">
        <w:fldChar w:fldCharType="begin"/>
      </w:r>
      <w:r w:rsidRPr="000E455A">
        <w:rPr>
          <w:b/>
        </w:rPr>
        <w:instrText xml:space="preserve"> HYPERLINK "https://7mostendangered.eu/sites/synagogue-of-siena-italy" </w:instrText>
      </w:r>
      <w:r w:rsidRPr="000E455A">
        <w:fldChar w:fldCharType="separate"/>
      </w:r>
      <w:r w:rsidRPr="000E455A">
        <w:rPr>
          <w:rStyle w:val="Hyperlink"/>
          <w:rFonts w:ascii="Arial" w:eastAsiaTheme="minorEastAsia" w:hAnsi="Arial" w:cs="Arial"/>
          <w:b/>
          <w:color w:val="1155CC"/>
          <w:sz w:val="20"/>
          <w:szCs w:val="20"/>
          <w:lang w:val="it-IT"/>
        </w:rPr>
        <w:t>Sinagoga di Siena, ITALIA</w:t>
      </w:r>
      <w:r w:rsidRPr="000E455A">
        <w:rPr>
          <w:rStyle w:val="Hyperlink"/>
          <w:rFonts w:ascii="Arial" w:eastAsiaTheme="minorEastAsia" w:hAnsi="Arial" w:cs="Arial"/>
          <w:b/>
          <w:color w:val="1155CC"/>
          <w:sz w:val="20"/>
          <w:szCs w:val="20"/>
          <w:lang w:val="it-IT"/>
        </w:rPr>
        <w:fldChar w:fldCharType="end"/>
      </w:r>
    </w:p>
    <w:p w:rsidR="000E455A" w:rsidRPr="0070399A" w:rsidRDefault="009F4A0D" w:rsidP="000E455A">
      <w:pPr>
        <w:numPr>
          <w:ilvl w:val="0"/>
          <w:numId w:val="3"/>
        </w:numPr>
        <w:suppressAutoHyphens/>
        <w:spacing w:after="0" w:line="288" w:lineRule="auto"/>
        <w:jc w:val="both"/>
        <w:textDirection w:val="btLr"/>
        <w:textAlignment w:val="auto"/>
        <w:outlineLvl w:val="9"/>
        <w:rPr>
          <w:rFonts w:ascii="Arial" w:eastAsia="Arial" w:hAnsi="Arial" w:cs="Arial"/>
          <w:color w:val="1155CC"/>
          <w:sz w:val="20"/>
          <w:szCs w:val="20"/>
          <w:lang w:val="en-US"/>
        </w:rPr>
      </w:pPr>
      <w:hyperlink r:id="rId9" w:history="1">
        <w:r w:rsidR="000E455A" w:rsidRPr="0070399A">
          <w:rPr>
            <w:rStyle w:val="Hyperlink"/>
            <w:rFonts w:ascii="Arial" w:eastAsiaTheme="minorEastAsia" w:hAnsi="Arial" w:cs="Arial"/>
            <w:color w:val="1155CC"/>
            <w:sz w:val="20"/>
            <w:szCs w:val="20"/>
            <w:lang w:val="en-US"/>
          </w:rPr>
          <w:t xml:space="preserve">Case </w:t>
        </w:r>
        <w:proofErr w:type="spellStart"/>
        <w:r w:rsidR="000E455A" w:rsidRPr="0070399A">
          <w:rPr>
            <w:rStyle w:val="Hyperlink"/>
            <w:rFonts w:ascii="Arial" w:eastAsiaTheme="minorEastAsia" w:hAnsi="Arial" w:cs="Arial"/>
            <w:color w:val="1155CC"/>
            <w:sz w:val="20"/>
            <w:szCs w:val="20"/>
            <w:lang w:val="en-US"/>
          </w:rPr>
          <w:t>popolari</w:t>
        </w:r>
        <w:proofErr w:type="spellEnd"/>
        <w:r w:rsidR="000E455A" w:rsidRPr="0070399A">
          <w:rPr>
            <w:rStyle w:val="Hyperlink"/>
            <w:rFonts w:ascii="Arial" w:eastAsiaTheme="minorEastAsia" w:hAnsi="Arial" w:cs="Arial"/>
            <w:color w:val="1155CC"/>
            <w:sz w:val="20"/>
            <w:szCs w:val="20"/>
            <w:lang w:val="en-US"/>
          </w:rPr>
          <w:t xml:space="preserve"> (</w:t>
        </w:r>
        <w:proofErr w:type="spellStart"/>
        <w:r w:rsidR="000E455A" w:rsidRPr="0070399A">
          <w:rPr>
            <w:rStyle w:val="Hyperlink"/>
            <w:rFonts w:ascii="Arial" w:eastAsiaTheme="minorEastAsia" w:hAnsi="Arial" w:cs="Arial"/>
            <w:i/>
            <w:iCs/>
            <w:color w:val="1155CC"/>
            <w:sz w:val="20"/>
            <w:szCs w:val="20"/>
            <w:lang w:val="en-US"/>
          </w:rPr>
          <w:t>courées</w:t>
        </w:r>
        <w:proofErr w:type="spellEnd"/>
        <w:r w:rsidR="000E455A" w:rsidRPr="0070399A">
          <w:rPr>
            <w:rStyle w:val="Hyperlink"/>
            <w:rFonts w:ascii="Arial" w:eastAsiaTheme="minorEastAsia" w:hAnsi="Arial" w:cs="Arial"/>
            <w:i/>
            <w:iCs/>
            <w:color w:val="1155CC"/>
            <w:sz w:val="20"/>
            <w:szCs w:val="20"/>
            <w:lang w:val="en-US"/>
          </w:rPr>
          <w:t xml:space="preserve">) </w:t>
        </w:r>
        <w:r w:rsidR="000E455A" w:rsidRPr="0070399A">
          <w:rPr>
            <w:rStyle w:val="Hyperlink"/>
            <w:rFonts w:ascii="Arial" w:eastAsiaTheme="minorEastAsia" w:hAnsi="Arial" w:cs="Arial"/>
            <w:iCs/>
            <w:color w:val="1155CC"/>
            <w:sz w:val="20"/>
            <w:szCs w:val="20"/>
            <w:lang w:val="en-US"/>
          </w:rPr>
          <w:t>a Roubaix-Tourcoing, FRANCIA</w:t>
        </w:r>
      </w:hyperlink>
    </w:p>
    <w:p w:rsidR="000E455A" w:rsidRPr="00F54796" w:rsidRDefault="009F4A0D" w:rsidP="000E455A">
      <w:pPr>
        <w:numPr>
          <w:ilvl w:val="0"/>
          <w:numId w:val="3"/>
        </w:numPr>
        <w:suppressAutoHyphens/>
        <w:spacing w:after="0" w:line="288" w:lineRule="auto"/>
        <w:jc w:val="both"/>
        <w:textDirection w:val="btLr"/>
        <w:textAlignment w:val="auto"/>
        <w:outlineLvl w:val="9"/>
        <w:rPr>
          <w:rFonts w:ascii="Arial" w:eastAsia="Arial" w:hAnsi="Arial" w:cs="Arial"/>
          <w:color w:val="1155CC"/>
          <w:sz w:val="20"/>
          <w:szCs w:val="20"/>
          <w:lang w:val="it-IT"/>
        </w:rPr>
      </w:pPr>
      <w:hyperlink r:id="rId10" w:history="1">
        <w:r w:rsidR="000E455A" w:rsidRPr="00F54796">
          <w:rPr>
            <w:rStyle w:val="Hyperlink"/>
            <w:rFonts w:ascii="Arial" w:eastAsiaTheme="minorEastAsia" w:hAnsi="Arial" w:cs="Arial"/>
            <w:color w:val="1155CC"/>
            <w:sz w:val="20"/>
            <w:szCs w:val="20"/>
            <w:lang w:val="it-IT"/>
          </w:rPr>
          <w:t>Isole Cicladi, in particolare Sifnos, Serifos e Folegandros, GRECIA</w:t>
        </w:r>
      </w:hyperlink>
    </w:p>
    <w:bookmarkStart w:id="2" w:name="_Hlk156496425"/>
    <w:p w:rsidR="000E455A" w:rsidRPr="000E455A" w:rsidRDefault="000E455A" w:rsidP="000E455A">
      <w:pPr>
        <w:numPr>
          <w:ilvl w:val="0"/>
          <w:numId w:val="3"/>
        </w:numPr>
        <w:suppressAutoHyphens/>
        <w:spacing w:after="0" w:line="288" w:lineRule="auto"/>
        <w:jc w:val="both"/>
        <w:textDirection w:val="btLr"/>
        <w:textAlignment w:val="auto"/>
        <w:outlineLvl w:val="9"/>
        <w:rPr>
          <w:rStyle w:val="Hyperlink"/>
          <w:rFonts w:ascii="Arial" w:eastAsia="Arial" w:hAnsi="Arial" w:cs="Arial"/>
          <w:color w:val="1155CC"/>
          <w:sz w:val="20"/>
          <w:szCs w:val="20"/>
          <w:lang w:val="it-IT"/>
        </w:rPr>
      </w:pPr>
      <w:r w:rsidRPr="000E455A">
        <w:rPr>
          <w:rFonts w:ascii="Arial" w:eastAsiaTheme="minorEastAsia" w:hAnsi="Arial" w:cs="Arial"/>
          <w:color w:val="1155CC"/>
          <w:sz w:val="20"/>
          <w:szCs w:val="20"/>
          <w:lang w:val="it-IT"/>
        </w:rPr>
        <w:fldChar w:fldCharType="begin"/>
      </w:r>
      <w:r w:rsidRPr="000E455A">
        <w:rPr>
          <w:rFonts w:ascii="Arial" w:eastAsiaTheme="minorEastAsia" w:hAnsi="Arial" w:cs="Arial"/>
          <w:color w:val="1155CC"/>
          <w:sz w:val="20"/>
          <w:szCs w:val="20"/>
          <w:lang w:val="it-IT"/>
        </w:rPr>
        <w:instrText xml:space="preserve"> HYPERLINK "https://7mostendangered.eu/sites/church-of-san-pietro-in-gessate-milan-italy" </w:instrText>
      </w:r>
      <w:r w:rsidRPr="000E455A">
        <w:rPr>
          <w:rFonts w:ascii="Arial" w:eastAsiaTheme="minorEastAsia" w:hAnsi="Arial" w:cs="Arial"/>
          <w:color w:val="1155CC"/>
          <w:sz w:val="20"/>
          <w:szCs w:val="20"/>
          <w:lang w:val="it-IT"/>
        </w:rPr>
        <w:fldChar w:fldCharType="separate"/>
      </w:r>
      <w:r w:rsidRPr="000E455A">
        <w:rPr>
          <w:rStyle w:val="Hyperlink"/>
          <w:rFonts w:ascii="Arial" w:eastAsiaTheme="minorEastAsia" w:hAnsi="Arial" w:cs="Arial"/>
          <w:color w:val="1155CC"/>
          <w:sz w:val="20"/>
          <w:szCs w:val="20"/>
          <w:lang w:val="it-IT"/>
        </w:rPr>
        <w:t>Chiesa di San Pietro in Gessate, Milano, ITALIA</w:t>
      </w:r>
    </w:p>
    <w:p w:rsidR="000E455A" w:rsidRPr="00F54796" w:rsidRDefault="000E455A" w:rsidP="000E455A">
      <w:pPr>
        <w:numPr>
          <w:ilvl w:val="0"/>
          <w:numId w:val="3"/>
        </w:numPr>
        <w:suppressAutoHyphens/>
        <w:spacing w:after="0" w:line="288" w:lineRule="auto"/>
        <w:jc w:val="both"/>
        <w:textDirection w:val="btLr"/>
        <w:textAlignment w:val="auto"/>
        <w:outlineLvl w:val="9"/>
        <w:rPr>
          <w:rFonts w:ascii="Arial" w:eastAsia="Arial" w:hAnsi="Arial" w:cs="Arial"/>
          <w:color w:val="1155CC"/>
          <w:sz w:val="20"/>
          <w:szCs w:val="20"/>
          <w:lang w:val="it-IT"/>
        </w:rPr>
      </w:pPr>
      <w:r w:rsidRPr="000E455A">
        <w:rPr>
          <w:rFonts w:ascii="Arial" w:eastAsiaTheme="minorEastAsia" w:hAnsi="Arial" w:cs="Arial"/>
          <w:color w:val="1155CC"/>
          <w:sz w:val="20"/>
          <w:szCs w:val="20"/>
          <w:lang w:val="it-IT"/>
        </w:rPr>
        <w:fldChar w:fldCharType="end"/>
      </w:r>
      <w:bookmarkEnd w:id="2"/>
      <w:r>
        <w:fldChar w:fldCharType="begin"/>
      </w:r>
      <w:r>
        <w:instrText xml:space="preserve"> HYPERLINK "https://7mostendangered.eu/sites/home-of-the-yugoslav-peoples-army-in-sabac-serbia" </w:instrText>
      </w:r>
      <w:r>
        <w:fldChar w:fldCharType="separate"/>
      </w:r>
      <w:r w:rsidRPr="00F54796">
        <w:rPr>
          <w:rStyle w:val="Hyperlink"/>
          <w:rFonts w:ascii="Arial" w:eastAsiaTheme="minorEastAsia" w:hAnsi="Arial" w:cs="Arial"/>
          <w:color w:val="1155CC"/>
          <w:sz w:val="20"/>
          <w:szCs w:val="20"/>
          <w:lang w:val="it-IT"/>
        </w:rPr>
        <w:t>Casa dell'Esercito Popolare di liberazione della Yugoslavia, Šabac, SERBIA</w:t>
      </w:r>
      <w:r>
        <w:rPr>
          <w:rStyle w:val="Hyperlink"/>
          <w:rFonts w:ascii="Arial" w:eastAsiaTheme="minorEastAsia" w:hAnsi="Arial" w:cs="Arial"/>
          <w:color w:val="1155CC"/>
          <w:sz w:val="20"/>
          <w:szCs w:val="20"/>
          <w:lang w:val="it-IT"/>
        </w:rPr>
        <w:fldChar w:fldCharType="end"/>
      </w:r>
    </w:p>
    <w:bookmarkEnd w:id="1"/>
    <w:p w:rsidR="000E455A" w:rsidRPr="00F54796" w:rsidRDefault="000E455A" w:rsidP="000E455A">
      <w:pPr>
        <w:numPr>
          <w:ilvl w:val="0"/>
          <w:numId w:val="3"/>
        </w:numPr>
        <w:suppressAutoHyphens/>
        <w:spacing w:after="0" w:line="288" w:lineRule="auto"/>
        <w:jc w:val="both"/>
        <w:textDirection w:val="btLr"/>
        <w:textAlignment w:val="auto"/>
        <w:outlineLvl w:val="9"/>
        <w:rPr>
          <w:rStyle w:val="Hyperlink"/>
          <w:rFonts w:ascii="Arial" w:eastAsia="Arial" w:hAnsi="Arial" w:cs="Arial"/>
          <w:color w:val="1155CC"/>
          <w:sz w:val="20"/>
          <w:szCs w:val="20"/>
          <w:lang w:val="it-IT"/>
        </w:rPr>
      </w:pPr>
      <w:r w:rsidRPr="00F54796">
        <w:rPr>
          <w:rStyle w:val="Hyperlink"/>
          <w:rFonts w:ascii="Arial" w:eastAsiaTheme="minorEastAsia" w:hAnsi="Arial" w:cs="Arial"/>
          <w:color w:val="1155CC"/>
          <w:sz w:val="20"/>
          <w:szCs w:val="20"/>
          <w:lang w:val="it-IT"/>
        </w:rPr>
        <w:fldChar w:fldCharType="begin"/>
      </w:r>
      <w:r w:rsidRPr="00F54796">
        <w:rPr>
          <w:rStyle w:val="Hyperlink"/>
          <w:rFonts w:ascii="Arial" w:eastAsiaTheme="minorEastAsia" w:hAnsi="Arial" w:cs="Arial"/>
          <w:color w:val="1155CC"/>
          <w:sz w:val="20"/>
          <w:szCs w:val="20"/>
          <w:lang w:val="it-IT"/>
        </w:rPr>
        <w:instrText xml:space="preserve"> HYPERLINK "https://7mostendangered.eu/sites/greek-orthodox-church-of-st-georgios-altinozu-turkiye" </w:instrText>
      </w:r>
      <w:r w:rsidRPr="00F54796">
        <w:rPr>
          <w:rStyle w:val="Hyperlink"/>
          <w:rFonts w:ascii="Arial" w:eastAsiaTheme="minorEastAsia" w:hAnsi="Arial" w:cs="Arial"/>
          <w:color w:val="1155CC"/>
          <w:sz w:val="20"/>
          <w:szCs w:val="20"/>
          <w:lang w:val="it-IT"/>
        </w:rPr>
        <w:fldChar w:fldCharType="separate"/>
      </w:r>
      <w:r w:rsidRPr="00F54796">
        <w:rPr>
          <w:rStyle w:val="Hyperlink"/>
          <w:rFonts w:ascii="Arial" w:eastAsiaTheme="minorEastAsia" w:hAnsi="Arial" w:cs="Arial"/>
          <w:color w:val="1155CC"/>
          <w:sz w:val="20"/>
          <w:szCs w:val="20"/>
          <w:lang w:val="it-IT"/>
        </w:rPr>
        <w:t>Chiesa greco-ortodossa di San Giorgio, Altinözü, TURCHIA</w:t>
      </w:r>
      <w:r w:rsidRPr="00F54796">
        <w:rPr>
          <w:rStyle w:val="Hyperlink"/>
          <w:rFonts w:ascii="Arial" w:eastAsiaTheme="minorEastAsia" w:hAnsi="Arial" w:cs="Arial"/>
          <w:color w:val="1155CC"/>
          <w:sz w:val="20"/>
          <w:szCs w:val="20"/>
          <w:lang w:val="it-IT"/>
        </w:rPr>
        <w:fldChar w:fldCharType="end"/>
      </w:r>
    </w:p>
    <w:p w:rsidR="000E455A" w:rsidRPr="00F54796" w:rsidRDefault="009F4A0D" w:rsidP="000E455A">
      <w:pPr>
        <w:numPr>
          <w:ilvl w:val="0"/>
          <w:numId w:val="3"/>
        </w:numPr>
        <w:suppressAutoHyphens/>
        <w:spacing w:after="0" w:line="288" w:lineRule="auto"/>
        <w:jc w:val="both"/>
        <w:textDirection w:val="btLr"/>
        <w:textAlignment w:val="auto"/>
        <w:outlineLvl w:val="9"/>
        <w:rPr>
          <w:rFonts w:ascii="Arial" w:eastAsia="Arial" w:hAnsi="Arial" w:cs="Arial"/>
          <w:color w:val="1155CC"/>
          <w:sz w:val="20"/>
          <w:szCs w:val="20"/>
          <w:lang w:val="it-IT"/>
        </w:rPr>
      </w:pPr>
      <w:hyperlink r:id="rId11" w:history="1">
        <w:r w:rsidR="000E455A" w:rsidRPr="00F54796">
          <w:rPr>
            <w:rStyle w:val="Hyperlink"/>
            <w:rFonts w:ascii="Arial" w:hAnsi="Arial" w:cs="Arial"/>
            <w:color w:val="1155CC"/>
            <w:sz w:val="20"/>
            <w:szCs w:val="20"/>
            <w:lang w:val="it-IT"/>
          </w:rPr>
          <w:t>Porta</w:t>
        </w:r>
        <w:r w:rsidR="000E455A" w:rsidRPr="00F54796">
          <w:rPr>
            <w:rStyle w:val="Hyperlink"/>
            <w:rFonts w:ascii="Arial" w:eastAsiaTheme="minorEastAsia" w:hAnsi="Arial" w:cs="Arial"/>
            <w:color w:val="1155CC"/>
            <w:sz w:val="20"/>
            <w:szCs w:val="20"/>
            <w:lang w:val="it-IT"/>
          </w:rPr>
          <w:t xml:space="preserve"> di Antiochia, Provincia di Antakya / Hatav, TURCHIA</w:t>
        </w:r>
      </w:hyperlink>
    </w:p>
    <w:p w:rsidR="000E455A" w:rsidRPr="00F54796" w:rsidRDefault="000E455A" w:rsidP="000E455A">
      <w:pPr>
        <w:spacing w:after="0" w:line="312" w:lineRule="auto"/>
        <w:ind w:left="358" w:firstLine="0"/>
        <w:jc w:val="both"/>
        <w:rPr>
          <w:rFonts w:ascii="Arial" w:eastAsia="Arial" w:hAnsi="Arial" w:cs="Arial"/>
          <w:sz w:val="20"/>
          <w:szCs w:val="20"/>
          <w:lang w:val="it-IT"/>
        </w:rPr>
      </w:pPr>
    </w:p>
    <w:p w:rsidR="000E455A" w:rsidRDefault="000E455A" w:rsidP="000E455A">
      <w:pPr>
        <w:spacing w:after="0" w:line="240" w:lineRule="auto"/>
        <w:ind w:left="0" w:hanging="2"/>
        <w:jc w:val="both"/>
        <w:rPr>
          <w:rFonts w:ascii="Arial" w:eastAsia="Arial" w:hAnsi="Arial" w:cs="Arial"/>
          <w:color w:val="0D0D0D"/>
          <w:sz w:val="20"/>
          <w:szCs w:val="20"/>
          <w:lang w:val="it-IT"/>
        </w:rPr>
      </w:pPr>
      <w:r w:rsidRPr="00F54796">
        <w:rPr>
          <w:rFonts w:ascii="Arial" w:eastAsia="Arial" w:hAnsi="Arial" w:cs="Arial"/>
          <w:color w:val="0D0D0D"/>
          <w:sz w:val="20"/>
          <w:szCs w:val="20"/>
          <w:lang w:val="it-IT"/>
        </w:rPr>
        <w:t xml:space="preserve">L’annuncio è stato dato nel corso di un evento online a cui hanno </w:t>
      </w:r>
      <w:r>
        <w:rPr>
          <w:rFonts w:ascii="Arial" w:eastAsia="Arial" w:hAnsi="Arial" w:cs="Arial"/>
          <w:color w:val="0D0D0D"/>
          <w:sz w:val="20"/>
          <w:szCs w:val="20"/>
          <w:lang w:val="it-IT"/>
        </w:rPr>
        <w:t xml:space="preserve">contribuito </w:t>
      </w:r>
      <w:r>
        <w:rPr>
          <w:rFonts w:ascii="Arial" w:eastAsia="Arial" w:hAnsi="Arial" w:cs="Arial"/>
          <w:color w:val="0D0D0D"/>
          <w:sz w:val="20"/>
          <w:szCs w:val="20"/>
        </w:rPr>
        <w:t>coloro che hanno proposto la nomina ed i rappresentanti dei 7 siti selezionati, e</w:t>
      </w:r>
      <w:bookmarkStart w:id="3" w:name="bookmark=id.1fob9te"/>
      <w:bookmarkEnd w:id="3"/>
      <w:r>
        <w:rPr>
          <w:rFonts w:ascii="Arial" w:eastAsia="Arial" w:hAnsi="Arial" w:cs="Arial"/>
          <w:color w:val="0D0D0D"/>
          <w:sz w:val="20"/>
          <w:szCs w:val="20"/>
        </w:rPr>
        <w:t xml:space="preserve"> </w:t>
      </w:r>
      <w:r w:rsidRPr="00F54796">
        <w:rPr>
          <w:rFonts w:ascii="Arial" w:eastAsia="Arial" w:hAnsi="Arial" w:cs="Arial"/>
          <w:color w:val="0D0D0D"/>
          <w:sz w:val="20"/>
          <w:szCs w:val="20"/>
          <w:lang w:val="it-IT"/>
        </w:rPr>
        <w:t xml:space="preserve">che ha richiamato partecipanti da tutta Europa e non solo. </w:t>
      </w:r>
    </w:p>
    <w:p w:rsidR="000E455A" w:rsidRPr="00F54796" w:rsidRDefault="000E455A" w:rsidP="000E455A">
      <w:pPr>
        <w:spacing w:after="0" w:line="240" w:lineRule="auto"/>
        <w:ind w:left="0" w:hanging="2"/>
        <w:rPr>
          <w:rFonts w:ascii="Arial" w:eastAsia="Arial" w:hAnsi="Arial" w:cs="Arial"/>
          <w:color w:val="0D0D0D"/>
          <w:sz w:val="20"/>
          <w:szCs w:val="20"/>
          <w:lang w:val="it-IT"/>
        </w:rPr>
      </w:pPr>
    </w:p>
    <w:p w:rsidR="000E455A" w:rsidRPr="00F54796" w:rsidRDefault="000E455A" w:rsidP="000E455A">
      <w:pPr>
        <w:spacing w:after="0" w:line="240" w:lineRule="auto"/>
        <w:ind w:left="0" w:hanging="2"/>
        <w:jc w:val="both"/>
        <w:rPr>
          <w:rFonts w:ascii="Arial" w:eastAsia="Arial" w:hAnsi="Arial" w:cs="Arial"/>
          <w:color w:val="0D0D0D"/>
          <w:sz w:val="20"/>
          <w:szCs w:val="20"/>
          <w:lang w:val="it-IT"/>
        </w:rPr>
      </w:pPr>
      <w:r w:rsidRPr="00F54796">
        <w:rPr>
          <w:rFonts w:ascii="Arial" w:eastAsia="Arial" w:hAnsi="Arial" w:cs="Arial"/>
          <w:color w:val="0D0D0D"/>
          <w:sz w:val="20"/>
          <w:szCs w:val="20"/>
          <w:lang w:val="it-IT"/>
        </w:rPr>
        <w:t xml:space="preserve">L'elenco di quest'anno comprende due siti della provincia di Hatay, in Turchia, pesantemente danneggiati dal devastante terremoto del 6 febbraio 2023, che ha causato gravi perdite umane e </w:t>
      </w:r>
      <w:r>
        <w:rPr>
          <w:rFonts w:ascii="Arial" w:eastAsia="Arial" w:hAnsi="Arial" w:cs="Arial"/>
          <w:color w:val="0D0D0D"/>
          <w:sz w:val="20"/>
          <w:szCs w:val="20"/>
          <w:lang w:val="it-IT"/>
        </w:rPr>
        <w:t>culturali</w:t>
      </w:r>
      <w:r w:rsidRPr="00F54796">
        <w:rPr>
          <w:rFonts w:ascii="Arial" w:eastAsia="Arial" w:hAnsi="Arial" w:cs="Arial"/>
          <w:color w:val="0D0D0D"/>
          <w:sz w:val="20"/>
          <w:szCs w:val="20"/>
          <w:lang w:val="it-IT"/>
        </w:rPr>
        <w:t xml:space="preserve"> in tutta la regione, e un edificio </w:t>
      </w:r>
      <w:r>
        <w:rPr>
          <w:rFonts w:ascii="Arial" w:eastAsia="Arial" w:hAnsi="Arial" w:cs="Arial"/>
          <w:color w:val="0D0D0D"/>
          <w:sz w:val="20"/>
          <w:szCs w:val="20"/>
          <w:lang w:val="it-IT"/>
        </w:rPr>
        <w:t>di culto</w:t>
      </w:r>
      <w:r w:rsidRPr="00F54796">
        <w:rPr>
          <w:rFonts w:ascii="Arial" w:eastAsia="Arial" w:hAnsi="Arial" w:cs="Arial"/>
          <w:color w:val="0D0D0D"/>
          <w:sz w:val="20"/>
          <w:szCs w:val="20"/>
          <w:lang w:val="it-IT"/>
        </w:rPr>
        <w:t xml:space="preserve"> a Siena, in Italia, che ha subito danni strutturali a causa di un terremoto verificatosi nello stesso mese. </w:t>
      </w:r>
    </w:p>
    <w:p w:rsidR="000E455A" w:rsidRPr="00F54796" w:rsidRDefault="000E455A" w:rsidP="000E455A">
      <w:pPr>
        <w:spacing w:after="0" w:line="240" w:lineRule="auto"/>
        <w:ind w:left="0" w:hanging="2"/>
        <w:jc w:val="both"/>
        <w:rPr>
          <w:rFonts w:ascii="Arial" w:eastAsia="Arial" w:hAnsi="Arial" w:cs="Arial"/>
          <w:color w:val="0D0D0D"/>
          <w:sz w:val="20"/>
          <w:szCs w:val="20"/>
          <w:lang w:val="it-IT"/>
        </w:rPr>
      </w:pPr>
    </w:p>
    <w:p w:rsidR="000E455A" w:rsidRPr="003D0C4C" w:rsidRDefault="000E455A" w:rsidP="000E455A">
      <w:pPr>
        <w:spacing w:after="0" w:line="240" w:lineRule="auto"/>
        <w:ind w:left="0" w:hanging="2"/>
        <w:jc w:val="both"/>
        <w:rPr>
          <w:rFonts w:ascii="Arial" w:eastAsia="Arial" w:hAnsi="Arial" w:cs="Arial"/>
          <w:color w:val="0D0D0D"/>
          <w:sz w:val="20"/>
          <w:szCs w:val="20"/>
          <w:lang w:val="it-IT"/>
        </w:rPr>
      </w:pPr>
      <w:r w:rsidRPr="0070399A">
        <w:rPr>
          <w:rFonts w:ascii="Arial" w:eastAsia="Arial" w:hAnsi="Arial" w:cs="Arial"/>
          <w:color w:val="0D0D0D"/>
          <w:sz w:val="20"/>
          <w:szCs w:val="20"/>
          <w:lang w:val="it-IT"/>
        </w:rPr>
        <w:t xml:space="preserve">Il </w:t>
      </w:r>
      <w:hyperlink r:id="rId12" w:history="1">
        <w:r>
          <w:rPr>
            <w:rStyle w:val="Hyperlink"/>
            <w:rFonts w:ascii="Arial" w:eastAsiaTheme="minorEastAsia" w:hAnsi="Arial" w:cs="Arial"/>
            <w:color w:val="1155CC"/>
            <w:sz w:val="20"/>
            <w:szCs w:val="20"/>
            <w:lang w:val="it-IT"/>
          </w:rPr>
          <w:t>Board</w:t>
        </w:r>
        <w:r w:rsidRPr="00F91B29">
          <w:rPr>
            <w:rStyle w:val="Hyperlink"/>
            <w:rFonts w:ascii="Arial" w:eastAsiaTheme="minorEastAsia" w:hAnsi="Arial" w:cs="Arial"/>
            <w:color w:val="1155CC"/>
            <w:sz w:val="20"/>
            <w:szCs w:val="20"/>
            <w:lang w:val="it-IT"/>
          </w:rPr>
          <w:t xml:space="preserve"> di Europa Nostra</w:t>
        </w:r>
      </w:hyperlink>
      <w:r w:rsidRPr="0070399A">
        <w:rPr>
          <w:rFonts w:ascii="Arial" w:eastAsia="Arial" w:hAnsi="Arial" w:cs="Arial"/>
          <w:color w:val="0D0D0D"/>
          <w:sz w:val="20"/>
          <w:szCs w:val="20"/>
          <w:lang w:val="it-IT"/>
        </w:rPr>
        <w:t xml:space="preserve"> ha selezionato i finalisti tra gli</w:t>
      </w:r>
      <w:r>
        <w:rPr>
          <w:rFonts w:ascii="Arial" w:eastAsia="Arial" w:hAnsi="Arial" w:cs="Arial"/>
          <w:color w:val="0D0D0D"/>
          <w:sz w:val="20"/>
          <w:szCs w:val="20"/>
          <w:lang w:val="it-IT"/>
        </w:rPr>
        <w:t xml:space="preserve"> undici</w:t>
      </w:r>
      <w:r w:rsidRPr="0070399A">
        <w:rPr>
          <w:rFonts w:ascii="Arial" w:eastAsia="Arial" w:hAnsi="Arial" w:cs="Arial"/>
          <w:color w:val="0D0D0D"/>
          <w:sz w:val="20"/>
          <w:szCs w:val="20"/>
          <w:lang w:val="it-IT"/>
        </w:rPr>
        <w:t xml:space="preserve"> monumenti e siti del patrimonio culturale di nove Paesi precedentemente </w:t>
      </w:r>
      <w:hyperlink r:id="rId13" w:history="1">
        <w:r w:rsidRPr="003D0C4C">
          <w:rPr>
            <w:rStyle w:val="Hyperlink"/>
            <w:rFonts w:ascii="Arial" w:eastAsiaTheme="minorEastAsia" w:hAnsi="Arial" w:cs="Arial"/>
            <w:color w:val="1155CC"/>
            <w:sz w:val="20"/>
            <w:szCs w:val="20"/>
            <w:lang w:val="it-IT"/>
          </w:rPr>
          <w:t>selezionati</w:t>
        </w:r>
      </w:hyperlink>
      <w:r w:rsidR="00771181">
        <w:rPr>
          <w:rFonts w:ascii="Arial" w:eastAsia="Arial" w:hAnsi="Arial" w:cs="Arial"/>
          <w:color w:val="0D0D0D"/>
          <w:sz w:val="20"/>
          <w:szCs w:val="20"/>
          <w:lang w:val="it-IT"/>
        </w:rPr>
        <w:t xml:space="preserve"> d</w:t>
      </w:r>
      <w:r w:rsidRPr="0070399A">
        <w:rPr>
          <w:rFonts w:ascii="Arial" w:eastAsia="Arial" w:hAnsi="Arial" w:cs="Arial"/>
          <w:color w:val="0D0D0D"/>
          <w:sz w:val="20"/>
          <w:szCs w:val="20"/>
          <w:lang w:val="it-IT"/>
        </w:rPr>
        <w:t>al</w:t>
      </w:r>
      <w:r>
        <w:rPr>
          <w:rFonts w:ascii="Arial" w:eastAsia="Arial" w:hAnsi="Arial" w:cs="Arial"/>
          <w:color w:val="0D0D0D"/>
          <w:sz w:val="20"/>
          <w:szCs w:val="20"/>
          <w:lang w:val="it-IT"/>
        </w:rPr>
        <w:t>la</w:t>
      </w:r>
      <w:r w:rsidRPr="0070399A">
        <w:rPr>
          <w:rFonts w:ascii="Arial" w:eastAsia="Arial" w:hAnsi="Arial" w:cs="Arial"/>
          <w:color w:val="0D0D0D"/>
          <w:sz w:val="20"/>
          <w:szCs w:val="20"/>
          <w:lang w:val="it-IT"/>
        </w:rPr>
        <w:t xml:space="preserve"> </w:t>
      </w:r>
      <w:hyperlink r:id="rId14" w:history="1">
        <w:r w:rsidRPr="003D0C4C">
          <w:rPr>
            <w:rStyle w:val="Hyperlink"/>
            <w:rFonts w:ascii="Arial" w:eastAsiaTheme="minorEastAsia" w:hAnsi="Arial" w:cs="Arial"/>
            <w:color w:val="1155CC"/>
            <w:sz w:val="20"/>
            <w:szCs w:val="20"/>
            <w:lang w:val="it-IT"/>
          </w:rPr>
          <w:t>Co</w:t>
        </w:r>
        <w:r>
          <w:rPr>
            <w:rStyle w:val="Hyperlink"/>
            <w:rFonts w:ascii="Arial" w:eastAsiaTheme="minorEastAsia" w:hAnsi="Arial" w:cs="Arial"/>
            <w:color w:val="1155CC"/>
            <w:sz w:val="20"/>
            <w:szCs w:val="20"/>
            <w:lang w:val="it-IT"/>
          </w:rPr>
          <w:t>mmissione</w:t>
        </w:r>
        <w:r w:rsidRPr="003D0C4C">
          <w:rPr>
            <w:rStyle w:val="Hyperlink"/>
            <w:rFonts w:ascii="Arial" w:eastAsiaTheme="minorEastAsia" w:hAnsi="Arial" w:cs="Arial"/>
            <w:color w:val="1155CC"/>
            <w:sz w:val="20"/>
            <w:szCs w:val="20"/>
            <w:lang w:val="it-IT"/>
          </w:rPr>
          <w:t xml:space="preserve"> consultiv</w:t>
        </w:r>
        <w:r>
          <w:rPr>
            <w:rStyle w:val="Hyperlink"/>
            <w:rFonts w:ascii="Arial" w:eastAsiaTheme="minorEastAsia" w:hAnsi="Arial" w:cs="Arial"/>
            <w:color w:val="1155CC"/>
            <w:sz w:val="20"/>
            <w:szCs w:val="20"/>
            <w:lang w:val="it-IT"/>
          </w:rPr>
          <w:t>a</w:t>
        </w:r>
        <w:r w:rsidRPr="003D0C4C">
          <w:rPr>
            <w:rStyle w:val="Hyperlink"/>
            <w:rFonts w:ascii="Arial" w:eastAsiaTheme="minorEastAsia" w:hAnsi="Arial" w:cs="Arial"/>
            <w:color w:val="1155CC"/>
            <w:sz w:val="20"/>
            <w:szCs w:val="20"/>
            <w:lang w:val="it-IT"/>
          </w:rPr>
          <w:t xml:space="preserve"> del programma 7 Most Endangered</w:t>
        </w:r>
      </w:hyperlink>
      <w:r>
        <w:rPr>
          <w:rFonts w:ascii="Arial" w:eastAsia="Arial" w:hAnsi="Arial" w:cs="Arial"/>
          <w:color w:val="0D0D0D"/>
          <w:sz w:val="20"/>
          <w:szCs w:val="20"/>
          <w:lang w:val="it-IT"/>
        </w:rPr>
        <w:t xml:space="preserve">. </w:t>
      </w:r>
      <w:r w:rsidRPr="0070399A">
        <w:rPr>
          <w:rFonts w:ascii="Arial" w:eastAsia="Arial" w:hAnsi="Arial" w:cs="Arial"/>
          <w:color w:val="0D0D0D"/>
          <w:sz w:val="20"/>
          <w:szCs w:val="20"/>
          <w:lang w:val="it-IT"/>
        </w:rPr>
        <w:t xml:space="preserve">Le candidature dei siti per il Programma 7 Most Endangered 2024 sono state </w:t>
      </w:r>
      <w:r>
        <w:rPr>
          <w:rFonts w:ascii="Arial" w:eastAsia="Arial" w:hAnsi="Arial" w:cs="Arial"/>
          <w:color w:val="0D0D0D"/>
          <w:sz w:val="20"/>
          <w:szCs w:val="20"/>
          <w:lang w:val="it-IT"/>
        </w:rPr>
        <w:t>presentate da</w:t>
      </w:r>
      <w:r w:rsidRPr="00F54796">
        <w:rPr>
          <w:rFonts w:ascii="Arial" w:eastAsia="Arial" w:hAnsi="Arial" w:cs="Arial"/>
          <w:color w:val="0D0D0D"/>
          <w:sz w:val="20"/>
          <w:szCs w:val="20"/>
          <w:lang w:val="it-IT"/>
        </w:rPr>
        <w:t xml:space="preserve"> </w:t>
      </w:r>
      <w:r w:rsidRPr="009679E4">
        <w:rPr>
          <w:rFonts w:ascii="Arial" w:hAnsi="Arial" w:cs="Arial"/>
          <w:sz w:val="20"/>
          <w:szCs w:val="20"/>
          <w:lang w:val="it-IT"/>
        </w:rPr>
        <w:t xml:space="preserve">organizzazioni </w:t>
      </w:r>
      <w:r>
        <w:rPr>
          <w:rFonts w:ascii="Arial" w:hAnsi="Arial" w:cs="Arial"/>
          <w:sz w:val="20"/>
          <w:szCs w:val="20"/>
          <w:lang w:val="it-IT"/>
        </w:rPr>
        <w:t>socie di Europa Nostra</w:t>
      </w:r>
      <w:r w:rsidRPr="009679E4">
        <w:rPr>
          <w:rFonts w:ascii="Arial" w:hAnsi="Arial" w:cs="Arial"/>
          <w:sz w:val="20"/>
          <w:szCs w:val="20"/>
          <w:lang w:val="it-IT"/>
        </w:rPr>
        <w:t>, associate o</w:t>
      </w:r>
      <w:r>
        <w:rPr>
          <w:rFonts w:ascii="Arial" w:hAnsi="Arial" w:cs="Arial"/>
          <w:sz w:val="20"/>
          <w:szCs w:val="20"/>
          <w:lang w:val="it-IT"/>
        </w:rPr>
        <w:t xml:space="preserve"> anche da</w:t>
      </w:r>
      <w:r w:rsidRPr="009679E4">
        <w:rPr>
          <w:rFonts w:ascii="Arial" w:hAnsi="Arial" w:cs="Arial"/>
          <w:sz w:val="20"/>
          <w:szCs w:val="20"/>
          <w:lang w:val="it-IT"/>
        </w:rPr>
        <w:t xml:space="preserve"> </w:t>
      </w:r>
      <w:r>
        <w:rPr>
          <w:rFonts w:ascii="Arial" w:hAnsi="Arial" w:cs="Arial"/>
          <w:sz w:val="20"/>
          <w:szCs w:val="20"/>
          <w:lang w:val="it-IT"/>
        </w:rPr>
        <w:t>soci</w:t>
      </w:r>
      <w:r w:rsidRPr="009679E4">
        <w:rPr>
          <w:rFonts w:ascii="Arial" w:hAnsi="Arial" w:cs="Arial"/>
          <w:sz w:val="20"/>
          <w:szCs w:val="20"/>
          <w:lang w:val="it-IT"/>
        </w:rPr>
        <w:t xml:space="preserve"> individuali</w:t>
      </w:r>
      <w:r>
        <w:rPr>
          <w:rFonts w:ascii="Arial" w:eastAsia="Arial" w:hAnsi="Arial" w:cs="Arial"/>
          <w:color w:val="0D0D0D"/>
          <w:sz w:val="20"/>
          <w:szCs w:val="20"/>
          <w:lang w:val="it-IT"/>
        </w:rPr>
        <w:t xml:space="preserve"> dell’organizzazione. </w:t>
      </w:r>
    </w:p>
    <w:p w:rsidR="000E455A" w:rsidRPr="00F54796" w:rsidRDefault="000E455A" w:rsidP="000E455A">
      <w:pPr>
        <w:spacing w:after="0" w:line="240" w:lineRule="auto"/>
        <w:ind w:left="0" w:hanging="2"/>
        <w:jc w:val="both"/>
        <w:rPr>
          <w:rFonts w:ascii="Arial" w:eastAsia="Arial" w:hAnsi="Arial" w:cs="Arial"/>
          <w:color w:val="0D0D0D"/>
          <w:sz w:val="20"/>
          <w:szCs w:val="20"/>
          <w:lang w:val="it-IT"/>
        </w:rPr>
      </w:pPr>
    </w:p>
    <w:p w:rsidR="000E455A" w:rsidRPr="00F54796" w:rsidRDefault="000E455A" w:rsidP="000E455A">
      <w:pPr>
        <w:spacing w:after="0" w:line="240" w:lineRule="auto"/>
        <w:ind w:left="0" w:hanging="2"/>
        <w:jc w:val="both"/>
        <w:rPr>
          <w:rFonts w:ascii="Arial" w:eastAsia="Arial" w:hAnsi="Arial" w:cs="Arial"/>
          <w:color w:val="0D0D0D"/>
          <w:sz w:val="20"/>
          <w:szCs w:val="20"/>
          <w:lang w:val="it-IT"/>
        </w:rPr>
      </w:pPr>
      <w:r w:rsidRPr="00F54796">
        <w:rPr>
          <w:rFonts w:ascii="Arial" w:eastAsia="Arial" w:hAnsi="Arial" w:cs="Arial"/>
          <w:color w:val="0D0D0D"/>
          <w:sz w:val="20"/>
          <w:szCs w:val="20"/>
          <w:lang w:val="it-IT"/>
        </w:rPr>
        <w:t xml:space="preserve">La selezione dei 7 siti è stata effettuata </w:t>
      </w:r>
      <w:r w:rsidRPr="009679E4">
        <w:rPr>
          <w:rFonts w:ascii="Arial" w:hAnsi="Arial" w:cs="Arial"/>
          <w:sz w:val="20"/>
          <w:szCs w:val="20"/>
          <w:lang w:val="it-IT"/>
        </w:rPr>
        <w:t xml:space="preserve">sulla base </w:t>
      </w:r>
      <w:r>
        <w:rPr>
          <w:rFonts w:ascii="Arial" w:hAnsi="Arial" w:cs="Arial"/>
          <w:sz w:val="20"/>
          <w:szCs w:val="20"/>
          <w:lang w:val="it-IT"/>
        </w:rPr>
        <w:t xml:space="preserve">non solo </w:t>
      </w:r>
      <w:r w:rsidRPr="009679E4">
        <w:rPr>
          <w:rFonts w:ascii="Arial" w:hAnsi="Arial" w:cs="Arial"/>
          <w:sz w:val="20"/>
          <w:szCs w:val="20"/>
          <w:lang w:val="it-IT"/>
        </w:rPr>
        <w:t>della straordinaria importanza</w:t>
      </w:r>
      <w:r>
        <w:rPr>
          <w:rFonts w:ascii="Arial" w:hAnsi="Arial" w:cs="Arial"/>
          <w:sz w:val="20"/>
          <w:szCs w:val="20"/>
          <w:lang w:val="it-IT"/>
        </w:rPr>
        <w:t xml:space="preserve"> e dell'innegabile valore</w:t>
      </w:r>
      <w:r w:rsidRPr="009679E4">
        <w:rPr>
          <w:rFonts w:ascii="Arial" w:hAnsi="Arial" w:cs="Arial"/>
          <w:sz w:val="20"/>
          <w:szCs w:val="20"/>
          <w:lang w:val="it-IT"/>
        </w:rPr>
        <w:t xml:space="preserve"> di ciascun sito </w:t>
      </w:r>
      <w:r>
        <w:rPr>
          <w:rFonts w:ascii="Arial" w:hAnsi="Arial" w:cs="Arial"/>
          <w:sz w:val="20"/>
          <w:szCs w:val="20"/>
          <w:lang w:val="it-IT"/>
        </w:rPr>
        <w:t xml:space="preserve">in quanto </w:t>
      </w:r>
      <w:r w:rsidRPr="009679E4">
        <w:rPr>
          <w:rFonts w:ascii="Arial" w:hAnsi="Arial" w:cs="Arial"/>
          <w:sz w:val="20"/>
          <w:szCs w:val="20"/>
          <w:lang w:val="it-IT"/>
        </w:rPr>
        <w:t xml:space="preserve">patrimonio </w:t>
      </w:r>
      <w:r>
        <w:rPr>
          <w:rFonts w:ascii="Arial" w:hAnsi="Arial" w:cs="Arial"/>
          <w:sz w:val="20"/>
          <w:szCs w:val="20"/>
          <w:lang w:val="it-IT"/>
        </w:rPr>
        <w:t>culturale</w:t>
      </w:r>
      <w:r w:rsidRPr="009679E4">
        <w:rPr>
          <w:rFonts w:ascii="Arial" w:hAnsi="Arial" w:cs="Arial"/>
          <w:sz w:val="20"/>
          <w:szCs w:val="20"/>
          <w:lang w:val="it-IT"/>
        </w:rPr>
        <w:t xml:space="preserve">, </w:t>
      </w:r>
      <w:r>
        <w:rPr>
          <w:rFonts w:ascii="Arial" w:hAnsi="Arial" w:cs="Arial"/>
          <w:sz w:val="20"/>
          <w:szCs w:val="20"/>
          <w:lang w:val="it-IT"/>
        </w:rPr>
        <w:t>ma anche</w:t>
      </w:r>
      <w:r w:rsidRPr="009679E4">
        <w:rPr>
          <w:rFonts w:ascii="Arial" w:hAnsi="Arial" w:cs="Arial"/>
          <w:sz w:val="20"/>
          <w:szCs w:val="20"/>
          <w:lang w:val="it-IT"/>
        </w:rPr>
        <w:t xml:space="preserve"> della grave minaccia che </w:t>
      </w:r>
      <w:r>
        <w:rPr>
          <w:rFonts w:ascii="Arial" w:hAnsi="Arial" w:cs="Arial"/>
          <w:sz w:val="20"/>
          <w:szCs w:val="20"/>
          <w:lang w:val="it-IT"/>
        </w:rPr>
        <w:t>incombe oggi su di esso</w:t>
      </w:r>
      <w:r w:rsidRPr="00F54796">
        <w:rPr>
          <w:rFonts w:ascii="Arial" w:eastAsia="Arial" w:hAnsi="Arial" w:cs="Arial"/>
          <w:color w:val="0D0D0D"/>
          <w:sz w:val="20"/>
          <w:szCs w:val="20"/>
          <w:lang w:val="it-IT"/>
        </w:rPr>
        <w:t>. Il livello di coinvolgimento delle comunità locali e l'impegno degli attori pubblici e privati (compreso il nominator</w:t>
      </w:r>
      <w:r>
        <w:rPr>
          <w:rFonts w:ascii="Arial" w:eastAsia="Arial" w:hAnsi="Arial" w:cs="Arial"/>
          <w:color w:val="0D0D0D"/>
          <w:sz w:val="20"/>
          <w:szCs w:val="20"/>
          <w:lang w:val="it-IT"/>
        </w:rPr>
        <w:t xml:space="preserve"> </w:t>
      </w:r>
      <w:r w:rsidRPr="00F54796">
        <w:rPr>
          <w:rFonts w:ascii="Arial" w:eastAsia="Arial" w:hAnsi="Arial" w:cs="Arial"/>
          <w:color w:val="0D0D0D"/>
          <w:sz w:val="20"/>
          <w:szCs w:val="20"/>
          <w:lang w:val="it-IT"/>
        </w:rPr>
        <w:t xml:space="preserve">corrispondente) per salvare questi siti sono stati considerati valori aggiunti </w:t>
      </w:r>
      <w:r>
        <w:rPr>
          <w:rFonts w:ascii="Arial" w:eastAsia="Arial" w:hAnsi="Arial" w:cs="Arial"/>
          <w:color w:val="0D0D0D"/>
          <w:sz w:val="20"/>
          <w:szCs w:val="20"/>
          <w:lang w:val="it-IT"/>
        </w:rPr>
        <w:t>fondamentali</w:t>
      </w:r>
      <w:r w:rsidRPr="00F54796">
        <w:rPr>
          <w:rFonts w:ascii="Arial" w:eastAsia="Arial" w:hAnsi="Arial" w:cs="Arial"/>
          <w:color w:val="0D0D0D"/>
          <w:sz w:val="20"/>
          <w:szCs w:val="20"/>
          <w:lang w:val="it-IT"/>
        </w:rPr>
        <w:t xml:space="preserve">. Un altro criterio di selezione è stato il potenziale di questi siti </w:t>
      </w:r>
      <w:r>
        <w:rPr>
          <w:rFonts w:ascii="Arial" w:eastAsia="Arial" w:hAnsi="Arial" w:cs="Arial"/>
          <w:color w:val="0D0D0D"/>
          <w:sz w:val="20"/>
          <w:szCs w:val="20"/>
          <w:lang w:val="it-IT"/>
        </w:rPr>
        <w:t>a</w:t>
      </w:r>
      <w:r w:rsidRPr="00F54796">
        <w:rPr>
          <w:rFonts w:ascii="Arial" w:eastAsia="Arial" w:hAnsi="Arial" w:cs="Arial"/>
          <w:color w:val="0D0D0D"/>
          <w:sz w:val="20"/>
          <w:szCs w:val="20"/>
          <w:lang w:val="it-IT"/>
        </w:rPr>
        <w:t xml:space="preserve"> fungere da catalizzator</w:t>
      </w:r>
      <w:r>
        <w:rPr>
          <w:rFonts w:ascii="Arial" w:eastAsia="Arial" w:hAnsi="Arial" w:cs="Arial"/>
          <w:color w:val="0D0D0D"/>
          <w:sz w:val="20"/>
          <w:szCs w:val="20"/>
          <w:lang w:val="it-IT"/>
        </w:rPr>
        <w:t>i</w:t>
      </w:r>
      <w:r w:rsidRPr="00F54796">
        <w:rPr>
          <w:rFonts w:ascii="Arial" w:eastAsia="Arial" w:hAnsi="Arial" w:cs="Arial"/>
          <w:color w:val="0D0D0D"/>
          <w:sz w:val="20"/>
          <w:szCs w:val="20"/>
          <w:lang w:val="it-IT"/>
        </w:rPr>
        <w:t xml:space="preserve"> per uno sviluppo socio-economico sostenibile.</w:t>
      </w:r>
    </w:p>
    <w:p w:rsidR="000E455A" w:rsidRPr="00F54796" w:rsidRDefault="000E455A" w:rsidP="000E455A">
      <w:pPr>
        <w:spacing w:after="0" w:line="240" w:lineRule="auto"/>
        <w:ind w:left="0" w:firstLine="0"/>
        <w:jc w:val="both"/>
        <w:rPr>
          <w:rFonts w:ascii="Arial" w:eastAsia="Arial" w:hAnsi="Arial" w:cs="Arial"/>
          <w:color w:val="0D0D0D"/>
          <w:sz w:val="20"/>
          <w:szCs w:val="20"/>
          <w:lang w:val="it-IT"/>
        </w:rPr>
      </w:pPr>
    </w:p>
    <w:p w:rsidR="000E455A" w:rsidRDefault="000E455A" w:rsidP="000E455A">
      <w:pPr>
        <w:spacing w:after="0" w:line="240" w:lineRule="auto"/>
        <w:ind w:left="0" w:hanging="2"/>
        <w:jc w:val="both"/>
        <w:rPr>
          <w:rFonts w:ascii="Arial" w:eastAsia="Arial" w:hAnsi="Arial" w:cs="Arial"/>
          <w:b/>
          <w:color w:val="0D0D0D"/>
          <w:sz w:val="20"/>
          <w:szCs w:val="20"/>
          <w:lang w:val="it-IT"/>
        </w:rPr>
      </w:pPr>
      <w:bookmarkStart w:id="4" w:name="_heading=h.268lb0n60czo" w:colFirst="0" w:colLast="0"/>
      <w:bookmarkEnd w:id="4"/>
      <w:r w:rsidRPr="00F54796">
        <w:rPr>
          <w:rFonts w:ascii="Arial" w:eastAsia="Arial" w:hAnsi="Arial" w:cs="Arial"/>
          <w:b/>
          <w:color w:val="0D0D0D"/>
          <w:sz w:val="20"/>
          <w:szCs w:val="20"/>
          <w:lang w:val="it-IT"/>
        </w:rPr>
        <w:t>I 7 siti selezionati possono beneficiare di una sovvenzione della BEI per il patrimonio culturale pari a 10.000 euro per ciascun sito, per contribuire all'attuazione di un'attività concordata che contribuirà a salvare i siti minacciati.</w:t>
      </w:r>
    </w:p>
    <w:p w:rsidR="000E455A" w:rsidRPr="00F54796" w:rsidRDefault="000E455A" w:rsidP="000E455A">
      <w:pPr>
        <w:spacing w:after="0" w:line="240" w:lineRule="auto"/>
        <w:ind w:left="0" w:hanging="2"/>
        <w:jc w:val="both"/>
        <w:rPr>
          <w:rFonts w:ascii="Arial" w:eastAsia="Arial" w:hAnsi="Arial" w:cs="Arial"/>
          <w:b/>
          <w:color w:val="0D0D0D"/>
          <w:sz w:val="20"/>
          <w:szCs w:val="20"/>
          <w:lang w:val="it-IT"/>
        </w:rPr>
      </w:pPr>
    </w:p>
    <w:p w:rsidR="000E455A" w:rsidRPr="00F54796" w:rsidRDefault="000E455A" w:rsidP="000E455A">
      <w:pPr>
        <w:spacing w:after="0" w:line="240" w:lineRule="auto"/>
        <w:ind w:left="0" w:hanging="2"/>
        <w:jc w:val="both"/>
        <w:rPr>
          <w:rFonts w:ascii="Arial" w:eastAsia="Arial" w:hAnsi="Arial" w:cs="Arial"/>
          <w:color w:val="0D0D0D"/>
          <w:sz w:val="20"/>
          <w:szCs w:val="20"/>
          <w:lang w:val="it-IT"/>
        </w:rPr>
      </w:pPr>
      <w:bookmarkStart w:id="5" w:name="_heading=h.f8mqiyp3x05e" w:colFirst="0" w:colLast="0"/>
      <w:bookmarkEnd w:id="5"/>
      <w:r w:rsidRPr="00F54796">
        <w:rPr>
          <w:rFonts w:ascii="Arial" w:eastAsia="Arial" w:hAnsi="Arial" w:cs="Arial"/>
          <w:color w:val="0D0D0D"/>
          <w:sz w:val="20"/>
          <w:szCs w:val="20"/>
          <w:lang w:val="it-IT"/>
        </w:rPr>
        <w:t xml:space="preserve">Team di esperti </w:t>
      </w:r>
      <w:r>
        <w:rPr>
          <w:rFonts w:ascii="Arial" w:eastAsia="Arial" w:hAnsi="Arial" w:cs="Arial"/>
          <w:color w:val="0D0D0D"/>
          <w:sz w:val="20"/>
          <w:szCs w:val="20"/>
          <w:lang w:val="it-IT"/>
        </w:rPr>
        <w:t>che rappresentano</w:t>
      </w:r>
      <w:r w:rsidRPr="00F54796">
        <w:rPr>
          <w:rFonts w:ascii="Arial" w:eastAsia="Arial" w:hAnsi="Arial" w:cs="Arial"/>
          <w:color w:val="0D0D0D"/>
          <w:sz w:val="20"/>
          <w:szCs w:val="20"/>
          <w:lang w:val="it-IT"/>
        </w:rPr>
        <w:t xml:space="preserve"> Europa Nostra e l'Istituto della Banca </w:t>
      </w:r>
      <w:r>
        <w:rPr>
          <w:rFonts w:ascii="Arial" w:eastAsia="Arial" w:hAnsi="Arial" w:cs="Arial"/>
          <w:color w:val="0D0D0D"/>
          <w:sz w:val="20"/>
          <w:szCs w:val="20"/>
          <w:lang w:val="it-IT"/>
        </w:rPr>
        <w:t>E</w:t>
      </w:r>
      <w:r w:rsidRPr="00F54796">
        <w:rPr>
          <w:rFonts w:ascii="Arial" w:eastAsia="Arial" w:hAnsi="Arial" w:cs="Arial"/>
          <w:color w:val="0D0D0D"/>
          <w:sz w:val="20"/>
          <w:szCs w:val="20"/>
          <w:lang w:val="it-IT"/>
        </w:rPr>
        <w:t xml:space="preserve">uropea per gli </w:t>
      </w:r>
      <w:r>
        <w:rPr>
          <w:rFonts w:ascii="Arial" w:eastAsia="Arial" w:hAnsi="Arial" w:cs="Arial"/>
          <w:color w:val="0D0D0D"/>
          <w:sz w:val="20"/>
          <w:szCs w:val="20"/>
          <w:lang w:val="it-IT"/>
        </w:rPr>
        <w:t>I</w:t>
      </w:r>
      <w:r w:rsidRPr="00F54796">
        <w:rPr>
          <w:rFonts w:ascii="Arial" w:eastAsia="Arial" w:hAnsi="Arial" w:cs="Arial"/>
          <w:color w:val="0D0D0D"/>
          <w:sz w:val="20"/>
          <w:szCs w:val="20"/>
          <w:lang w:val="it-IT"/>
        </w:rPr>
        <w:t xml:space="preserve">nvestimenti, insieme alle organizzazioni che hanno nominato i 7 siti selezionati e ad altri partner, </w:t>
      </w:r>
      <w:r>
        <w:rPr>
          <w:rFonts w:ascii="Arial" w:eastAsia="Arial" w:hAnsi="Arial" w:cs="Arial"/>
          <w:color w:val="000000"/>
          <w:sz w:val="20"/>
          <w:szCs w:val="20"/>
        </w:rPr>
        <w:t>valuteranno ogni caso raccogliendo informazioni e incontrando le principali parti interessate</w:t>
      </w:r>
      <w:r>
        <w:rPr>
          <w:rFonts w:ascii="Arial" w:eastAsia="Arial" w:hAnsi="Arial" w:cs="Arial"/>
          <w:color w:val="0D0D0D"/>
          <w:sz w:val="20"/>
          <w:szCs w:val="20"/>
          <w:lang w:val="it-IT"/>
        </w:rPr>
        <w:t>, al fine di formulare e pubblicare</w:t>
      </w:r>
      <w:r w:rsidRPr="00F54796">
        <w:rPr>
          <w:rFonts w:ascii="Arial" w:eastAsia="Arial" w:hAnsi="Arial" w:cs="Arial"/>
          <w:color w:val="0D0D0D"/>
          <w:sz w:val="20"/>
          <w:szCs w:val="20"/>
          <w:lang w:val="it-IT"/>
        </w:rPr>
        <w:t xml:space="preserve"> una relazione tecnica e finanziaria con raccomandazioni per l'azione.</w:t>
      </w:r>
    </w:p>
    <w:p w:rsidR="000E455A" w:rsidRPr="00F54796" w:rsidRDefault="000E455A" w:rsidP="000E455A">
      <w:pPr>
        <w:spacing w:after="0" w:line="240" w:lineRule="auto"/>
        <w:ind w:left="0" w:hanging="2"/>
        <w:jc w:val="both"/>
        <w:rPr>
          <w:rFonts w:ascii="Arial" w:eastAsia="Arial" w:hAnsi="Arial" w:cs="Arial"/>
          <w:color w:val="0D0D0D"/>
          <w:sz w:val="20"/>
          <w:szCs w:val="20"/>
          <w:lang w:val="it-IT"/>
        </w:rPr>
      </w:pPr>
    </w:p>
    <w:p w:rsidR="000E455A" w:rsidRPr="00F54796" w:rsidRDefault="000E455A" w:rsidP="000E455A">
      <w:pPr>
        <w:tabs>
          <w:tab w:val="left" w:pos="3686"/>
        </w:tabs>
        <w:spacing w:after="0" w:line="240" w:lineRule="auto"/>
        <w:ind w:left="0" w:hanging="2"/>
        <w:jc w:val="both"/>
        <w:rPr>
          <w:rFonts w:ascii="Arial" w:eastAsia="Arial" w:hAnsi="Arial" w:cs="Arial"/>
          <w:i/>
          <w:color w:val="0D0D0D"/>
          <w:sz w:val="20"/>
          <w:szCs w:val="20"/>
          <w:lang w:val="it-IT"/>
        </w:rPr>
      </w:pPr>
      <w:r w:rsidRPr="00F54796">
        <w:rPr>
          <w:rFonts w:ascii="Arial" w:eastAsia="Arial" w:hAnsi="Arial" w:cs="Arial"/>
          <w:iCs/>
          <w:color w:val="0D0D0D"/>
          <w:sz w:val="20"/>
          <w:szCs w:val="20"/>
          <w:lang w:val="it-IT"/>
        </w:rPr>
        <w:lastRenderedPageBreak/>
        <w:t xml:space="preserve">Il vicepresidente esecutivo di Europa Nostra, </w:t>
      </w:r>
      <w:r w:rsidRPr="00F54796">
        <w:rPr>
          <w:rFonts w:ascii="Arial" w:eastAsia="Arial" w:hAnsi="Arial" w:cs="Arial"/>
          <w:b/>
          <w:bCs/>
          <w:iCs/>
          <w:color w:val="0D0D0D"/>
          <w:sz w:val="20"/>
          <w:szCs w:val="20"/>
          <w:lang w:val="it-IT"/>
        </w:rPr>
        <w:t>Guy Clausse</w:t>
      </w:r>
      <w:r w:rsidRPr="00F54796">
        <w:rPr>
          <w:rFonts w:ascii="Arial" w:eastAsia="Arial" w:hAnsi="Arial" w:cs="Arial"/>
          <w:iCs/>
          <w:color w:val="0D0D0D"/>
          <w:sz w:val="20"/>
          <w:szCs w:val="20"/>
          <w:lang w:val="it-IT"/>
        </w:rPr>
        <w:t>, ha dichiarato:</w:t>
      </w:r>
      <w:r w:rsidRPr="00F54796">
        <w:rPr>
          <w:rFonts w:ascii="Arial" w:eastAsia="Arial" w:hAnsi="Arial" w:cs="Arial"/>
          <w:i/>
          <w:color w:val="0D0D0D"/>
          <w:sz w:val="20"/>
          <w:szCs w:val="20"/>
          <w:lang w:val="it-IT"/>
        </w:rPr>
        <w:t xml:space="preserve"> </w:t>
      </w:r>
      <w:r w:rsidRPr="00F54796">
        <w:rPr>
          <w:rFonts w:ascii="Arial" w:eastAsia="Arial" w:hAnsi="Arial" w:cs="Arial"/>
          <w:iCs/>
          <w:color w:val="0D0D0D"/>
          <w:sz w:val="20"/>
          <w:szCs w:val="20"/>
          <w:lang w:val="it-IT"/>
        </w:rPr>
        <w:t>“</w:t>
      </w:r>
      <w:r w:rsidRPr="00F54796">
        <w:rPr>
          <w:rFonts w:ascii="Arial" w:eastAsia="Arial" w:hAnsi="Arial" w:cs="Arial"/>
          <w:i/>
          <w:color w:val="0D0D0D"/>
          <w:sz w:val="20"/>
          <w:szCs w:val="20"/>
          <w:lang w:val="it-IT"/>
        </w:rPr>
        <w:t xml:space="preserve">L'elenco dei 7 siti </w:t>
      </w:r>
      <w:r w:rsidRPr="00AB384F">
        <w:rPr>
          <w:rFonts w:ascii="Arial" w:eastAsia="Arial" w:hAnsi="Arial" w:cs="Arial"/>
          <w:i/>
          <w:color w:val="0D0D0D"/>
          <w:sz w:val="20"/>
          <w:szCs w:val="20"/>
          <w:lang w:val="it-IT"/>
        </w:rPr>
        <w:t xml:space="preserve">più </w:t>
      </w:r>
      <w:r w:rsidR="00AB384F" w:rsidRPr="00AB384F">
        <w:rPr>
          <w:rFonts w:ascii="Arial" w:eastAsia="Arial" w:hAnsi="Arial" w:cs="Arial"/>
          <w:i/>
          <w:color w:val="000000"/>
          <w:sz w:val="20"/>
          <w:szCs w:val="20"/>
        </w:rPr>
        <w:t>a rischio</w:t>
      </w:r>
      <w:r w:rsidRPr="00F54796">
        <w:rPr>
          <w:rFonts w:ascii="Arial" w:eastAsia="Arial" w:hAnsi="Arial" w:cs="Arial"/>
          <w:i/>
          <w:color w:val="0D0D0D"/>
          <w:sz w:val="20"/>
          <w:szCs w:val="20"/>
          <w:lang w:val="it-IT"/>
        </w:rPr>
        <w:t xml:space="preserve"> del 2024 comprende tre siti del patrimonio </w:t>
      </w:r>
      <w:r>
        <w:rPr>
          <w:rFonts w:ascii="Arial" w:eastAsia="Arial" w:hAnsi="Arial" w:cs="Arial"/>
          <w:i/>
          <w:color w:val="0D0D0D"/>
          <w:sz w:val="20"/>
          <w:szCs w:val="20"/>
          <w:lang w:val="it-IT"/>
        </w:rPr>
        <w:t xml:space="preserve">culturale </w:t>
      </w:r>
      <w:r w:rsidRPr="00F54796">
        <w:rPr>
          <w:rFonts w:ascii="Arial" w:eastAsia="Arial" w:hAnsi="Arial" w:cs="Arial"/>
          <w:i/>
          <w:color w:val="0D0D0D"/>
          <w:sz w:val="20"/>
          <w:szCs w:val="20"/>
          <w:lang w:val="it-IT"/>
        </w:rPr>
        <w:t xml:space="preserve">gravemente danneggiati da disastri naturali, oltre a siti minacciati da demolizione, sviluppo inadeguato o mancanza di fondi. Insieme ai nostri partner (europei e nazionali), forniremo competenze tecniche, individueremo possibili fonti di finanziamento e mobiliteremo la nostra vasta rete per sostenere gli sforzi delle comunità locali per </w:t>
      </w:r>
      <w:r>
        <w:rPr>
          <w:rFonts w:ascii="Arial" w:eastAsia="Arial" w:hAnsi="Arial" w:cs="Arial"/>
          <w:i/>
          <w:color w:val="0D0D0D"/>
          <w:sz w:val="20"/>
          <w:szCs w:val="20"/>
          <w:lang w:val="it-IT"/>
        </w:rPr>
        <w:t>salvarli</w:t>
      </w:r>
      <w:r w:rsidRPr="00F54796">
        <w:rPr>
          <w:rFonts w:ascii="Arial" w:eastAsia="Arial" w:hAnsi="Arial" w:cs="Arial"/>
          <w:i/>
          <w:color w:val="0D0D0D"/>
          <w:sz w:val="20"/>
          <w:szCs w:val="20"/>
          <w:lang w:val="it-IT"/>
        </w:rPr>
        <w:t xml:space="preserve">. È nostra responsabilità comune preservare e valorizzare il nostro patrimonio </w:t>
      </w:r>
      <w:r>
        <w:rPr>
          <w:rFonts w:ascii="Arial" w:eastAsia="Arial" w:hAnsi="Arial" w:cs="Arial"/>
          <w:i/>
          <w:color w:val="0D0D0D"/>
          <w:sz w:val="20"/>
          <w:szCs w:val="20"/>
          <w:lang w:val="it-IT"/>
        </w:rPr>
        <w:t>condiviso</w:t>
      </w:r>
      <w:r w:rsidRPr="00F54796">
        <w:rPr>
          <w:rFonts w:ascii="Arial" w:eastAsia="Arial" w:hAnsi="Arial" w:cs="Arial"/>
          <w:i/>
          <w:color w:val="0D0D0D"/>
          <w:sz w:val="20"/>
          <w:szCs w:val="20"/>
          <w:lang w:val="it-IT"/>
        </w:rPr>
        <w:t xml:space="preserve">. </w:t>
      </w:r>
      <w:r>
        <w:rPr>
          <w:rFonts w:ascii="Arial" w:eastAsia="Arial" w:hAnsi="Arial" w:cs="Arial"/>
          <w:i/>
          <w:color w:val="0D0D0D"/>
          <w:sz w:val="20"/>
          <w:szCs w:val="20"/>
          <w:lang w:val="it-IT"/>
        </w:rPr>
        <w:t>È, infatti,</w:t>
      </w:r>
      <w:r w:rsidRPr="00F54796">
        <w:rPr>
          <w:rFonts w:ascii="Arial" w:eastAsia="Arial" w:hAnsi="Arial" w:cs="Arial"/>
          <w:i/>
          <w:color w:val="0D0D0D"/>
          <w:sz w:val="20"/>
          <w:szCs w:val="20"/>
          <w:lang w:val="it-IT"/>
        </w:rPr>
        <w:t xml:space="preserve"> </w:t>
      </w:r>
      <w:r>
        <w:rPr>
          <w:rFonts w:ascii="Arial" w:eastAsia="Arial" w:hAnsi="Arial" w:cs="Arial"/>
          <w:i/>
          <w:color w:val="0D0D0D"/>
          <w:sz w:val="20"/>
          <w:szCs w:val="20"/>
          <w:lang w:val="it-IT"/>
        </w:rPr>
        <w:t xml:space="preserve">di fondamentale importanza </w:t>
      </w:r>
      <w:r w:rsidRPr="00F54796">
        <w:rPr>
          <w:rFonts w:ascii="Arial" w:eastAsia="Arial" w:hAnsi="Arial" w:cs="Arial"/>
          <w:i/>
          <w:color w:val="0D0D0D"/>
          <w:sz w:val="20"/>
          <w:szCs w:val="20"/>
          <w:lang w:val="it-IT"/>
        </w:rPr>
        <w:t xml:space="preserve">per costruire un'Europa più sostenibile, inclusiva e </w:t>
      </w:r>
      <w:r>
        <w:rPr>
          <w:rFonts w:ascii="Arial" w:eastAsia="Arial" w:hAnsi="Arial" w:cs="Arial"/>
          <w:i/>
          <w:color w:val="0D0D0D"/>
          <w:sz w:val="20"/>
          <w:szCs w:val="20"/>
          <w:lang w:val="it-IT"/>
        </w:rPr>
        <w:t>in pace</w:t>
      </w:r>
      <w:r w:rsidRPr="00F54796">
        <w:rPr>
          <w:rFonts w:ascii="Arial" w:hAnsi="Arial" w:cs="Arial"/>
          <w:i/>
          <w:iCs/>
          <w:sz w:val="20"/>
          <w:szCs w:val="20"/>
          <w:shd w:val="clear" w:color="auto" w:fill="FFFFFF"/>
          <w:lang w:val="it-IT"/>
        </w:rPr>
        <w:t>”</w:t>
      </w:r>
      <w:r w:rsidRPr="00F54796">
        <w:rPr>
          <w:rFonts w:ascii="Arial" w:eastAsia="Arial" w:hAnsi="Arial" w:cs="Arial"/>
          <w:i/>
          <w:color w:val="0D0D0D"/>
          <w:sz w:val="20"/>
          <w:szCs w:val="20"/>
          <w:lang w:val="it-IT"/>
        </w:rPr>
        <w:t>.</w:t>
      </w:r>
    </w:p>
    <w:p w:rsidR="000E455A" w:rsidRPr="00F54796" w:rsidRDefault="000E455A" w:rsidP="000E455A">
      <w:pPr>
        <w:tabs>
          <w:tab w:val="left" w:pos="3686"/>
        </w:tabs>
        <w:spacing w:after="0" w:line="240" w:lineRule="auto"/>
        <w:ind w:left="0" w:hanging="2"/>
        <w:jc w:val="both"/>
        <w:rPr>
          <w:rFonts w:ascii="Arial" w:eastAsia="Arial" w:hAnsi="Arial" w:cs="Arial"/>
          <w:color w:val="0D0D0D"/>
          <w:sz w:val="20"/>
          <w:szCs w:val="20"/>
          <w:lang w:val="it-IT"/>
        </w:rPr>
      </w:pPr>
    </w:p>
    <w:p w:rsidR="000E455A" w:rsidRPr="00F54796" w:rsidRDefault="000E455A" w:rsidP="000E455A">
      <w:pPr>
        <w:tabs>
          <w:tab w:val="left" w:pos="3686"/>
        </w:tabs>
        <w:spacing w:after="0" w:line="240" w:lineRule="auto"/>
        <w:ind w:left="0" w:hanging="2"/>
        <w:jc w:val="both"/>
        <w:rPr>
          <w:rFonts w:ascii="Arial" w:eastAsia="Arial" w:hAnsi="Arial" w:cs="Arial"/>
          <w:i/>
          <w:color w:val="0D0D0D"/>
          <w:sz w:val="20"/>
          <w:szCs w:val="20"/>
          <w:lang w:val="it-IT"/>
        </w:rPr>
      </w:pPr>
      <w:r w:rsidRPr="00F54796">
        <w:rPr>
          <w:rFonts w:ascii="Arial" w:eastAsia="Arial" w:hAnsi="Arial" w:cs="Arial"/>
          <w:iCs/>
          <w:color w:val="0D0D0D"/>
          <w:sz w:val="20"/>
          <w:szCs w:val="20"/>
          <w:lang w:val="it-IT"/>
        </w:rPr>
        <w:t xml:space="preserve">La Direttrice dell'Istituto della Banca Europea per gli Investimenti, </w:t>
      </w:r>
      <w:r w:rsidRPr="00F54796">
        <w:rPr>
          <w:rFonts w:ascii="Arial" w:eastAsia="Arial" w:hAnsi="Arial" w:cs="Arial"/>
          <w:b/>
          <w:bCs/>
          <w:iCs/>
          <w:color w:val="0D0D0D"/>
          <w:sz w:val="20"/>
          <w:szCs w:val="20"/>
          <w:lang w:val="it-IT"/>
        </w:rPr>
        <w:t>Shiva Dustdar</w:t>
      </w:r>
      <w:r w:rsidRPr="00F54796">
        <w:rPr>
          <w:rFonts w:ascii="Arial" w:eastAsia="Arial" w:hAnsi="Arial" w:cs="Arial"/>
          <w:iCs/>
          <w:color w:val="0D0D0D"/>
          <w:sz w:val="20"/>
          <w:szCs w:val="20"/>
          <w:lang w:val="it-IT"/>
        </w:rPr>
        <w:t>, ha dichiarato:</w:t>
      </w:r>
      <w:r w:rsidRPr="00F54796">
        <w:rPr>
          <w:rFonts w:ascii="Arial" w:eastAsia="Arial" w:hAnsi="Arial" w:cs="Arial"/>
          <w:i/>
          <w:color w:val="0D0D0D"/>
          <w:sz w:val="20"/>
          <w:szCs w:val="20"/>
          <w:lang w:val="it-IT"/>
        </w:rPr>
        <w:t xml:space="preserve"> </w:t>
      </w:r>
      <w:r w:rsidRPr="00F54796">
        <w:rPr>
          <w:rFonts w:ascii="Arial" w:eastAsia="Arial" w:hAnsi="Arial" w:cs="Arial"/>
          <w:iCs/>
          <w:color w:val="0D0D0D"/>
          <w:sz w:val="20"/>
          <w:szCs w:val="20"/>
          <w:lang w:val="it-IT"/>
        </w:rPr>
        <w:t>“</w:t>
      </w:r>
      <w:r w:rsidRPr="00F54796">
        <w:rPr>
          <w:rFonts w:ascii="Arial" w:eastAsia="Arial" w:hAnsi="Arial" w:cs="Arial"/>
          <w:i/>
          <w:color w:val="0D0D0D"/>
          <w:sz w:val="20"/>
          <w:szCs w:val="20"/>
          <w:lang w:val="it-IT"/>
        </w:rPr>
        <w:t xml:space="preserve">Quando l'anno scorso le catastrofi hanno colpito la Turchia e la Siria, oltre che l'Italia, il Gruppo BEI, attraverso </w:t>
      </w:r>
      <w:r>
        <w:rPr>
          <w:rFonts w:ascii="Arial" w:eastAsia="Arial" w:hAnsi="Arial" w:cs="Arial"/>
          <w:i/>
          <w:color w:val="0D0D0D"/>
          <w:sz w:val="20"/>
          <w:szCs w:val="20"/>
          <w:lang w:val="it-IT"/>
        </w:rPr>
        <w:t xml:space="preserve">il suo </w:t>
      </w:r>
      <w:r w:rsidRPr="00F54796">
        <w:rPr>
          <w:rFonts w:ascii="Arial" w:eastAsia="Arial" w:hAnsi="Arial" w:cs="Arial"/>
          <w:i/>
          <w:color w:val="0D0D0D"/>
          <w:sz w:val="20"/>
          <w:szCs w:val="20"/>
          <w:lang w:val="it-IT"/>
        </w:rPr>
        <w:t>Istituto, è stato presente per fornire aiuti e sostegno di emergenza. Ora, con il progetto 7 Most Endangered 2024, metteremo a disposizione la nostra esperienza, attraverso il personale in servizio e in pensione, per tre siti danneggiati da queste catastrofi. Questo dimostra la partnership vincente tra</w:t>
      </w:r>
      <w:r>
        <w:rPr>
          <w:rFonts w:ascii="Arial" w:eastAsia="Arial" w:hAnsi="Arial" w:cs="Arial"/>
          <w:i/>
          <w:color w:val="0D0D0D"/>
          <w:sz w:val="20"/>
          <w:szCs w:val="20"/>
          <w:lang w:val="it-IT"/>
        </w:rPr>
        <w:t xml:space="preserve"> una dinamica </w:t>
      </w:r>
      <w:r w:rsidRPr="00F54796">
        <w:rPr>
          <w:rFonts w:ascii="Arial" w:eastAsia="Arial" w:hAnsi="Arial" w:cs="Arial"/>
          <w:i/>
          <w:color w:val="0D0D0D"/>
          <w:sz w:val="20"/>
          <w:szCs w:val="20"/>
          <w:lang w:val="it-IT"/>
        </w:rPr>
        <w:t xml:space="preserve">organizzazione della società civile e il Gruppo BEI. </w:t>
      </w:r>
      <w:r>
        <w:rPr>
          <w:rFonts w:ascii="Arial" w:eastAsia="Arial" w:hAnsi="Arial" w:cs="Arial"/>
          <w:i/>
          <w:color w:val="0D0D0D"/>
          <w:sz w:val="20"/>
          <w:szCs w:val="20"/>
          <w:lang w:val="it-IT"/>
        </w:rPr>
        <w:t>C</w:t>
      </w:r>
      <w:r w:rsidRPr="00F54796">
        <w:rPr>
          <w:rFonts w:ascii="Arial" w:eastAsia="Arial" w:hAnsi="Arial" w:cs="Arial"/>
          <w:i/>
          <w:color w:val="0D0D0D"/>
          <w:sz w:val="20"/>
          <w:szCs w:val="20"/>
          <w:lang w:val="it-IT"/>
        </w:rPr>
        <w:t>ontribuisce</w:t>
      </w:r>
      <w:r>
        <w:rPr>
          <w:rFonts w:ascii="Arial" w:eastAsia="Arial" w:hAnsi="Arial" w:cs="Arial"/>
          <w:i/>
          <w:color w:val="0D0D0D"/>
          <w:sz w:val="20"/>
          <w:szCs w:val="20"/>
          <w:lang w:val="it-IT"/>
        </w:rPr>
        <w:t>, inoltre,</w:t>
      </w:r>
      <w:r w:rsidRPr="00F54796">
        <w:rPr>
          <w:rFonts w:ascii="Arial" w:eastAsia="Arial" w:hAnsi="Arial" w:cs="Arial"/>
          <w:i/>
          <w:color w:val="0D0D0D"/>
          <w:sz w:val="20"/>
          <w:szCs w:val="20"/>
          <w:lang w:val="it-IT"/>
        </w:rPr>
        <w:t xml:space="preserve"> a far luce su siti che potrebbero</w:t>
      </w:r>
      <w:r>
        <w:rPr>
          <w:rFonts w:ascii="Arial" w:eastAsia="Arial" w:hAnsi="Arial" w:cs="Arial"/>
          <w:i/>
          <w:color w:val="0D0D0D"/>
          <w:sz w:val="20"/>
          <w:szCs w:val="20"/>
          <w:lang w:val="it-IT"/>
        </w:rPr>
        <w:t>,</w:t>
      </w:r>
      <w:r w:rsidRPr="00F54796">
        <w:rPr>
          <w:rFonts w:ascii="Arial" w:eastAsia="Arial" w:hAnsi="Arial" w:cs="Arial"/>
          <w:i/>
          <w:color w:val="0D0D0D"/>
          <w:sz w:val="20"/>
          <w:szCs w:val="20"/>
          <w:lang w:val="it-IT"/>
        </w:rPr>
        <w:t xml:space="preserve"> in ultima analisi</w:t>
      </w:r>
      <w:r>
        <w:rPr>
          <w:rFonts w:ascii="Arial" w:eastAsia="Arial" w:hAnsi="Arial" w:cs="Arial"/>
          <w:i/>
          <w:color w:val="0D0D0D"/>
          <w:sz w:val="20"/>
          <w:szCs w:val="20"/>
          <w:lang w:val="it-IT"/>
        </w:rPr>
        <w:t xml:space="preserve">, </w:t>
      </w:r>
      <w:r w:rsidRPr="00F54796">
        <w:rPr>
          <w:rFonts w:ascii="Arial" w:eastAsia="Arial" w:hAnsi="Arial" w:cs="Arial"/>
          <w:i/>
          <w:color w:val="0D0D0D"/>
          <w:sz w:val="20"/>
          <w:szCs w:val="20"/>
          <w:lang w:val="it-IT"/>
        </w:rPr>
        <w:t>beneficiare della consulenza e del sostegno finanziario del Gruppo BEI. Siamo orgogliosi di aver</w:t>
      </w:r>
      <w:r>
        <w:rPr>
          <w:rFonts w:ascii="Arial" w:eastAsia="Arial" w:hAnsi="Arial" w:cs="Arial"/>
          <w:i/>
          <w:color w:val="0D0D0D"/>
          <w:sz w:val="20"/>
          <w:szCs w:val="20"/>
          <w:lang w:val="it-IT"/>
        </w:rPr>
        <w:t xml:space="preserve">e </w:t>
      </w:r>
      <w:r w:rsidRPr="00F54796">
        <w:rPr>
          <w:rFonts w:ascii="Arial" w:eastAsia="Arial" w:hAnsi="Arial" w:cs="Arial"/>
          <w:i/>
          <w:color w:val="0D0D0D"/>
          <w:sz w:val="20"/>
          <w:szCs w:val="20"/>
          <w:lang w:val="it-IT"/>
        </w:rPr>
        <w:t xml:space="preserve">recentemente rinnovato il nostro accordo di partenariato con Europa Nostra attraverso questo </w:t>
      </w:r>
      <w:r w:rsidRPr="00A4550C">
        <w:rPr>
          <w:rFonts w:ascii="Arial" w:eastAsia="Arial" w:hAnsi="Arial" w:cs="Arial"/>
          <w:i/>
          <w:color w:val="0D0D0D"/>
          <w:sz w:val="20"/>
          <w:szCs w:val="20"/>
          <w:lang w:val="it-IT"/>
        </w:rPr>
        <w:t>programma di punta</w:t>
      </w:r>
      <w:r w:rsidRPr="00F54796">
        <w:rPr>
          <w:rFonts w:ascii="Arial" w:hAnsi="Arial" w:cs="Arial"/>
          <w:i/>
          <w:iCs/>
          <w:sz w:val="20"/>
          <w:szCs w:val="20"/>
          <w:shd w:val="clear" w:color="auto" w:fill="FFFFFF"/>
          <w:lang w:val="it-IT"/>
        </w:rPr>
        <w:t>”</w:t>
      </w:r>
      <w:r w:rsidRPr="00F54796">
        <w:rPr>
          <w:rFonts w:ascii="Arial" w:eastAsia="Arial" w:hAnsi="Arial" w:cs="Arial"/>
          <w:i/>
          <w:color w:val="0D0D0D"/>
          <w:sz w:val="20"/>
          <w:szCs w:val="20"/>
          <w:lang w:val="it-IT"/>
        </w:rPr>
        <w:t>.</w:t>
      </w:r>
    </w:p>
    <w:p w:rsidR="00397D41" w:rsidRDefault="00397D41">
      <w:pPr>
        <w:tabs>
          <w:tab w:val="left" w:pos="3686"/>
        </w:tabs>
        <w:spacing w:after="0" w:line="240" w:lineRule="auto"/>
        <w:ind w:left="0" w:hanging="2"/>
        <w:jc w:val="both"/>
        <w:rPr>
          <w:rFonts w:ascii="Arial" w:eastAsia="Arial" w:hAnsi="Arial" w:cs="Arial"/>
          <w:i/>
          <w:color w:val="0D0D0D"/>
          <w:sz w:val="20"/>
          <w:szCs w:val="20"/>
          <w:lang w:val="it-IT"/>
        </w:rPr>
      </w:pPr>
    </w:p>
    <w:p w:rsidR="00397D41" w:rsidRDefault="000E1B4A" w:rsidP="001727A5">
      <w:pPr>
        <w:spacing w:after="0" w:line="240" w:lineRule="auto"/>
        <w:ind w:left="0" w:hanging="2"/>
        <w:jc w:val="both"/>
        <w:rPr>
          <w:rFonts w:ascii="Arial" w:eastAsia="Arial" w:hAnsi="Arial" w:cs="Arial"/>
          <w:color w:val="0D0D0D"/>
          <w:sz w:val="20"/>
          <w:szCs w:val="20"/>
          <w:lang w:val="it-IT"/>
        </w:rPr>
      </w:pPr>
      <w:r>
        <w:rPr>
          <w:rFonts w:ascii="Arial" w:eastAsia="Arial" w:hAnsi="Arial" w:cs="Arial"/>
          <w:color w:val="0D0D0D"/>
          <w:sz w:val="20"/>
          <w:szCs w:val="20"/>
          <w:lang w:val="it-IT"/>
        </w:rPr>
        <w:t>In risposta</w:t>
      </w:r>
      <w:r w:rsidRPr="000E1B4A">
        <w:rPr>
          <w:rFonts w:ascii="Arial" w:eastAsia="Arial" w:hAnsi="Arial" w:cs="Arial"/>
          <w:color w:val="0D0D0D"/>
          <w:sz w:val="20"/>
          <w:szCs w:val="20"/>
          <w:lang w:val="it-IT"/>
        </w:rPr>
        <w:t xml:space="preserve"> all'annuncio che ha nominato la Sinagoga di Siena tra i 7 Most Endangered Programme 202</w:t>
      </w:r>
      <w:r>
        <w:rPr>
          <w:rFonts w:ascii="Arial" w:eastAsia="Arial" w:hAnsi="Arial" w:cs="Arial"/>
          <w:color w:val="0D0D0D"/>
          <w:sz w:val="20"/>
          <w:szCs w:val="20"/>
          <w:lang w:val="it-IT"/>
        </w:rPr>
        <w:t>4</w:t>
      </w:r>
      <w:r w:rsidRPr="000E1B4A">
        <w:rPr>
          <w:rFonts w:ascii="Arial" w:eastAsia="Arial" w:hAnsi="Arial" w:cs="Arial"/>
          <w:color w:val="0D0D0D"/>
          <w:sz w:val="20"/>
          <w:szCs w:val="20"/>
          <w:lang w:val="it-IT"/>
        </w:rPr>
        <w:t xml:space="preserve">, </w:t>
      </w:r>
      <w:r w:rsidRPr="001727A5">
        <w:rPr>
          <w:rFonts w:ascii="Arial" w:eastAsia="Arial" w:hAnsi="Arial" w:cs="Arial"/>
          <w:b/>
          <w:color w:val="0D0D0D"/>
          <w:sz w:val="20"/>
          <w:szCs w:val="20"/>
          <w:lang w:val="it-IT"/>
        </w:rPr>
        <w:t>Enrico Fink</w:t>
      </w:r>
      <w:r w:rsidRPr="000E1B4A">
        <w:rPr>
          <w:rFonts w:ascii="Arial" w:eastAsia="Arial" w:hAnsi="Arial" w:cs="Arial"/>
          <w:color w:val="0D0D0D"/>
          <w:sz w:val="20"/>
          <w:szCs w:val="20"/>
          <w:lang w:val="it-IT"/>
        </w:rPr>
        <w:t>,</w:t>
      </w:r>
      <w:r>
        <w:rPr>
          <w:rFonts w:ascii="Arial" w:eastAsia="Arial" w:hAnsi="Arial" w:cs="Arial"/>
          <w:color w:val="0D0D0D"/>
          <w:sz w:val="20"/>
          <w:szCs w:val="20"/>
          <w:lang w:val="it-IT"/>
        </w:rPr>
        <w:t xml:space="preserve"> </w:t>
      </w:r>
      <w:r w:rsidRPr="000E1B4A">
        <w:rPr>
          <w:rFonts w:ascii="Arial" w:eastAsia="Arial" w:hAnsi="Arial" w:cs="Arial"/>
          <w:color w:val="0D0D0D"/>
          <w:sz w:val="20"/>
          <w:szCs w:val="20"/>
          <w:lang w:val="it-IT"/>
        </w:rPr>
        <w:t xml:space="preserve">a nome della Comunità Ebraica di Firenze ha affermato: </w:t>
      </w:r>
      <w:r w:rsidR="001727A5">
        <w:rPr>
          <w:rFonts w:ascii="Arial" w:eastAsia="Arial" w:hAnsi="Arial" w:cs="Arial"/>
          <w:color w:val="0D0D0D"/>
          <w:sz w:val="20"/>
          <w:szCs w:val="20"/>
          <w:lang w:val="it-IT"/>
        </w:rPr>
        <w:t>“</w:t>
      </w:r>
      <w:r w:rsidRPr="00922B88">
        <w:rPr>
          <w:rFonts w:ascii="Arial" w:eastAsia="Arial" w:hAnsi="Arial" w:cs="Arial"/>
          <w:i/>
          <w:color w:val="0D0D0D"/>
          <w:sz w:val="20"/>
          <w:szCs w:val="20"/>
          <w:lang w:val="it-IT"/>
        </w:rPr>
        <w:t xml:space="preserve">L'inserimento della Sinagoga di Siena nella lista delle 7 Most Endangered 2024 è un importante riconoscimento sia per il valore culturale del sito stesso, ma anche per il riconoscimento dell'importanza del patrimonio culturale ebraico come parte integrante della storia di Siena. </w:t>
      </w:r>
      <w:r w:rsidRPr="00922B88">
        <w:rPr>
          <w:rFonts w:ascii="Arial" w:eastAsia="Arial" w:hAnsi="Arial" w:cs="Arial"/>
          <w:i/>
          <w:color w:val="0D0D0D"/>
          <w:sz w:val="20"/>
          <w:szCs w:val="20"/>
        </w:rPr>
        <w:t>Il messaggio che il patrimonio ebraico locale è riconosciuto a livello europeo ci ha aiutato a creare consapevolezza e a dare visibilità al progett</w:t>
      </w:r>
      <w:r w:rsidR="001727A5" w:rsidRPr="00922B88">
        <w:rPr>
          <w:rFonts w:ascii="Arial" w:eastAsia="Arial" w:hAnsi="Arial" w:cs="Arial"/>
          <w:i/>
          <w:color w:val="0D0D0D"/>
          <w:sz w:val="20"/>
          <w:szCs w:val="20"/>
          <w:lang w:val="it-IT"/>
        </w:rPr>
        <w:t>o</w:t>
      </w:r>
      <w:r w:rsidR="001727A5">
        <w:rPr>
          <w:rFonts w:ascii="Arial" w:eastAsia="Arial" w:hAnsi="Arial" w:cs="Arial"/>
          <w:color w:val="0D0D0D"/>
          <w:sz w:val="20"/>
          <w:szCs w:val="20"/>
          <w:lang w:val="it-IT"/>
        </w:rPr>
        <w:t xml:space="preserve">”. </w:t>
      </w:r>
    </w:p>
    <w:p w:rsidR="00922B88" w:rsidRPr="000E1B4A" w:rsidRDefault="00922B88" w:rsidP="001727A5">
      <w:pPr>
        <w:spacing w:after="0" w:line="240" w:lineRule="auto"/>
        <w:ind w:left="0" w:hanging="2"/>
        <w:jc w:val="both"/>
        <w:rPr>
          <w:rFonts w:ascii="Arial" w:eastAsia="Arial" w:hAnsi="Arial" w:cs="Arial"/>
          <w:color w:val="0D0D0D"/>
          <w:sz w:val="20"/>
          <w:szCs w:val="20"/>
          <w:highlight w:val="yellow"/>
          <w:lang w:val="it-IT"/>
        </w:rPr>
      </w:pPr>
    </w:p>
    <w:p w:rsidR="00397D41" w:rsidRPr="000E1B4A" w:rsidRDefault="00397D41">
      <w:pPr>
        <w:spacing w:after="0" w:line="240" w:lineRule="auto"/>
        <w:ind w:left="0" w:hanging="2"/>
        <w:jc w:val="both"/>
        <w:rPr>
          <w:rFonts w:ascii="Arial" w:eastAsia="Arial" w:hAnsi="Arial" w:cs="Arial"/>
          <w:sz w:val="20"/>
          <w:szCs w:val="20"/>
          <w:lang w:val="it-IT"/>
        </w:rPr>
      </w:pPr>
    </w:p>
    <w:p w:rsidR="00397D41" w:rsidRDefault="000E1B4A">
      <w:pPr>
        <w:tabs>
          <w:tab w:val="left" w:pos="3686"/>
        </w:tabs>
        <w:spacing w:after="0" w:line="240" w:lineRule="auto"/>
        <w:ind w:left="0" w:hanging="2"/>
        <w:jc w:val="both"/>
        <w:rPr>
          <w:rFonts w:ascii="Arial" w:eastAsia="Arial" w:hAnsi="Arial" w:cs="Arial"/>
          <w:b/>
          <w:color w:val="0D0D0D"/>
          <w:sz w:val="24"/>
          <w:szCs w:val="24"/>
        </w:rPr>
      </w:pPr>
      <w:r>
        <w:rPr>
          <w:rFonts w:ascii="Arial" w:eastAsia="Arial" w:hAnsi="Arial" w:cs="Arial"/>
          <w:b/>
          <w:color w:val="0D0D0D"/>
          <w:sz w:val="24"/>
          <w:szCs w:val="24"/>
          <w:lang w:val="it-IT"/>
        </w:rPr>
        <w:t xml:space="preserve">Sinagoga di Siena </w:t>
      </w:r>
    </w:p>
    <w:p w:rsidR="00397D41" w:rsidRDefault="00397D41">
      <w:pPr>
        <w:shd w:val="clear" w:color="auto" w:fill="FFFFFF"/>
        <w:spacing w:after="0" w:line="240" w:lineRule="auto"/>
        <w:jc w:val="both"/>
        <w:rPr>
          <w:rFonts w:ascii="Arial" w:eastAsia="Arial" w:hAnsi="Arial" w:cs="Arial"/>
          <w:sz w:val="20"/>
          <w:szCs w:val="20"/>
          <w:lang w:val="it-IT"/>
        </w:rPr>
      </w:pPr>
    </w:p>
    <w:p w:rsidR="00397D41" w:rsidRDefault="000E1B4A">
      <w:pPr>
        <w:shd w:val="clear" w:color="auto" w:fill="FFFFFF"/>
        <w:spacing w:after="0" w:line="240" w:lineRule="auto"/>
        <w:jc w:val="both"/>
        <w:rPr>
          <w:rFonts w:ascii="Arial" w:eastAsia="Arial" w:hAnsi="Arial" w:cs="Arial"/>
          <w:sz w:val="20"/>
          <w:szCs w:val="20"/>
          <w:lang w:val="it-IT"/>
        </w:rPr>
      </w:pPr>
      <w:r>
        <w:rPr>
          <w:rFonts w:ascii="Arial" w:eastAsia="Arial" w:hAnsi="Arial" w:cs="Arial"/>
          <w:sz w:val="20"/>
          <w:szCs w:val="20"/>
          <w:lang w:val="it-IT"/>
        </w:rPr>
        <w:t>La si trova a pochi passi dalla centralissima Piazza del Campo, nell'area dell'antico ghetto ebraico. E’ uno dei pochi esempi in Europa di edificio sinagogale antecedente al XIX secolo che non è stato distrutto e che è ancora in uso dalla comunità locale.</w:t>
      </w:r>
    </w:p>
    <w:p w:rsidR="00397D41" w:rsidRDefault="00397D41">
      <w:pPr>
        <w:shd w:val="clear" w:color="auto" w:fill="FFFFFF"/>
        <w:spacing w:after="0" w:line="240" w:lineRule="auto"/>
        <w:jc w:val="both"/>
        <w:rPr>
          <w:rFonts w:ascii="Arial" w:eastAsia="Arial" w:hAnsi="Arial" w:cs="Arial"/>
          <w:sz w:val="20"/>
          <w:szCs w:val="20"/>
          <w:lang w:val="it-IT"/>
        </w:rPr>
      </w:pPr>
    </w:p>
    <w:p w:rsidR="00397D41" w:rsidRDefault="000E1B4A">
      <w:pPr>
        <w:shd w:val="clear" w:color="auto" w:fill="FFFFFF"/>
        <w:spacing w:after="0" w:line="240" w:lineRule="auto"/>
        <w:jc w:val="both"/>
        <w:rPr>
          <w:rFonts w:ascii="Arial" w:eastAsia="Arial" w:hAnsi="Arial" w:cs="Arial"/>
          <w:sz w:val="20"/>
          <w:szCs w:val="20"/>
          <w:lang w:val="it-IT"/>
        </w:rPr>
      </w:pPr>
      <w:r>
        <w:rPr>
          <w:rFonts w:ascii="Arial" w:eastAsia="Arial" w:hAnsi="Arial" w:cs="Arial"/>
          <w:sz w:val="20"/>
          <w:szCs w:val="20"/>
          <w:lang w:val="it-IT"/>
        </w:rPr>
        <w:t>Progettata dagli architetti fiorentini Zanobi e Giuseppe del Rosso, fu inaugurata nel 1786 e rappresenta uno dei pochi esempi di architettura tra rococò e neoclassicismo della zona. La semplice facciata esterna e in contrasto, l'interno riccamente decorato, sono tipici delle sinagoghe costruite in Italia durante i secoli dei ghetti. La bellezza della Sinagoga attira ogni anno migliaia di turisti da tutta Europa e dal mondo.</w:t>
      </w:r>
    </w:p>
    <w:p w:rsidR="00397D41" w:rsidRDefault="00397D41">
      <w:pPr>
        <w:shd w:val="clear" w:color="auto" w:fill="FFFFFF"/>
        <w:spacing w:after="0" w:line="240" w:lineRule="auto"/>
        <w:jc w:val="both"/>
        <w:rPr>
          <w:rFonts w:ascii="Arial" w:eastAsia="Arial" w:hAnsi="Arial" w:cs="Arial"/>
          <w:sz w:val="20"/>
          <w:szCs w:val="20"/>
          <w:lang w:val="it-IT"/>
        </w:rPr>
      </w:pPr>
    </w:p>
    <w:p w:rsidR="00397D41" w:rsidRDefault="000E1B4A">
      <w:pPr>
        <w:shd w:val="clear" w:color="auto" w:fill="FFFFFF"/>
        <w:spacing w:after="0" w:line="240" w:lineRule="auto"/>
        <w:jc w:val="both"/>
        <w:rPr>
          <w:rFonts w:ascii="Arial" w:eastAsia="Arial" w:hAnsi="Arial" w:cs="Arial"/>
          <w:sz w:val="20"/>
          <w:szCs w:val="20"/>
          <w:lang w:val="it-IT"/>
        </w:rPr>
      </w:pPr>
      <w:r>
        <w:rPr>
          <w:rFonts w:ascii="Arial" w:eastAsia="Arial" w:hAnsi="Arial" w:cs="Arial"/>
          <w:sz w:val="20"/>
          <w:szCs w:val="20"/>
          <w:lang w:val="it-IT"/>
        </w:rPr>
        <w:t>La sinagoga è ancora oggi il centro della vita ebraica a Siena e continua a svolgere un ruolo cruciale non solo nel sostenere la popolazione ebraica locale ma anche nel favorire i legami con la più ampia comunità ebraica. La Sinagoga testimonia inoltre il trauma subito dalla comunità ebraica senese durante la Shoah e nel corso della sua storia plurisecolare: due targhe commemorative ricordano infatti la deportazione nei campi di sterminio nazisti nel 1943 e il pogrom antiebraico del 1799.</w:t>
      </w:r>
    </w:p>
    <w:p w:rsidR="00397D41" w:rsidRDefault="00397D41">
      <w:pPr>
        <w:shd w:val="clear" w:color="auto" w:fill="FFFFFF"/>
        <w:spacing w:after="0" w:line="240" w:lineRule="auto"/>
        <w:jc w:val="both"/>
        <w:rPr>
          <w:rFonts w:ascii="Arial" w:eastAsia="Arial" w:hAnsi="Arial" w:cs="Arial"/>
          <w:sz w:val="20"/>
          <w:szCs w:val="20"/>
          <w:lang w:val="it-IT"/>
        </w:rPr>
      </w:pPr>
    </w:p>
    <w:p w:rsidR="00397D41" w:rsidRDefault="000E1B4A">
      <w:pPr>
        <w:shd w:val="clear" w:color="auto" w:fill="FFFFFF"/>
        <w:spacing w:after="0" w:line="240" w:lineRule="auto"/>
        <w:jc w:val="both"/>
        <w:rPr>
          <w:rFonts w:ascii="Arial" w:eastAsia="Arial" w:hAnsi="Arial" w:cs="Arial"/>
          <w:sz w:val="20"/>
          <w:szCs w:val="20"/>
          <w:lang w:val="it-IT"/>
        </w:rPr>
      </w:pPr>
      <w:r>
        <w:rPr>
          <w:rFonts w:ascii="Arial" w:eastAsia="Arial" w:hAnsi="Arial" w:cs="Arial"/>
          <w:sz w:val="20"/>
          <w:szCs w:val="20"/>
          <w:lang w:val="it-IT"/>
        </w:rPr>
        <w:t>Il terremoto del febbraio 2023 ha causato danni strutturali alla volta della Sinagoga di Siena, e del tetto, che rimangono strutturalmente instabili. Sono state prese tempestivamente delle misure per limitare l'accesso alla sala di preghiera. L'ingresso è tuttora delimitato da una corda, in modo che i visitatori e i turisti possano vedere la sala senza accedervi. Le funzioni religiose sono state spostate in una piccola area nella galleria delle donne al secondo piano. Tutto ciò rappresenta una minaccia per il turismo, su cui la città di Siena grandemente conta.</w:t>
      </w:r>
    </w:p>
    <w:p w:rsidR="00397D41" w:rsidRDefault="00397D41">
      <w:pPr>
        <w:shd w:val="clear" w:color="auto" w:fill="FFFFFF"/>
        <w:spacing w:after="0" w:line="240" w:lineRule="auto"/>
        <w:jc w:val="both"/>
        <w:rPr>
          <w:rFonts w:ascii="Arial" w:eastAsia="Arial" w:hAnsi="Arial" w:cs="Arial"/>
          <w:sz w:val="20"/>
          <w:szCs w:val="20"/>
          <w:lang w:val="it-IT"/>
        </w:rPr>
      </w:pPr>
    </w:p>
    <w:p w:rsidR="00397D41" w:rsidRDefault="000E1B4A">
      <w:pPr>
        <w:shd w:val="clear" w:color="auto" w:fill="FFFFFF"/>
        <w:spacing w:after="0" w:line="240" w:lineRule="auto"/>
        <w:jc w:val="both"/>
        <w:rPr>
          <w:rFonts w:ascii="Arial" w:eastAsia="Arial" w:hAnsi="Arial" w:cs="Arial"/>
          <w:sz w:val="20"/>
          <w:szCs w:val="20"/>
          <w:lang w:val="it-IT"/>
        </w:rPr>
      </w:pPr>
      <w:r>
        <w:rPr>
          <w:rFonts w:ascii="Arial" w:eastAsia="Arial" w:hAnsi="Arial" w:cs="Arial"/>
          <w:sz w:val="20"/>
          <w:szCs w:val="20"/>
          <w:lang w:val="it-IT"/>
        </w:rPr>
        <w:t>La comunità ha proposto soluzioni specifiche per il restauro dell'edificio, che si svolgerà in due fasi. La prima fase si concentra sul consolidamento della volta e degli archi, mentre la fase successiva prevede la sostituzione del tetto.</w:t>
      </w:r>
    </w:p>
    <w:p w:rsidR="00397D41" w:rsidRDefault="00397D41">
      <w:pPr>
        <w:shd w:val="clear" w:color="auto" w:fill="FFFFFF"/>
        <w:spacing w:after="0" w:line="240" w:lineRule="auto"/>
        <w:jc w:val="both"/>
        <w:rPr>
          <w:rFonts w:ascii="Arial" w:eastAsia="Arial" w:hAnsi="Arial" w:cs="Arial"/>
          <w:sz w:val="20"/>
          <w:szCs w:val="20"/>
          <w:lang w:val="it-IT"/>
        </w:rPr>
      </w:pPr>
    </w:p>
    <w:p w:rsidR="00397D41" w:rsidRDefault="000E1B4A">
      <w:pPr>
        <w:shd w:val="clear" w:color="auto" w:fill="FFFFFF"/>
        <w:spacing w:after="0" w:line="240" w:lineRule="auto"/>
        <w:jc w:val="both"/>
        <w:rPr>
          <w:rFonts w:ascii="Arial" w:eastAsia="Arial" w:hAnsi="Arial" w:cs="Arial"/>
          <w:sz w:val="20"/>
          <w:szCs w:val="20"/>
          <w:lang w:val="it-IT"/>
        </w:rPr>
      </w:pPr>
      <w:r>
        <w:rPr>
          <w:rFonts w:ascii="Arial" w:eastAsia="Arial" w:hAnsi="Arial" w:cs="Arial"/>
          <w:sz w:val="20"/>
          <w:szCs w:val="20"/>
          <w:lang w:val="it-IT"/>
        </w:rPr>
        <w:t>All'interno della sala di preghiera, i lavori di restauro si concentreranno sulle decorazioni interne della della volta, affrontando distacchi o crepe con intonaci, stucchi e pellicole pittoriche. Con le approvazioni di controllo locali e nazionali, il progetto è pronto per essere avviato in attesa dell'acquisizione dei fondi necessari. Al di là dei miglioramenti strutturali, l'obiettivo primario del restauro è quello di ristabilire la Sinagoga di Siena come luogo di culto centrale della comunità. L'inclusione nel programma 7 Most in pericolo garantirebbe visibilità al fine di reperire i fondi e le risorse necessarie per il suo restauro.</w:t>
      </w:r>
    </w:p>
    <w:p w:rsidR="00397D41" w:rsidRDefault="00397D41">
      <w:pPr>
        <w:shd w:val="clear" w:color="auto" w:fill="FFFFFF"/>
        <w:spacing w:after="0" w:line="240" w:lineRule="auto"/>
        <w:jc w:val="both"/>
        <w:rPr>
          <w:rFonts w:ascii="Arial" w:eastAsia="Arial" w:hAnsi="Arial" w:cs="Arial"/>
          <w:sz w:val="20"/>
          <w:szCs w:val="20"/>
          <w:lang w:val="it-IT"/>
        </w:rPr>
      </w:pPr>
    </w:p>
    <w:p w:rsidR="00397D41" w:rsidRDefault="000E1B4A">
      <w:pPr>
        <w:shd w:val="clear" w:color="auto" w:fill="FFFFFF"/>
        <w:spacing w:after="0" w:line="240" w:lineRule="auto"/>
        <w:jc w:val="both"/>
        <w:rPr>
          <w:rFonts w:ascii="Arial" w:eastAsia="Arial" w:hAnsi="Arial" w:cs="Arial"/>
          <w:sz w:val="20"/>
          <w:szCs w:val="20"/>
          <w:lang w:val="it-IT"/>
        </w:rPr>
      </w:pPr>
      <w:r>
        <w:rPr>
          <w:rFonts w:ascii="Arial" w:eastAsia="Arial" w:hAnsi="Arial" w:cs="Arial"/>
          <w:sz w:val="20"/>
          <w:szCs w:val="20"/>
          <w:lang w:val="it-IT"/>
        </w:rPr>
        <w:t>La Sinagoga di Siena é stata nominata al programma 7 Most Endangered 2024 da un membro francese individuale di Europa Nostra congiuntamente alla Comunità Ebraica di Firenze, proprietaria della Sinagoga di Siena, insieme alla World Monments Fund Spagna. I suoi sforzi sono sostenuti dalla Leon Levy Foundation, la David Berg Foundation attraverso il World Monuments Fund, dalla Misericordia Israelitica di Siena e dalla Fondazione Beni Culturali Ebraici Italiani.</w:t>
      </w:r>
    </w:p>
    <w:p w:rsidR="009F4A0D" w:rsidRDefault="009F4A0D">
      <w:pPr>
        <w:shd w:val="clear" w:color="auto" w:fill="FFFFFF"/>
        <w:spacing w:after="0" w:line="240" w:lineRule="auto"/>
        <w:jc w:val="both"/>
        <w:rPr>
          <w:rFonts w:ascii="Arial" w:eastAsia="Arial" w:hAnsi="Arial" w:cs="Arial"/>
          <w:sz w:val="20"/>
          <w:szCs w:val="20"/>
          <w:lang w:val="it-IT"/>
        </w:rPr>
      </w:pPr>
      <w:bookmarkStart w:id="6" w:name="_GoBack"/>
      <w:bookmarkEnd w:id="6"/>
    </w:p>
    <w:p w:rsidR="00922B88" w:rsidRDefault="00922B88">
      <w:pPr>
        <w:shd w:val="clear" w:color="auto" w:fill="FFFFFF"/>
        <w:spacing w:after="0" w:line="240" w:lineRule="auto"/>
        <w:jc w:val="both"/>
        <w:rPr>
          <w:rFonts w:ascii="Arial" w:eastAsia="Arial" w:hAnsi="Arial" w:cs="Arial"/>
          <w:sz w:val="20"/>
          <w:szCs w:val="20"/>
          <w:lang w:val="it-IT"/>
        </w:rPr>
      </w:pPr>
    </w:p>
    <w:p w:rsidR="00922B88" w:rsidRDefault="00922B88">
      <w:pPr>
        <w:shd w:val="clear" w:color="auto" w:fill="FFFFFF"/>
        <w:spacing w:after="0" w:line="240" w:lineRule="auto"/>
        <w:jc w:val="both"/>
        <w:rPr>
          <w:rFonts w:ascii="Arial" w:eastAsia="Arial" w:hAnsi="Arial" w:cs="Arial"/>
          <w:sz w:val="20"/>
          <w:szCs w:val="20"/>
          <w:lang w:val="it-IT"/>
        </w:rPr>
      </w:pPr>
    </w:p>
    <w:p w:rsidR="00922B88" w:rsidRDefault="00922B88">
      <w:pPr>
        <w:shd w:val="clear" w:color="auto" w:fill="FFFFFF"/>
        <w:spacing w:after="0" w:line="240" w:lineRule="auto"/>
        <w:jc w:val="both"/>
        <w:rPr>
          <w:rFonts w:ascii="Arial" w:eastAsia="Arial" w:hAnsi="Arial" w:cs="Arial"/>
          <w:sz w:val="20"/>
          <w:szCs w:val="20"/>
          <w:lang w:val="it-IT"/>
        </w:rPr>
      </w:pPr>
    </w:p>
    <w:p w:rsidR="00922B88" w:rsidRPr="004A6268" w:rsidRDefault="00922B88" w:rsidP="00922B88">
      <w:pPr>
        <w:pBdr>
          <w:top w:val="single" w:sz="4" w:space="1" w:color="000000"/>
          <w:left w:val="single" w:sz="4" w:space="4" w:color="000000"/>
          <w:bottom w:val="single" w:sz="4" w:space="1" w:color="000000"/>
          <w:right w:val="single" w:sz="4" w:space="4" w:color="000000"/>
        </w:pBdr>
        <w:spacing w:after="0" w:line="240" w:lineRule="auto"/>
        <w:ind w:left="0" w:hanging="2"/>
        <w:jc w:val="both"/>
        <w:rPr>
          <w:rFonts w:ascii="Arial" w:eastAsia="Arial" w:hAnsi="Arial" w:cs="Arial"/>
          <w:b/>
          <w:bCs/>
          <w:sz w:val="20"/>
          <w:szCs w:val="20"/>
        </w:rPr>
      </w:pPr>
    </w:p>
    <w:p w:rsidR="00922B88" w:rsidRPr="00F54796" w:rsidRDefault="00922B88" w:rsidP="00922B88">
      <w:pPr>
        <w:pBdr>
          <w:top w:val="single" w:sz="4" w:space="1" w:color="000000"/>
          <w:left w:val="single" w:sz="4" w:space="4" w:color="000000"/>
          <w:bottom w:val="single" w:sz="4" w:space="1" w:color="000000"/>
          <w:right w:val="single" w:sz="4" w:space="4" w:color="000000"/>
        </w:pBdr>
        <w:spacing w:after="0" w:line="240" w:lineRule="auto"/>
        <w:ind w:left="0" w:hanging="2"/>
        <w:jc w:val="both"/>
        <w:rPr>
          <w:rFonts w:ascii="Arial" w:eastAsia="Arial" w:hAnsi="Arial" w:cs="Arial"/>
          <w:b/>
          <w:bCs/>
          <w:color w:val="0D0D0D"/>
          <w:szCs w:val="22"/>
          <w:lang w:val="it-IT"/>
        </w:rPr>
      </w:pPr>
      <w:r w:rsidRPr="00F54796">
        <w:rPr>
          <w:rFonts w:ascii="Arial" w:eastAsia="Arial" w:hAnsi="Arial" w:cs="Arial"/>
          <w:b/>
          <w:bCs/>
          <w:color w:val="0D0D0D"/>
          <w:szCs w:val="22"/>
          <w:lang w:val="it-IT"/>
        </w:rPr>
        <w:t>Aperto l'invito a presentare candidature per il 7 Most Endangered 2025</w:t>
      </w:r>
    </w:p>
    <w:p w:rsidR="00922B88" w:rsidRPr="00F54796" w:rsidRDefault="00922B88" w:rsidP="00922B88">
      <w:pPr>
        <w:pBdr>
          <w:top w:val="single" w:sz="4" w:space="1" w:color="000000"/>
          <w:left w:val="single" w:sz="4" w:space="4" w:color="000000"/>
          <w:bottom w:val="single" w:sz="4" w:space="1" w:color="000000"/>
          <w:right w:val="single" w:sz="4" w:space="4" w:color="000000"/>
        </w:pBdr>
        <w:spacing w:after="0" w:line="240" w:lineRule="auto"/>
        <w:ind w:left="0" w:hanging="2"/>
        <w:jc w:val="both"/>
        <w:rPr>
          <w:rFonts w:ascii="Arial" w:eastAsia="Arial" w:hAnsi="Arial" w:cs="Arial"/>
          <w:b/>
          <w:bCs/>
          <w:color w:val="0D0D0D"/>
          <w:sz w:val="20"/>
          <w:szCs w:val="20"/>
          <w:lang w:val="it-IT"/>
        </w:rPr>
      </w:pPr>
    </w:p>
    <w:p w:rsidR="00922B88" w:rsidRPr="00F54796" w:rsidRDefault="00922B88" w:rsidP="00922B88">
      <w:pPr>
        <w:pBdr>
          <w:top w:val="single" w:sz="4" w:space="1" w:color="000000"/>
          <w:left w:val="single" w:sz="4" w:space="4" w:color="000000"/>
          <w:bottom w:val="single" w:sz="4" w:space="1" w:color="000000"/>
          <w:right w:val="single" w:sz="4" w:space="4" w:color="000000"/>
        </w:pBdr>
        <w:spacing w:after="0" w:line="240" w:lineRule="auto"/>
        <w:ind w:left="0" w:hanging="2"/>
        <w:jc w:val="both"/>
        <w:rPr>
          <w:rFonts w:ascii="Arial" w:eastAsia="Arial" w:hAnsi="Arial" w:cs="Arial"/>
          <w:color w:val="0D0D0D"/>
          <w:sz w:val="20"/>
          <w:szCs w:val="20"/>
          <w:lang w:val="it-IT"/>
        </w:rPr>
      </w:pPr>
      <w:r w:rsidRPr="00F54796">
        <w:rPr>
          <w:rFonts w:ascii="Arial" w:eastAsia="Arial" w:hAnsi="Arial" w:cs="Arial"/>
          <w:color w:val="0D0D0D"/>
          <w:sz w:val="20"/>
          <w:szCs w:val="20"/>
          <w:lang w:val="it-IT"/>
        </w:rPr>
        <w:t>Se conoscete un patrimonio importante in Europa che è in pericolo, candidatelo al Programma 7 Most Endangered 2025 e unitevi a noi negli sforzi per salvare il nostro patrimonio! Possono partecipare al programma sia il patrimonio materiale che quello immateriale, indipendentemente dal fatto che sia di proprietà pubblica o privata.</w:t>
      </w:r>
    </w:p>
    <w:p w:rsidR="00922B88" w:rsidRPr="00F54796" w:rsidRDefault="00922B88" w:rsidP="00922B88">
      <w:pPr>
        <w:pBdr>
          <w:top w:val="single" w:sz="4" w:space="1" w:color="000000"/>
          <w:left w:val="single" w:sz="4" w:space="4" w:color="000000"/>
          <w:bottom w:val="single" w:sz="4" w:space="1" w:color="000000"/>
          <w:right w:val="single" w:sz="4" w:space="4" w:color="000000"/>
        </w:pBdr>
        <w:spacing w:after="0" w:line="240" w:lineRule="auto"/>
        <w:ind w:left="0" w:hanging="2"/>
        <w:jc w:val="both"/>
        <w:rPr>
          <w:rFonts w:ascii="Arial" w:eastAsia="Arial" w:hAnsi="Arial" w:cs="Arial"/>
          <w:color w:val="0D0D0D"/>
          <w:sz w:val="20"/>
          <w:szCs w:val="20"/>
          <w:lang w:val="it-IT"/>
        </w:rPr>
      </w:pPr>
    </w:p>
    <w:p w:rsidR="00922B88" w:rsidRPr="00037DA1" w:rsidRDefault="00922B88" w:rsidP="00922B88">
      <w:pPr>
        <w:pBdr>
          <w:top w:val="single" w:sz="4" w:space="1" w:color="000000"/>
          <w:left w:val="single" w:sz="4" w:space="4" w:color="000000"/>
          <w:bottom w:val="single" w:sz="4" w:space="1" w:color="000000"/>
          <w:right w:val="single" w:sz="4" w:space="4" w:color="000000"/>
        </w:pBdr>
        <w:spacing w:after="0" w:line="240" w:lineRule="auto"/>
        <w:ind w:left="0" w:hanging="2"/>
        <w:jc w:val="both"/>
        <w:rPr>
          <w:rFonts w:ascii="Arial" w:eastAsia="Arial" w:hAnsi="Arial" w:cs="Arial"/>
          <w:color w:val="000000"/>
          <w:sz w:val="20"/>
          <w:szCs w:val="20"/>
          <w:lang w:val="it-IT"/>
        </w:rPr>
      </w:pPr>
      <w:r w:rsidRPr="00F54796">
        <w:rPr>
          <w:rFonts w:ascii="Arial" w:eastAsia="Arial" w:hAnsi="Arial" w:cs="Arial"/>
          <w:color w:val="000000"/>
          <w:sz w:val="20"/>
          <w:szCs w:val="20"/>
          <w:lang w:val="it-IT"/>
        </w:rPr>
        <w:t>È possibile presentare una candidatura al programma con il sostegno</w:t>
      </w:r>
      <w:r>
        <w:rPr>
          <w:rFonts w:ascii="Arial" w:eastAsia="Arial" w:hAnsi="Arial" w:cs="Arial"/>
          <w:color w:val="000000"/>
          <w:sz w:val="20"/>
          <w:szCs w:val="20"/>
          <w:lang w:val="it-IT"/>
        </w:rPr>
        <w:t xml:space="preserve"> di un’</w:t>
      </w:r>
      <w:hyperlink r:id="rId15" w:history="1">
        <w:r w:rsidRPr="007D4463">
          <w:rPr>
            <w:rStyle w:val="Hyperlink"/>
            <w:rFonts w:ascii="Arial" w:eastAsiaTheme="minorEastAsia" w:hAnsi="Arial" w:cs="Arial"/>
            <w:color w:val="1155CC"/>
            <w:sz w:val="20"/>
            <w:szCs w:val="20"/>
            <w:lang w:val="it-IT"/>
          </w:rPr>
          <w:t>organizzazione membro o associata di Europa Nostra</w:t>
        </w:r>
      </w:hyperlink>
      <w:r w:rsidRPr="00037DA1">
        <w:rPr>
          <w:rFonts w:ascii="Arial" w:eastAsia="Arial" w:hAnsi="Arial" w:cs="Arial"/>
          <w:color w:val="000000"/>
          <w:sz w:val="20"/>
          <w:szCs w:val="20"/>
          <w:lang w:val="it-IT"/>
        </w:rPr>
        <w:t xml:space="preserve"> o diventando</w:t>
      </w:r>
      <w:r>
        <w:rPr>
          <w:rFonts w:ascii="Arial" w:eastAsia="Arial" w:hAnsi="Arial" w:cs="Arial"/>
          <w:color w:val="000000"/>
          <w:sz w:val="20"/>
          <w:szCs w:val="20"/>
          <w:lang w:val="it-IT"/>
        </w:rPr>
        <w:t xml:space="preserve"> un</w:t>
      </w:r>
      <w:r w:rsidRPr="00037DA1">
        <w:rPr>
          <w:rFonts w:ascii="Arial" w:eastAsia="Arial" w:hAnsi="Arial" w:cs="Arial"/>
          <w:color w:val="000000"/>
          <w:sz w:val="20"/>
          <w:szCs w:val="20"/>
          <w:lang w:val="it-IT"/>
        </w:rPr>
        <w:t xml:space="preserve"> </w:t>
      </w:r>
      <w:hyperlink r:id="rId16" w:history="1">
        <w:r w:rsidRPr="007D4463">
          <w:rPr>
            <w:rStyle w:val="Hyperlink"/>
            <w:rFonts w:ascii="Arial" w:eastAsiaTheme="minorEastAsia" w:hAnsi="Arial" w:cs="Arial"/>
            <w:color w:val="1155CC"/>
            <w:sz w:val="20"/>
            <w:szCs w:val="20"/>
            <w:lang w:val="it-IT"/>
          </w:rPr>
          <w:t>membro individuale di Europa Nostra</w:t>
        </w:r>
      </w:hyperlink>
      <w:r w:rsidRPr="00037DA1">
        <w:rPr>
          <w:rFonts w:ascii="Arial" w:eastAsia="Arial" w:hAnsi="Arial" w:cs="Arial"/>
          <w:color w:val="000000"/>
          <w:sz w:val="20"/>
          <w:szCs w:val="20"/>
          <w:lang w:val="it-IT"/>
        </w:rPr>
        <w:t xml:space="preserve">. </w:t>
      </w:r>
    </w:p>
    <w:p w:rsidR="00922B88" w:rsidRPr="00037DA1" w:rsidRDefault="00922B88" w:rsidP="00922B88">
      <w:pPr>
        <w:pBdr>
          <w:top w:val="single" w:sz="4" w:space="1" w:color="000000"/>
          <w:left w:val="single" w:sz="4" w:space="4" w:color="000000"/>
          <w:bottom w:val="single" w:sz="4" w:space="1" w:color="000000"/>
          <w:right w:val="single" w:sz="4" w:space="4" w:color="000000"/>
        </w:pBdr>
        <w:spacing w:after="0" w:line="240" w:lineRule="auto"/>
        <w:ind w:left="0" w:hanging="2"/>
        <w:jc w:val="both"/>
        <w:rPr>
          <w:rFonts w:ascii="Arial" w:eastAsia="Arial" w:hAnsi="Arial" w:cs="Arial"/>
          <w:color w:val="000000"/>
          <w:sz w:val="20"/>
          <w:szCs w:val="20"/>
          <w:lang w:val="it-IT"/>
        </w:rPr>
      </w:pPr>
    </w:p>
    <w:p w:rsidR="00922B88" w:rsidRPr="007D4463" w:rsidRDefault="00922B88" w:rsidP="00922B88">
      <w:pPr>
        <w:pBdr>
          <w:top w:val="single" w:sz="4" w:space="1" w:color="000000"/>
          <w:left w:val="single" w:sz="4" w:space="4" w:color="000000"/>
          <w:bottom w:val="single" w:sz="4" w:space="1" w:color="000000"/>
          <w:right w:val="single" w:sz="4" w:space="4" w:color="000000"/>
        </w:pBdr>
        <w:spacing w:after="0" w:line="240" w:lineRule="auto"/>
        <w:ind w:left="0" w:hanging="2"/>
        <w:jc w:val="both"/>
        <w:rPr>
          <w:rFonts w:ascii="Arial" w:eastAsia="Arial" w:hAnsi="Arial" w:cs="Arial"/>
          <w:color w:val="000000" w:themeColor="text1"/>
          <w:sz w:val="20"/>
          <w:szCs w:val="20"/>
          <w:lang w:val="it-IT"/>
        </w:rPr>
      </w:pPr>
      <w:r w:rsidRPr="00037DA1">
        <w:rPr>
          <w:rFonts w:ascii="Arial" w:eastAsia="Arial" w:hAnsi="Arial" w:cs="Arial"/>
          <w:color w:val="000000"/>
          <w:sz w:val="20"/>
          <w:szCs w:val="20"/>
          <w:lang w:val="it-IT"/>
        </w:rPr>
        <w:t xml:space="preserve">Per </w:t>
      </w:r>
      <w:r w:rsidRPr="00037DA1">
        <w:rPr>
          <w:rFonts w:ascii="Arial" w:eastAsia="Arial" w:hAnsi="Arial" w:cs="Arial"/>
          <w:b/>
          <w:bCs/>
          <w:color w:val="000000"/>
          <w:sz w:val="20"/>
          <w:szCs w:val="20"/>
          <w:lang w:val="it-IT"/>
        </w:rPr>
        <w:t>maggiori informazioni</w:t>
      </w:r>
      <w:r w:rsidRPr="00037DA1">
        <w:rPr>
          <w:rFonts w:ascii="Arial" w:eastAsia="Arial" w:hAnsi="Arial" w:cs="Arial"/>
          <w:color w:val="000000"/>
          <w:sz w:val="20"/>
          <w:szCs w:val="20"/>
          <w:lang w:val="it-IT"/>
        </w:rPr>
        <w:t xml:space="preserve"> e per inviare le </w:t>
      </w:r>
      <w:r w:rsidRPr="00037DA1">
        <w:rPr>
          <w:rFonts w:ascii="Arial" w:eastAsia="Arial" w:hAnsi="Arial" w:cs="Arial"/>
          <w:b/>
          <w:bCs/>
          <w:color w:val="000000"/>
          <w:sz w:val="20"/>
          <w:szCs w:val="20"/>
          <w:lang w:val="it-IT"/>
        </w:rPr>
        <w:t>candidature online</w:t>
      </w:r>
      <w:r w:rsidRPr="00037DA1">
        <w:rPr>
          <w:rFonts w:ascii="Arial" w:eastAsia="Arial" w:hAnsi="Arial" w:cs="Arial"/>
          <w:color w:val="000000"/>
          <w:sz w:val="20"/>
          <w:szCs w:val="20"/>
          <w:lang w:val="it-IT"/>
        </w:rPr>
        <w:t xml:space="preserve">, visitate il sito web dei </w:t>
      </w:r>
      <w:hyperlink r:id="rId17" w:history="1">
        <w:r w:rsidRPr="007D4463">
          <w:rPr>
            <w:rStyle w:val="Hyperlink"/>
            <w:rFonts w:ascii="Arial" w:eastAsiaTheme="minorEastAsia" w:hAnsi="Arial" w:cs="Arial"/>
            <w:color w:val="1155CC"/>
            <w:sz w:val="20"/>
            <w:szCs w:val="20"/>
            <w:lang w:val="it-IT"/>
          </w:rPr>
          <w:t>7 Most Endangered</w:t>
        </w:r>
      </w:hyperlink>
      <w:r w:rsidRPr="00C34F05">
        <w:rPr>
          <w:rFonts w:ascii="Arial" w:eastAsia="Arial" w:hAnsi="Arial" w:cs="Arial"/>
          <w:color w:val="000000"/>
          <w:sz w:val="20"/>
          <w:szCs w:val="20"/>
          <w:lang w:val="it-IT"/>
        </w:rPr>
        <w:t>.</w:t>
      </w:r>
    </w:p>
    <w:p w:rsidR="00922B88" w:rsidRPr="00037DA1" w:rsidRDefault="00922B88" w:rsidP="00922B88">
      <w:pPr>
        <w:pBdr>
          <w:top w:val="single" w:sz="4" w:space="1" w:color="000000"/>
          <w:left w:val="single" w:sz="4" w:space="4" w:color="000000"/>
          <w:bottom w:val="single" w:sz="4" w:space="1" w:color="000000"/>
          <w:right w:val="single" w:sz="4" w:space="4" w:color="000000"/>
        </w:pBdr>
        <w:spacing w:after="0" w:line="240" w:lineRule="auto"/>
        <w:ind w:left="0" w:hanging="2"/>
        <w:jc w:val="both"/>
        <w:rPr>
          <w:rFonts w:ascii="Arial" w:eastAsia="Arial" w:hAnsi="Arial" w:cs="Arial"/>
          <w:b/>
          <w:color w:val="000000"/>
          <w:sz w:val="20"/>
          <w:szCs w:val="20"/>
          <w:lang w:val="it-IT"/>
        </w:rPr>
      </w:pPr>
    </w:p>
    <w:p w:rsidR="00922B88" w:rsidRPr="00037DA1" w:rsidRDefault="00922B88" w:rsidP="00922B88">
      <w:pPr>
        <w:spacing w:after="0" w:line="240" w:lineRule="auto"/>
        <w:ind w:left="0" w:firstLine="0"/>
        <w:jc w:val="both"/>
        <w:rPr>
          <w:rFonts w:ascii="Arial" w:eastAsia="Arial" w:hAnsi="Arial" w:cs="Arial"/>
          <w:color w:val="000000"/>
          <w:sz w:val="20"/>
          <w:szCs w:val="20"/>
          <w:lang w:val="it-IT"/>
        </w:rPr>
      </w:pPr>
    </w:p>
    <w:p w:rsidR="00922B88" w:rsidRPr="00037DA1" w:rsidRDefault="00922B88" w:rsidP="00922B88">
      <w:pPr>
        <w:spacing w:after="0" w:line="240" w:lineRule="auto"/>
        <w:ind w:left="0" w:hanging="2"/>
        <w:jc w:val="both"/>
        <w:rPr>
          <w:rFonts w:ascii="Arial" w:eastAsia="Arial" w:hAnsi="Arial" w:cs="Arial"/>
          <w:color w:val="000000"/>
          <w:sz w:val="20"/>
          <w:szCs w:val="20"/>
          <w:lang w:val="it-IT"/>
        </w:rPr>
      </w:pPr>
    </w:p>
    <w:p w:rsidR="00397D41" w:rsidRDefault="00397D41">
      <w:pPr>
        <w:spacing w:after="0" w:line="240" w:lineRule="auto"/>
        <w:ind w:left="0" w:hanging="2"/>
        <w:jc w:val="both"/>
        <w:rPr>
          <w:rFonts w:ascii="Arial" w:eastAsia="Arial" w:hAnsi="Arial" w:cs="Arial"/>
          <w:color w:val="000000"/>
          <w:sz w:val="20"/>
          <w:szCs w:val="20"/>
        </w:rPr>
      </w:pPr>
    </w:p>
    <w:tbl>
      <w:tblPr>
        <w:tblW w:w="10961" w:type="dxa"/>
        <w:tblInd w:w="-108" w:type="dxa"/>
        <w:tblLook w:val="0000" w:firstRow="0" w:lastRow="0" w:firstColumn="0" w:lastColumn="0" w:noHBand="0" w:noVBand="0"/>
      </w:tblPr>
      <w:tblGrid>
        <w:gridCol w:w="5813"/>
        <w:gridCol w:w="5148"/>
      </w:tblGrid>
      <w:tr w:rsidR="00397D41">
        <w:tc>
          <w:tcPr>
            <w:tcW w:w="5812" w:type="dxa"/>
            <w:tcBorders>
              <w:top w:val="single" w:sz="4" w:space="0" w:color="FFFFFF"/>
              <w:left w:val="single" w:sz="4" w:space="0" w:color="FFFFFF"/>
              <w:bottom w:val="single" w:sz="4" w:space="0" w:color="FFFFFF"/>
              <w:right w:val="single" w:sz="4" w:space="0" w:color="FFFFFF"/>
            </w:tcBorders>
            <w:shd w:val="clear" w:color="auto" w:fill="auto"/>
          </w:tcPr>
          <w:p w:rsidR="00922B88" w:rsidRPr="00037DA1" w:rsidRDefault="00922B88" w:rsidP="00922B88">
            <w:pPr>
              <w:spacing w:after="0" w:line="240" w:lineRule="auto"/>
              <w:ind w:left="0" w:hanging="2"/>
              <w:rPr>
                <w:rFonts w:ascii="Arial" w:hAnsi="Arial" w:cs="Arial"/>
                <w:b/>
                <w:bCs/>
                <w:sz w:val="20"/>
                <w:szCs w:val="20"/>
                <w:lang w:val="it-IT"/>
              </w:rPr>
            </w:pPr>
            <w:r w:rsidRPr="00037DA1">
              <w:rPr>
                <w:rFonts w:ascii="Arial" w:hAnsi="Arial" w:cs="Arial"/>
                <w:b/>
                <w:bCs/>
                <w:sz w:val="20"/>
                <w:szCs w:val="20"/>
                <w:lang w:val="it-IT"/>
              </w:rPr>
              <w:t>CONTATTI STAMPA</w:t>
            </w:r>
          </w:p>
          <w:p w:rsidR="00922B88" w:rsidRPr="00037DA1" w:rsidRDefault="00922B88" w:rsidP="00922B88">
            <w:pPr>
              <w:spacing w:after="0" w:line="240" w:lineRule="auto"/>
              <w:ind w:left="0" w:hanging="2"/>
              <w:jc w:val="both"/>
              <w:rPr>
                <w:rFonts w:ascii="Arial" w:eastAsia="Arial" w:hAnsi="Arial" w:cs="Arial"/>
                <w:color w:val="0D0D0D"/>
                <w:sz w:val="20"/>
                <w:szCs w:val="20"/>
                <w:lang w:val="it-IT"/>
              </w:rPr>
            </w:pPr>
          </w:p>
          <w:p w:rsidR="00922B88" w:rsidRPr="00037DA1" w:rsidRDefault="00922B88" w:rsidP="00922B88">
            <w:pPr>
              <w:spacing w:after="0" w:line="240" w:lineRule="auto"/>
              <w:ind w:left="0" w:hanging="2"/>
              <w:jc w:val="both"/>
              <w:rPr>
                <w:rFonts w:ascii="Arial" w:eastAsia="Arial" w:hAnsi="Arial" w:cs="Arial"/>
                <w:b/>
                <w:color w:val="0D0D0D"/>
                <w:sz w:val="20"/>
                <w:szCs w:val="20"/>
                <w:lang w:val="it-IT"/>
              </w:rPr>
            </w:pPr>
            <w:r w:rsidRPr="00037DA1">
              <w:rPr>
                <w:rFonts w:ascii="Arial" w:eastAsia="Arial" w:hAnsi="Arial" w:cs="Arial"/>
                <w:b/>
                <w:color w:val="0D0D0D"/>
                <w:sz w:val="20"/>
                <w:szCs w:val="20"/>
                <w:lang w:val="it-IT"/>
              </w:rPr>
              <w:t>Europa Nostra</w:t>
            </w:r>
          </w:p>
          <w:p w:rsidR="00922B88" w:rsidRPr="00037DA1" w:rsidRDefault="00922B88" w:rsidP="00922B88">
            <w:pPr>
              <w:spacing w:after="0" w:line="240" w:lineRule="auto"/>
              <w:ind w:left="0" w:hanging="2"/>
              <w:jc w:val="both"/>
              <w:rPr>
                <w:rFonts w:ascii="Arial" w:eastAsia="Arial" w:hAnsi="Arial" w:cs="Arial"/>
                <w:color w:val="0D0D0D"/>
                <w:sz w:val="20"/>
                <w:szCs w:val="20"/>
                <w:lang w:val="it-IT"/>
              </w:rPr>
            </w:pPr>
            <w:r w:rsidRPr="00037DA1">
              <w:rPr>
                <w:rFonts w:ascii="Arial" w:eastAsia="Arial" w:hAnsi="Arial" w:cs="Arial"/>
                <w:color w:val="0D0D0D"/>
                <w:sz w:val="20"/>
                <w:szCs w:val="20"/>
                <w:lang w:val="it-IT"/>
              </w:rPr>
              <w:t>Joana Pinheiro</w:t>
            </w:r>
          </w:p>
          <w:p w:rsidR="00922B88" w:rsidRPr="00037DA1" w:rsidRDefault="00922B88" w:rsidP="00922B88">
            <w:pPr>
              <w:spacing w:after="0" w:line="240" w:lineRule="auto"/>
              <w:ind w:left="0" w:hanging="2"/>
              <w:jc w:val="both"/>
              <w:rPr>
                <w:rFonts w:ascii="Arial" w:eastAsia="Arial" w:hAnsi="Arial" w:cs="Arial"/>
                <w:color w:val="0D0D0D"/>
                <w:sz w:val="20"/>
                <w:szCs w:val="20"/>
                <w:lang w:val="it-IT"/>
              </w:rPr>
            </w:pPr>
            <w:r w:rsidRPr="00037DA1">
              <w:rPr>
                <w:rFonts w:ascii="Arial" w:eastAsia="Arial" w:hAnsi="Arial" w:cs="Arial"/>
                <w:color w:val="0D0D0D"/>
                <w:sz w:val="20"/>
                <w:szCs w:val="20"/>
                <w:lang w:val="it-IT"/>
              </w:rPr>
              <w:t>Coordinatrice della comunicazione</w:t>
            </w:r>
          </w:p>
          <w:p w:rsidR="00922B88" w:rsidRPr="00037DA1" w:rsidRDefault="00922B88" w:rsidP="00922B88">
            <w:pPr>
              <w:spacing w:after="0" w:line="240" w:lineRule="auto"/>
              <w:ind w:left="0" w:hanging="2"/>
              <w:jc w:val="both"/>
              <w:rPr>
                <w:rFonts w:ascii="Arial" w:eastAsia="Arial" w:hAnsi="Arial" w:cs="Arial"/>
                <w:smallCaps/>
                <w:color w:val="0D0D0D"/>
                <w:sz w:val="20"/>
                <w:szCs w:val="20"/>
                <w:lang w:val="it-IT"/>
              </w:rPr>
            </w:pPr>
            <w:r w:rsidRPr="00037DA1">
              <w:rPr>
                <w:rFonts w:ascii="Arial" w:eastAsia="Arial" w:hAnsi="Arial" w:cs="Arial"/>
                <w:color w:val="0D0D0D"/>
                <w:sz w:val="20"/>
                <w:szCs w:val="20"/>
                <w:lang w:val="it-IT"/>
              </w:rPr>
              <w:t xml:space="preserve">E. jp@europanostra.org, </w:t>
            </w:r>
            <w:r w:rsidRPr="00037DA1">
              <w:rPr>
                <w:rFonts w:ascii="Arial" w:eastAsia="Arial" w:hAnsi="Arial" w:cs="Arial"/>
                <w:smallCaps/>
                <w:color w:val="0D0D0D"/>
                <w:sz w:val="20"/>
                <w:szCs w:val="20"/>
                <w:lang w:val="it-IT"/>
              </w:rPr>
              <w:t xml:space="preserve">M. </w:t>
            </w:r>
            <w:r w:rsidRPr="00037DA1">
              <w:rPr>
                <w:rFonts w:ascii="Arial" w:eastAsia="Arial" w:hAnsi="Arial" w:cs="Arial"/>
                <w:color w:val="0D0D0D"/>
                <w:sz w:val="20"/>
                <w:szCs w:val="20"/>
                <w:lang w:val="it-IT"/>
              </w:rPr>
              <w:t>+</w:t>
            </w:r>
            <w:r w:rsidRPr="00037DA1">
              <w:rPr>
                <w:rFonts w:ascii="Arial" w:eastAsia="Arial" w:hAnsi="Arial" w:cs="Arial"/>
                <w:smallCaps/>
                <w:color w:val="0D0D0D"/>
                <w:sz w:val="20"/>
                <w:szCs w:val="20"/>
                <w:lang w:val="it-IT"/>
              </w:rPr>
              <w:t>31 6 34 36 59 85</w:t>
            </w:r>
          </w:p>
          <w:p w:rsidR="00922B88" w:rsidRPr="00931055" w:rsidRDefault="00922B88" w:rsidP="00922B88">
            <w:pPr>
              <w:spacing w:after="0" w:line="240" w:lineRule="auto"/>
              <w:ind w:left="0" w:hanging="2"/>
              <w:jc w:val="both"/>
              <w:rPr>
                <w:rFonts w:ascii="Arial" w:eastAsia="Arial" w:hAnsi="Arial" w:cs="Arial"/>
                <w:sz w:val="20"/>
                <w:szCs w:val="20"/>
                <w:lang w:val="it-IT"/>
              </w:rPr>
            </w:pPr>
            <w:r w:rsidRPr="00931055">
              <w:rPr>
                <w:rFonts w:ascii="Arial" w:eastAsia="Arial" w:hAnsi="Arial" w:cs="Arial"/>
                <w:color w:val="0D0D0D"/>
                <w:sz w:val="20"/>
                <w:szCs w:val="20"/>
                <w:lang w:val="it-IT"/>
              </w:rPr>
              <w:t>Antigoni Michael</w:t>
            </w:r>
          </w:p>
          <w:p w:rsidR="00922B88" w:rsidRPr="00931055" w:rsidRDefault="00922B88" w:rsidP="00922B88">
            <w:pPr>
              <w:spacing w:after="0" w:line="240" w:lineRule="auto"/>
              <w:ind w:left="0" w:hanging="2"/>
              <w:jc w:val="both"/>
              <w:rPr>
                <w:rFonts w:ascii="Arial" w:eastAsia="Arial" w:hAnsi="Arial" w:cs="Arial"/>
                <w:color w:val="0D0D0D"/>
                <w:sz w:val="20"/>
                <w:szCs w:val="20"/>
                <w:lang w:val="it-IT"/>
              </w:rPr>
            </w:pPr>
            <w:r w:rsidRPr="00502E04">
              <w:rPr>
                <w:rFonts w:ascii="Arial" w:eastAsia="Arial" w:hAnsi="Arial" w:cs="Arial"/>
                <w:color w:val="0D0D0D"/>
                <w:sz w:val="20"/>
                <w:szCs w:val="20"/>
                <w:lang w:val="it-IT"/>
              </w:rPr>
              <w:t>Coordinatrice del Programma</w:t>
            </w:r>
            <w:r w:rsidRPr="00931055">
              <w:rPr>
                <w:rFonts w:ascii="Arial" w:eastAsia="Arial" w:hAnsi="Arial" w:cs="Arial"/>
                <w:color w:val="0D0D0D"/>
                <w:sz w:val="20"/>
                <w:szCs w:val="20"/>
                <w:lang w:val="it-IT"/>
              </w:rPr>
              <w:t xml:space="preserve"> 7 Most Endangered</w:t>
            </w:r>
          </w:p>
          <w:p w:rsidR="00922B88" w:rsidRPr="00931055" w:rsidRDefault="00922B88" w:rsidP="00922B88">
            <w:pPr>
              <w:spacing w:after="0" w:line="240" w:lineRule="auto"/>
              <w:ind w:left="0" w:hanging="2"/>
              <w:jc w:val="both"/>
              <w:rPr>
                <w:rFonts w:ascii="Arial" w:eastAsia="Arial" w:hAnsi="Arial" w:cs="Arial"/>
                <w:smallCaps/>
                <w:color w:val="0D0D0D"/>
                <w:sz w:val="20"/>
                <w:szCs w:val="20"/>
                <w:lang w:val="it-IT"/>
              </w:rPr>
            </w:pPr>
            <w:r w:rsidRPr="00931055">
              <w:rPr>
                <w:rFonts w:ascii="Arial" w:eastAsia="Arial" w:hAnsi="Arial" w:cs="Arial"/>
                <w:color w:val="0D0D0D"/>
                <w:sz w:val="20"/>
                <w:szCs w:val="20"/>
                <w:lang w:val="it-IT"/>
              </w:rPr>
              <w:t xml:space="preserve">E. am@europanostra.org; </w:t>
            </w:r>
            <w:r w:rsidRPr="00931055">
              <w:rPr>
                <w:rFonts w:ascii="Arial" w:eastAsia="Arial" w:hAnsi="Arial" w:cs="Arial"/>
                <w:smallCaps/>
                <w:color w:val="0D0D0D"/>
                <w:sz w:val="20"/>
                <w:szCs w:val="20"/>
                <w:lang w:val="it-IT"/>
              </w:rPr>
              <w:t xml:space="preserve">T. </w:t>
            </w:r>
            <w:r w:rsidRPr="00931055">
              <w:rPr>
                <w:rFonts w:ascii="Arial" w:eastAsia="Arial" w:hAnsi="Arial" w:cs="Arial"/>
                <w:color w:val="0D0D0D"/>
                <w:sz w:val="20"/>
                <w:szCs w:val="20"/>
                <w:lang w:val="it-IT"/>
              </w:rPr>
              <w:t>+31 (0) 70 302 40 51</w:t>
            </w:r>
          </w:p>
          <w:p w:rsidR="00922B88" w:rsidRPr="00931055" w:rsidRDefault="00922B88" w:rsidP="00922B88">
            <w:pPr>
              <w:spacing w:after="0" w:line="240" w:lineRule="auto"/>
              <w:ind w:left="0" w:hanging="2"/>
              <w:jc w:val="both"/>
              <w:rPr>
                <w:rFonts w:ascii="Arial" w:eastAsia="Arial" w:hAnsi="Arial" w:cs="Arial"/>
                <w:smallCaps/>
                <w:sz w:val="20"/>
                <w:szCs w:val="20"/>
                <w:lang w:val="it-IT"/>
              </w:rPr>
            </w:pPr>
          </w:p>
          <w:p w:rsidR="00922B88" w:rsidRPr="00037DA1" w:rsidRDefault="00922B88" w:rsidP="00922B88">
            <w:pPr>
              <w:spacing w:after="0" w:line="240" w:lineRule="auto"/>
              <w:ind w:left="0" w:hanging="2"/>
              <w:jc w:val="both"/>
              <w:rPr>
                <w:rFonts w:ascii="Arial" w:eastAsia="Arial" w:hAnsi="Arial" w:cs="Arial"/>
                <w:b/>
                <w:color w:val="0D0D0D"/>
                <w:sz w:val="20"/>
                <w:szCs w:val="20"/>
                <w:lang w:val="en-US"/>
              </w:rPr>
            </w:pPr>
            <w:r w:rsidRPr="00037DA1">
              <w:rPr>
                <w:rFonts w:ascii="Arial" w:eastAsia="Arial" w:hAnsi="Arial" w:cs="Arial"/>
                <w:b/>
                <w:color w:val="0D0D0D"/>
                <w:sz w:val="20"/>
                <w:szCs w:val="20"/>
                <w:lang w:val="en-US"/>
              </w:rPr>
              <w:t>European Investment Bank Institute</w:t>
            </w:r>
          </w:p>
          <w:p w:rsidR="00922B88" w:rsidRPr="00931055" w:rsidRDefault="00922B88" w:rsidP="00922B88">
            <w:pPr>
              <w:spacing w:after="0" w:line="240" w:lineRule="auto"/>
              <w:ind w:left="0" w:hanging="2"/>
              <w:jc w:val="both"/>
              <w:rPr>
                <w:rFonts w:ascii="Arial" w:eastAsia="Arial" w:hAnsi="Arial" w:cs="Arial"/>
                <w:color w:val="0D0D0D"/>
                <w:sz w:val="20"/>
                <w:szCs w:val="20"/>
                <w:lang w:val="en-US"/>
              </w:rPr>
            </w:pPr>
            <w:r w:rsidRPr="00931055">
              <w:rPr>
                <w:rFonts w:ascii="Arial" w:eastAsia="Arial" w:hAnsi="Arial" w:cs="Arial"/>
                <w:color w:val="0D0D0D"/>
                <w:sz w:val="20"/>
                <w:szCs w:val="20"/>
                <w:lang w:val="en-US"/>
              </w:rPr>
              <w:t>Bruno Rossignol</w:t>
            </w:r>
          </w:p>
          <w:p w:rsidR="00922B88" w:rsidRPr="00037DA1" w:rsidRDefault="00922B88" w:rsidP="00922B88">
            <w:pPr>
              <w:spacing w:after="0" w:line="240" w:lineRule="auto"/>
              <w:ind w:left="0" w:hanging="2"/>
              <w:jc w:val="both"/>
              <w:rPr>
                <w:rFonts w:ascii="Arial" w:eastAsia="Arial" w:hAnsi="Arial" w:cs="Arial"/>
                <w:color w:val="0D0D0D"/>
                <w:sz w:val="20"/>
                <w:szCs w:val="20"/>
                <w:lang w:val="it-IT"/>
              </w:rPr>
            </w:pPr>
            <w:r w:rsidRPr="00037DA1">
              <w:rPr>
                <w:rFonts w:ascii="Arial" w:eastAsia="Arial" w:hAnsi="Arial" w:cs="Arial"/>
                <w:color w:val="0D0D0D"/>
                <w:sz w:val="20"/>
                <w:szCs w:val="20"/>
                <w:lang w:val="it-IT"/>
              </w:rPr>
              <w:t xml:space="preserve">Responsabile del programma per il Clima </w:t>
            </w:r>
          </w:p>
          <w:p w:rsidR="00922B88" w:rsidRPr="00037DA1" w:rsidRDefault="00922B88" w:rsidP="00922B88">
            <w:pPr>
              <w:spacing w:after="0" w:line="240" w:lineRule="auto"/>
              <w:ind w:left="0" w:hanging="2"/>
              <w:jc w:val="both"/>
              <w:rPr>
                <w:rFonts w:ascii="Arial" w:eastAsia="Arial" w:hAnsi="Arial" w:cs="Arial"/>
                <w:color w:val="0D0D0D"/>
                <w:sz w:val="20"/>
                <w:szCs w:val="20"/>
                <w:lang w:val="it-IT"/>
              </w:rPr>
            </w:pPr>
            <w:r w:rsidRPr="00037DA1">
              <w:rPr>
                <w:rFonts w:ascii="Arial" w:eastAsia="Arial" w:hAnsi="Arial" w:cs="Arial"/>
                <w:color w:val="0D0D0D"/>
                <w:sz w:val="20"/>
                <w:szCs w:val="20"/>
                <w:lang w:val="it-IT"/>
              </w:rPr>
              <w:t>e il Patrimonio culturale</w:t>
            </w:r>
          </w:p>
          <w:p w:rsidR="00922B88" w:rsidRPr="00037DA1" w:rsidRDefault="00922B88" w:rsidP="00922B88">
            <w:pPr>
              <w:spacing w:after="0" w:line="240" w:lineRule="auto"/>
              <w:ind w:left="0" w:hanging="2"/>
              <w:jc w:val="both"/>
              <w:rPr>
                <w:rFonts w:ascii="Arial" w:eastAsia="Arial" w:hAnsi="Arial" w:cs="Arial"/>
                <w:color w:val="0D0D0D"/>
                <w:sz w:val="20"/>
                <w:szCs w:val="20"/>
                <w:lang w:val="it-IT"/>
              </w:rPr>
            </w:pPr>
            <w:r w:rsidRPr="00037DA1">
              <w:rPr>
                <w:rFonts w:ascii="Arial" w:eastAsia="Arial" w:hAnsi="Arial" w:cs="Arial"/>
                <w:color w:val="0D0D0D"/>
                <w:sz w:val="20"/>
                <w:szCs w:val="20"/>
                <w:lang w:val="it-IT"/>
              </w:rPr>
              <w:t>E. bruno.rossignol@eib.org</w:t>
            </w:r>
          </w:p>
          <w:p w:rsidR="00922B88" w:rsidRPr="00037DA1" w:rsidRDefault="00922B88" w:rsidP="00922B88">
            <w:pPr>
              <w:spacing w:after="0" w:line="240" w:lineRule="auto"/>
              <w:ind w:left="0" w:hanging="2"/>
              <w:jc w:val="both"/>
              <w:rPr>
                <w:rFonts w:ascii="Arial" w:eastAsia="Arial" w:hAnsi="Arial" w:cs="Arial"/>
                <w:b/>
                <w:smallCaps/>
                <w:sz w:val="20"/>
                <w:szCs w:val="20"/>
                <w:lang w:val="it-IT"/>
              </w:rPr>
            </w:pPr>
            <w:r w:rsidRPr="00037DA1">
              <w:rPr>
                <w:rFonts w:ascii="Arial" w:eastAsia="Arial" w:hAnsi="Arial" w:cs="Arial"/>
                <w:color w:val="0D0D0D"/>
                <w:sz w:val="20"/>
                <w:szCs w:val="20"/>
                <w:lang w:val="it-IT"/>
              </w:rPr>
              <w:t>T. +352 43 797 07 67; M. +352 621345 862</w:t>
            </w:r>
            <w:r w:rsidRPr="00037DA1">
              <w:rPr>
                <w:rFonts w:ascii="Arial" w:eastAsia="Arial" w:hAnsi="Arial" w:cs="Arial"/>
                <w:b/>
                <w:smallCaps/>
                <w:sz w:val="20"/>
                <w:szCs w:val="20"/>
                <w:lang w:val="it-IT"/>
              </w:rPr>
              <w:t xml:space="preserve"> </w:t>
            </w:r>
          </w:p>
          <w:p w:rsidR="00397D41" w:rsidRDefault="00397D41">
            <w:pPr>
              <w:spacing w:after="0" w:line="240" w:lineRule="auto"/>
              <w:ind w:left="0" w:hanging="2"/>
              <w:jc w:val="both"/>
              <w:rPr>
                <w:rFonts w:ascii="Arial" w:eastAsia="Arial" w:hAnsi="Arial" w:cs="Arial"/>
                <w:sz w:val="20"/>
                <w:szCs w:val="20"/>
              </w:rPr>
            </w:pPr>
          </w:p>
        </w:tc>
        <w:tc>
          <w:tcPr>
            <w:tcW w:w="5148" w:type="dxa"/>
            <w:tcBorders>
              <w:top w:val="single" w:sz="4" w:space="0" w:color="FFFFFF"/>
              <w:left w:val="single" w:sz="4" w:space="0" w:color="FFFFFF"/>
              <w:bottom w:val="single" w:sz="4" w:space="0" w:color="FFFFFF"/>
              <w:right w:val="single" w:sz="4" w:space="0" w:color="FFFFFF"/>
            </w:tcBorders>
            <w:shd w:val="clear" w:color="auto" w:fill="auto"/>
          </w:tcPr>
          <w:p w:rsidR="00922B88" w:rsidRPr="00037DA1" w:rsidRDefault="00922B88" w:rsidP="00922B88">
            <w:pPr>
              <w:spacing w:after="0" w:line="240" w:lineRule="auto"/>
              <w:ind w:left="0" w:hanging="2"/>
              <w:rPr>
                <w:rFonts w:ascii="Arial" w:hAnsi="Arial" w:cs="Arial"/>
                <w:b/>
                <w:bCs/>
                <w:sz w:val="20"/>
                <w:szCs w:val="20"/>
                <w:lang w:val="it-IT"/>
              </w:rPr>
            </w:pPr>
            <w:r w:rsidRPr="00037DA1">
              <w:rPr>
                <w:rFonts w:ascii="Arial" w:hAnsi="Arial" w:cs="Arial"/>
                <w:b/>
                <w:bCs/>
                <w:sz w:val="20"/>
                <w:szCs w:val="20"/>
                <w:lang w:val="it-IT"/>
              </w:rPr>
              <w:t>PER SAPERNE DI PIÙ</w:t>
            </w:r>
          </w:p>
          <w:p w:rsidR="00922B88" w:rsidRPr="00037DA1" w:rsidRDefault="00922B88" w:rsidP="00922B88">
            <w:pPr>
              <w:spacing w:after="0" w:line="240" w:lineRule="auto"/>
              <w:ind w:left="0" w:hanging="2"/>
              <w:jc w:val="both"/>
              <w:rPr>
                <w:rFonts w:ascii="Arial" w:eastAsia="Arial" w:hAnsi="Arial" w:cs="Arial"/>
                <w:color w:val="0D0D0D"/>
                <w:sz w:val="20"/>
                <w:szCs w:val="20"/>
                <w:lang w:val="it-IT"/>
              </w:rPr>
            </w:pPr>
            <w:r w:rsidRPr="00037DA1">
              <w:rPr>
                <w:rFonts w:ascii="Arial" w:eastAsia="Arial" w:hAnsi="Arial" w:cs="Arial"/>
                <w:color w:val="0D0D0D"/>
                <w:sz w:val="20"/>
                <w:szCs w:val="20"/>
                <w:lang w:val="it-IT"/>
              </w:rPr>
              <w:t xml:space="preserve"> </w:t>
            </w:r>
          </w:p>
          <w:bookmarkStart w:id="7" w:name="_heading=h.gjdgxs" w:colFirst="0" w:colLast="0"/>
          <w:bookmarkEnd w:id="7"/>
          <w:p w:rsidR="00922B88" w:rsidRPr="007D4463" w:rsidRDefault="00922B88" w:rsidP="00922B88">
            <w:pPr>
              <w:spacing w:after="0" w:line="240" w:lineRule="auto"/>
              <w:ind w:left="0" w:hanging="2"/>
              <w:rPr>
                <w:rStyle w:val="Hyperlink"/>
                <w:rFonts w:eastAsiaTheme="minorEastAsia"/>
                <w:color w:val="1155CC"/>
              </w:rPr>
            </w:pPr>
            <w:r w:rsidRPr="007D4463">
              <w:rPr>
                <w:rStyle w:val="Hyperlink"/>
                <w:rFonts w:eastAsiaTheme="minorEastAsia"/>
                <w:color w:val="1155CC"/>
              </w:rPr>
              <w:fldChar w:fldCharType="begin"/>
            </w:r>
            <w:r w:rsidRPr="007D4463">
              <w:rPr>
                <w:rStyle w:val="Hyperlink"/>
                <w:rFonts w:eastAsiaTheme="minorEastAsia"/>
                <w:color w:val="1155CC"/>
              </w:rPr>
              <w:instrText>HYPERLINK "https://www.europanostra.org/europa-nostra-and-eib-institute-announce-europes-7-most-endangered-heritage-sites-2024/"</w:instrText>
            </w:r>
            <w:r w:rsidRPr="007D4463">
              <w:rPr>
                <w:rStyle w:val="Hyperlink"/>
                <w:rFonts w:eastAsiaTheme="minorEastAsia"/>
                <w:color w:val="1155CC"/>
              </w:rPr>
              <w:fldChar w:fldCharType="separate"/>
            </w:r>
            <w:r w:rsidRPr="007D4463">
              <w:rPr>
                <w:rStyle w:val="Hyperlink"/>
                <w:rFonts w:ascii="Arial" w:eastAsiaTheme="minorEastAsia" w:hAnsi="Arial" w:cs="Arial"/>
                <w:color w:val="1155CC"/>
                <w:sz w:val="20"/>
                <w:szCs w:val="20"/>
                <w:lang w:val="it-IT"/>
              </w:rPr>
              <w:t>Comunicato stampa in varie lingue</w:t>
            </w:r>
            <w:r w:rsidRPr="007D4463">
              <w:rPr>
                <w:rStyle w:val="Hyperlink"/>
                <w:rFonts w:eastAsiaTheme="minorEastAsia"/>
                <w:color w:val="1155CC"/>
              </w:rPr>
              <w:fldChar w:fldCharType="end"/>
            </w:r>
          </w:p>
          <w:p w:rsidR="00922B88" w:rsidRPr="00037DA1" w:rsidRDefault="00922B88" w:rsidP="00922B88">
            <w:pPr>
              <w:spacing w:after="0" w:line="240" w:lineRule="auto"/>
              <w:ind w:left="0" w:hanging="2"/>
              <w:rPr>
                <w:rFonts w:ascii="Arial" w:eastAsia="Arial" w:hAnsi="Arial" w:cs="Arial"/>
                <w:sz w:val="20"/>
                <w:szCs w:val="20"/>
                <w:lang w:val="it-IT"/>
              </w:rPr>
            </w:pPr>
          </w:p>
          <w:p w:rsidR="00922B88" w:rsidRPr="00502E04" w:rsidRDefault="009F4A0D" w:rsidP="00922B88">
            <w:pPr>
              <w:spacing w:after="0" w:line="240" w:lineRule="auto"/>
              <w:ind w:left="0" w:hanging="2"/>
              <w:rPr>
                <w:rFonts w:ascii="Arial" w:eastAsia="Arial" w:hAnsi="Arial" w:cs="Arial"/>
                <w:sz w:val="20"/>
                <w:szCs w:val="20"/>
                <w:lang w:val="it-IT"/>
              </w:rPr>
            </w:pPr>
            <w:hyperlink r:id="rId18">
              <w:r w:rsidR="00922B88" w:rsidRPr="00502E04">
                <w:rPr>
                  <w:rFonts w:ascii="Arial" w:eastAsia="Arial" w:hAnsi="Arial" w:cs="Arial"/>
                  <w:color w:val="1155CC"/>
                  <w:sz w:val="20"/>
                  <w:szCs w:val="20"/>
                  <w:u w:val="single"/>
                  <w:lang w:val="it-IT"/>
                </w:rPr>
                <w:t>Video</w:t>
              </w:r>
            </w:hyperlink>
            <w:r w:rsidR="00922B88" w:rsidRPr="00502E04">
              <w:rPr>
                <w:rFonts w:ascii="Arial" w:eastAsia="Arial" w:hAnsi="Arial" w:cs="Arial"/>
                <w:sz w:val="20"/>
                <w:szCs w:val="20"/>
                <w:lang w:val="it-IT"/>
              </w:rPr>
              <w:t xml:space="preserve"> (in alta risoluzione)</w:t>
            </w:r>
          </w:p>
          <w:p w:rsidR="00922B88" w:rsidRPr="00502E04" w:rsidRDefault="00922B88" w:rsidP="00922B88">
            <w:pPr>
              <w:spacing w:after="0" w:line="240" w:lineRule="auto"/>
              <w:ind w:left="0" w:hanging="2"/>
              <w:rPr>
                <w:rFonts w:ascii="Arial" w:eastAsia="Arial" w:hAnsi="Arial" w:cs="Arial"/>
                <w:sz w:val="20"/>
                <w:szCs w:val="20"/>
                <w:lang w:val="it-IT"/>
              </w:rPr>
            </w:pPr>
          </w:p>
          <w:p w:rsidR="00922B88" w:rsidRPr="00502E04" w:rsidRDefault="009F4A0D" w:rsidP="00922B88">
            <w:pPr>
              <w:spacing w:after="0" w:line="240" w:lineRule="auto"/>
              <w:ind w:left="0" w:hanging="2"/>
              <w:rPr>
                <w:rFonts w:ascii="Arial" w:eastAsia="Arial" w:hAnsi="Arial" w:cs="Arial"/>
                <w:color w:val="002060"/>
                <w:sz w:val="20"/>
                <w:szCs w:val="20"/>
                <w:lang w:val="it-IT"/>
              </w:rPr>
            </w:pPr>
            <w:hyperlink r:id="rId19">
              <w:r w:rsidR="00922B88" w:rsidRPr="00502E04">
                <w:rPr>
                  <w:rFonts w:ascii="Arial" w:eastAsia="Arial" w:hAnsi="Arial" w:cs="Arial"/>
                  <w:color w:val="1155CC"/>
                  <w:sz w:val="20"/>
                  <w:szCs w:val="20"/>
                  <w:u w:val="single"/>
                  <w:lang w:val="it-IT"/>
                </w:rPr>
                <w:t>Photos &amp; e-banners</w:t>
              </w:r>
            </w:hyperlink>
            <w:r w:rsidR="00922B88" w:rsidRPr="00502E04">
              <w:rPr>
                <w:rFonts w:ascii="Arial" w:eastAsia="Arial" w:hAnsi="Arial" w:cs="Arial"/>
                <w:sz w:val="20"/>
                <w:szCs w:val="20"/>
                <w:lang w:val="it-IT"/>
              </w:rPr>
              <w:t xml:space="preserve"> (in </w:t>
            </w:r>
            <w:r w:rsidR="00922B88">
              <w:rPr>
                <w:rFonts w:ascii="Arial" w:eastAsia="Arial" w:hAnsi="Arial" w:cs="Arial"/>
                <w:sz w:val="20"/>
                <w:szCs w:val="20"/>
                <w:lang w:val="it-IT"/>
              </w:rPr>
              <w:t>alta risoluzione</w:t>
            </w:r>
            <w:r w:rsidR="00922B88" w:rsidRPr="00502E04">
              <w:rPr>
                <w:rFonts w:ascii="Arial" w:eastAsia="Arial" w:hAnsi="Arial" w:cs="Arial"/>
                <w:sz w:val="20"/>
                <w:szCs w:val="20"/>
                <w:lang w:val="it-IT"/>
              </w:rPr>
              <w:t>)</w:t>
            </w:r>
          </w:p>
          <w:p w:rsidR="00922B88" w:rsidRPr="00502E04" w:rsidRDefault="00922B88" w:rsidP="00922B88">
            <w:pPr>
              <w:spacing w:after="0" w:line="240" w:lineRule="auto"/>
              <w:ind w:left="0" w:hanging="2"/>
              <w:rPr>
                <w:rFonts w:ascii="Arial" w:eastAsia="Arial" w:hAnsi="Arial" w:cs="Arial"/>
                <w:color w:val="002060"/>
                <w:sz w:val="20"/>
                <w:szCs w:val="20"/>
                <w:lang w:val="it-IT"/>
              </w:rPr>
            </w:pPr>
            <w:r w:rsidRPr="00502E04">
              <w:rPr>
                <w:rFonts w:ascii="Arial" w:eastAsia="Arial" w:hAnsi="Arial" w:cs="Arial"/>
                <w:color w:val="002060"/>
                <w:sz w:val="20"/>
                <w:szCs w:val="20"/>
                <w:lang w:val="it-IT"/>
              </w:rPr>
              <w:t xml:space="preserve"> </w:t>
            </w:r>
          </w:p>
          <w:p w:rsidR="00922B88" w:rsidRPr="00931055" w:rsidRDefault="009F4A0D" w:rsidP="00922B88">
            <w:pPr>
              <w:spacing w:after="0" w:line="240" w:lineRule="auto"/>
              <w:ind w:left="0" w:hanging="2"/>
              <w:jc w:val="both"/>
              <w:rPr>
                <w:rFonts w:ascii="Arial" w:eastAsia="Arial" w:hAnsi="Arial" w:cs="Arial"/>
                <w:color w:val="1155CC"/>
                <w:sz w:val="20"/>
                <w:szCs w:val="20"/>
                <w:u w:val="single"/>
                <w:lang w:val="it-IT"/>
              </w:rPr>
            </w:pPr>
            <w:hyperlink r:id="rId20">
              <w:r w:rsidR="00922B88" w:rsidRPr="00931055">
                <w:rPr>
                  <w:rFonts w:ascii="Arial" w:eastAsia="Arial" w:hAnsi="Arial" w:cs="Arial"/>
                  <w:color w:val="1155CC"/>
                  <w:sz w:val="20"/>
                  <w:szCs w:val="20"/>
                  <w:u w:val="single"/>
                  <w:lang w:val="it-IT"/>
                </w:rPr>
                <w:t>www.7mostendangered.eu</w:t>
              </w:r>
            </w:hyperlink>
          </w:p>
          <w:p w:rsidR="00922B88" w:rsidRPr="00931055" w:rsidRDefault="00922B88" w:rsidP="00922B88">
            <w:pPr>
              <w:spacing w:after="0" w:line="240" w:lineRule="auto"/>
              <w:ind w:left="0" w:hanging="2"/>
              <w:jc w:val="both"/>
              <w:rPr>
                <w:rFonts w:ascii="Arial" w:eastAsia="Arial" w:hAnsi="Arial" w:cs="Arial"/>
                <w:color w:val="002060"/>
                <w:sz w:val="20"/>
                <w:szCs w:val="20"/>
                <w:lang w:val="it-IT"/>
              </w:rPr>
            </w:pPr>
          </w:p>
          <w:p w:rsidR="00922B88" w:rsidRPr="00931055" w:rsidRDefault="009F4A0D" w:rsidP="00922B88">
            <w:pPr>
              <w:spacing w:after="0" w:line="240" w:lineRule="auto"/>
              <w:ind w:left="0" w:hanging="2"/>
              <w:jc w:val="both"/>
              <w:rPr>
                <w:rFonts w:ascii="Arial" w:eastAsia="Arial" w:hAnsi="Arial" w:cs="Arial"/>
                <w:color w:val="002060"/>
                <w:sz w:val="20"/>
                <w:szCs w:val="20"/>
                <w:lang w:val="it-IT"/>
              </w:rPr>
            </w:pPr>
            <w:hyperlink r:id="rId21">
              <w:r w:rsidR="00922B88" w:rsidRPr="00931055">
                <w:rPr>
                  <w:rFonts w:ascii="Arial" w:eastAsia="Arial" w:hAnsi="Arial" w:cs="Arial"/>
                  <w:color w:val="1155CC"/>
                  <w:sz w:val="20"/>
                  <w:szCs w:val="20"/>
                  <w:u w:val="single"/>
                  <w:lang w:val="it-IT"/>
                </w:rPr>
                <w:t>www.europanostra.org</w:t>
              </w:r>
            </w:hyperlink>
          </w:p>
          <w:p w:rsidR="00922B88" w:rsidRPr="00931055" w:rsidRDefault="00922B88" w:rsidP="00922B88">
            <w:pPr>
              <w:spacing w:after="0" w:line="240" w:lineRule="auto"/>
              <w:ind w:left="0" w:hanging="2"/>
              <w:rPr>
                <w:rFonts w:ascii="Arial" w:eastAsia="Arial" w:hAnsi="Arial" w:cs="Arial"/>
                <w:color w:val="002060"/>
                <w:sz w:val="20"/>
                <w:szCs w:val="20"/>
                <w:lang w:val="it-IT"/>
              </w:rPr>
            </w:pPr>
          </w:p>
          <w:p w:rsidR="00922B88" w:rsidRPr="00F54796" w:rsidRDefault="009F4A0D" w:rsidP="00922B88">
            <w:pPr>
              <w:spacing w:after="0" w:line="240" w:lineRule="auto"/>
              <w:ind w:left="0" w:hanging="2"/>
              <w:rPr>
                <w:rFonts w:ascii="Arial" w:eastAsia="Arial" w:hAnsi="Arial" w:cs="Arial"/>
                <w:color w:val="002060"/>
                <w:sz w:val="20"/>
                <w:szCs w:val="20"/>
                <w:lang w:val="it-IT"/>
              </w:rPr>
            </w:pPr>
            <w:hyperlink r:id="rId22">
              <w:r w:rsidR="00922B88" w:rsidRPr="00037DA1">
                <w:rPr>
                  <w:rFonts w:ascii="Arial" w:eastAsia="Arial" w:hAnsi="Arial" w:cs="Arial"/>
                  <w:color w:val="1155CC"/>
                  <w:sz w:val="20"/>
                  <w:szCs w:val="20"/>
                  <w:u w:val="single"/>
                  <w:lang w:val="it-IT"/>
                </w:rPr>
                <w:t>http://institute.eib.org</w:t>
              </w:r>
            </w:hyperlink>
          </w:p>
          <w:p w:rsidR="00397D41" w:rsidRDefault="00397D41">
            <w:pPr>
              <w:spacing w:after="0" w:line="240" w:lineRule="auto"/>
              <w:ind w:left="0" w:hanging="2"/>
              <w:rPr>
                <w:rFonts w:ascii="Arial" w:eastAsia="Arial" w:hAnsi="Arial" w:cs="Arial"/>
                <w:color w:val="0000FF"/>
                <w:sz w:val="20"/>
                <w:szCs w:val="20"/>
              </w:rPr>
            </w:pPr>
          </w:p>
        </w:tc>
      </w:tr>
    </w:tbl>
    <w:p w:rsidR="00397D41" w:rsidRDefault="000E1B4A">
      <w:pPr>
        <w:spacing w:after="0" w:line="240" w:lineRule="auto"/>
        <w:ind w:left="0" w:hanging="2"/>
        <w:rPr>
          <w:rFonts w:ascii="Arial" w:hAnsi="Arial" w:cs="Arial"/>
          <w:b/>
          <w:bCs/>
          <w:sz w:val="20"/>
          <w:szCs w:val="20"/>
          <w:lang w:val="it-IT"/>
        </w:rPr>
      </w:pPr>
      <w:r>
        <w:rPr>
          <w:rFonts w:ascii="Arial" w:hAnsi="Arial" w:cs="Arial"/>
          <w:b/>
          <w:bCs/>
          <w:sz w:val="20"/>
          <w:szCs w:val="20"/>
          <w:lang w:val="it-IT"/>
        </w:rPr>
        <w:t>Candidatura presentata da</w:t>
      </w:r>
    </w:p>
    <w:p w:rsidR="00397D41" w:rsidRDefault="000E1B4A">
      <w:pPr>
        <w:spacing w:after="0" w:line="240" w:lineRule="auto"/>
        <w:ind w:left="0" w:hanging="2"/>
        <w:jc w:val="both"/>
        <w:rPr>
          <w:rFonts w:ascii="Arial" w:eastAsia="Arial" w:hAnsi="Arial" w:cs="Arial"/>
          <w:b/>
          <w:sz w:val="20"/>
          <w:szCs w:val="20"/>
        </w:rPr>
      </w:pPr>
      <w:r>
        <w:rPr>
          <w:rFonts w:ascii="Arial" w:eastAsia="Arial" w:hAnsi="Arial" w:cs="Arial"/>
          <w:b/>
          <w:sz w:val="20"/>
          <w:szCs w:val="20"/>
          <w:lang w:val="en-US"/>
        </w:rPr>
        <w:t>Comunità Ebraica di Firenze</w:t>
      </w:r>
      <w:r>
        <w:rPr>
          <w:rFonts w:ascii="Arial" w:eastAsia="Arial" w:hAnsi="Arial" w:cs="Arial"/>
          <w:b/>
          <w:sz w:val="20"/>
          <w:szCs w:val="20"/>
        </w:rPr>
        <w:t xml:space="preserve"> </w:t>
      </w:r>
    </w:p>
    <w:p w:rsidR="00397D41" w:rsidRDefault="000E1B4A">
      <w:pPr>
        <w:spacing w:after="0" w:line="240" w:lineRule="auto"/>
        <w:ind w:left="0" w:hanging="2"/>
        <w:rPr>
          <w:rFonts w:ascii="Arial" w:hAnsi="Arial" w:cs="Arial"/>
          <w:sz w:val="20"/>
          <w:szCs w:val="20"/>
        </w:rPr>
      </w:pPr>
      <w:r>
        <w:rPr>
          <w:rFonts w:ascii="Arial" w:hAnsi="Arial" w:cs="Arial"/>
          <w:sz w:val="20"/>
          <w:szCs w:val="20"/>
        </w:rPr>
        <w:t>Brett Lalonde</w:t>
      </w:r>
    </w:p>
    <w:p w:rsidR="00397D41" w:rsidRDefault="000E1B4A">
      <w:pPr>
        <w:spacing w:after="0" w:line="240" w:lineRule="auto"/>
        <w:ind w:left="0" w:hanging="2"/>
      </w:pPr>
      <w:r>
        <w:rPr>
          <w:rFonts w:ascii="Arial" w:hAnsi="Arial" w:cs="Arial"/>
          <w:sz w:val="20"/>
          <w:szCs w:val="20"/>
          <w:lang w:val="it-IT"/>
        </w:rPr>
        <w:t xml:space="preserve">E. </w:t>
      </w:r>
      <w:r>
        <w:rPr>
          <w:rFonts w:ascii="Arial" w:hAnsi="Arial" w:cs="Arial"/>
          <w:color w:val="1F1F1F"/>
          <w:sz w:val="20"/>
          <w:szCs w:val="20"/>
          <w:shd w:val="clear" w:color="auto" w:fill="FFFFFF"/>
          <w:lang w:val="it-IT"/>
        </w:rPr>
        <w:t>brett.lalonde@firenzebraica.it</w:t>
      </w:r>
    </w:p>
    <w:p w:rsidR="00397D41" w:rsidRDefault="000E1B4A">
      <w:pPr>
        <w:spacing w:after="0" w:line="240" w:lineRule="auto"/>
        <w:ind w:left="0" w:hanging="2"/>
      </w:pPr>
      <w:r>
        <w:rPr>
          <w:rFonts w:ascii="Arial" w:hAnsi="Arial" w:cs="Arial"/>
          <w:sz w:val="20"/>
          <w:szCs w:val="20"/>
          <w:lang w:val="it-IT"/>
        </w:rPr>
        <w:t xml:space="preserve">T. </w:t>
      </w:r>
      <w:r>
        <w:rPr>
          <w:rFonts w:ascii="Arial" w:hAnsi="Arial" w:cs="Arial"/>
          <w:color w:val="1F1F1F"/>
          <w:sz w:val="20"/>
          <w:szCs w:val="20"/>
          <w:shd w:val="clear" w:color="auto" w:fill="FFFFFF"/>
        </w:rPr>
        <w:t>+39 3206617876</w:t>
      </w:r>
    </w:p>
    <w:p w:rsidR="00397D41" w:rsidRDefault="00397D41">
      <w:pPr>
        <w:spacing w:after="0" w:line="240" w:lineRule="auto"/>
        <w:ind w:left="0" w:hanging="2"/>
        <w:jc w:val="both"/>
        <w:rPr>
          <w:rFonts w:ascii="Arial" w:eastAsia="Arial" w:hAnsi="Arial" w:cs="Arial"/>
          <w:b/>
          <w:color w:val="000000"/>
          <w:sz w:val="20"/>
          <w:szCs w:val="20"/>
        </w:rPr>
      </w:pPr>
    </w:p>
    <w:p w:rsidR="00397D41" w:rsidRDefault="00397D41">
      <w:pPr>
        <w:spacing w:after="0" w:line="240" w:lineRule="auto"/>
        <w:ind w:left="0" w:hanging="2"/>
        <w:jc w:val="both"/>
        <w:rPr>
          <w:rFonts w:ascii="Arial" w:eastAsia="Arial" w:hAnsi="Arial" w:cs="Arial"/>
          <w:b/>
          <w:color w:val="000000"/>
          <w:sz w:val="20"/>
          <w:szCs w:val="20"/>
        </w:rPr>
      </w:pPr>
      <w:bookmarkStart w:id="8" w:name="_heading=h.2et92p0"/>
      <w:bookmarkEnd w:id="8"/>
    </w:p>
    <w:p w:rsidR="00397D41" w:rsidRDefault="00397D41">
      <w:pPr>
        <w:spacing w:after="0" w:line="240" w:lineRule="auto"/>
        <w:ind w:left="0" w:hanging="2"/>
        <w:jc w:val="both"/>
        <w:rPr>
          <w:rFonts w:ascii="Arial" w:eastAsia="Arial" w:hAnsi="Arial" w:cs="Arial"/>
          <w:b/>
          <w:color w:val="000000"/>
          <w:sz w:val="20"/>
          <w:szCs w:val="20"/>
        </w:rPr>
      </w:pPr>
    </w:p>
    <w:p w:rsidR="00397D41" w:rsidRDefault="00397D41">
      <w:pPr>
        <w:spacing w:after="0" w:line="240" w:lineRule="auto"/>
        <w:ind w:left="0" w:hanging="2"/>
        <w:jc w:val="both"/>
        <w:rPr>
          <w:rFonts w:ascii="Arial" w:eastAsia="Arial" w:hAnsi="Arial" w:cs="Arial"/>
          <w:b/>
          <w:color w:val="000000"/>
          <w:sz w:val="20"/>
          <w:szCs w:val="20"/>
        </w:rPr>
      </w:pPr>
    </w:p>
    <w:p w:rsidR="00397D41" w:rsidRDefault="000E1B4A">
      <w:pPr>
        <w:spacing w:after="0" w:line="240" w:lineRule="auto"/>
        <w:ind w:left="0" w:hanging="2"/>
        <w:jc w:val="both"/>
        <w:rPr>
          <w:rFonts w:ascii="Arial" w:hAnsi="Arial" w:cs="Arial"/>
          <w:b/>
          <w:bCs/>
          <w:sz w:val="24"/>
          <w:szCs w:val="24"/>
          <w:lang w:val="it-IT"/>
        </w:rPr>
      </w:pPr>
      <w:r>
        <w:rPr>
          <w:rFonts w:ascii="Arial" w:hAnsi="Arial" w:cs="Arial"/>
          <w:b/>
          <w:bCs/>
          <w:sz w:val="24"/>
          <w:szCs w:val="24"/>
          <w:lang w:val="it-IT"/>
        </w:rPr>
        <w:t>Informazioni generali</w:t>
      </w:r>
    </w:p>
    <w:p w:rsidR="00397D41" w:rsidRDefault="00397D41">
      <w:pPr>
        <w:spacing w:after="0" w:line="240" w:lineRule="auto"/>
        <w:ind w:left="0" w:hanging="2"/>
        <w:jc w:val="both"/>
        <w:rPr>
          <w:rFonts w:ascii="Arial" w:hAnsi="Arial" w:cs="Arial"/>
          <w:b/>
          <w:bCs/>
          <w:sz w:val="24"/>
          <w:szCs w:val="24"/>
          <w:lang w:val="it-IT"/>
        </w:rPr>
      </w:pPr>
    </w:p>
    <w:p w:rsidR="00397D41" w:rsidRDefault="00397D41">
      <w:pPr>
        <w:spacing w:after="0" w:line="240" w:lineRule="auto"/>
        <w:ind w:left="0" w:hanging="2"/>
        <w:jc w:val="both"/>
        <w:rPr>
          <w:rFonts w:ascii="Arial" w:hAnsi="Arial" w:cs="Arial"/>
          <w:b/>
          <w:bCs/>
          <w:sz w:val="20"/>
          <w:szCs w:val="20"/>
          <w:lang w:val="it-IT"/>
        </w:rPr>
      </w:pPr>
    </w:p>
    <w:p w:rsidR="00397D41" w:rsidRDefault="000E1B4A">
      <w:pPr>
        <w:spacing w:after="0" w:line="240" w:lineRule="auto"/>
        <w:ind w:left="0" w:hanging="2"/>
        <w:jc w:val="both"/>
        <w:rPr>
          <w:rFonts w:ascii="Arial" w:hAnsi="Arial" w:cs="Arial"/>
          <w:b/>
          <w:bCs/>
          <w:szCs w:val="22"/>
          <w:lang w:val="it-IT"/>
        </w:rPr>
      </w:pPr>
      <w:r>
        <w:rPr>
          <w:rFonts w:ascii="Arial" w:hAnsi="Arial" w:cs="Arial"/>
          <w:b/>
          <w:bCs/>
          <w:szCs w:val="22"/>
          <w:lang w:val="it-IT"/>
        </w:rPr>
        <w:t>Programma 7 Most Endangered</w:t>
      </w:r>
    </w:p>
    <w:p w:rsidR="00397D41" w:rsidRDefault="00397D41">
      <w:pPr>
        <w:spacing w:after="0" w:line="240" w:lineRule="auto"/>
        <w:ind w:left="0" w:hanging="2"/>
        <w:jc w:val="both"/>
        <w:rPr>
          <w:rFonts w:ascii="Arial" w:hAnsi="Arial" w:cs="Arial"/>
          <w:sz w:val="20"/>
          <w:szCs w:val="20"/>
          <w:lang w:val="it-IT"/>
        </w:rPr>
      </w:pPr>
    </w:p>
    <w:p w:rsidR="00397D41" w:rsidRDefault="000E1B4A">
      <w:pPr>
        <w:spacing w:after="0" w:line="240" w:lineRule="auto"/>
        <w:ind w:left="0" w:hanging="2"/>
        <w:jc w:val="both"/>
      </w:pPr>
      <w:r>
        <w:rPr>
          <w:rFonts w:ascii="Arial" w:hAnsi="Arial" w:cs="Arial"/>
          <w:sz w:val="20"/>
          <w:szCs w:val="20"/>
          <w:lang w:val="it-IT"/>
        </w:rPr>
        <w:t xml:space="preserve">Il </w:t>
      </w:r>
      <w:hyperlink r:id="rId23">
        <w:r>
          <w:rPr>
            <w:rStyle w:val="InternetLink"/>
            <w:rFonts w:ascii="Arial" w:hAnsi="Arial" w:cs="Arial"/>
            <w:color w:val="1155CC"/>
            <w:sz w:val="20"/>
            <w:szCs w:val="20"/>
            <w:lang w:val="it-IT"/>
          </w:rPr>
          <w:t>Programma 7 Most Endangered</w:t>
        </w:r>
      </w:hyperlink>
      <w:r>
        <w:rPr>
          <w:rFonts w:ascii="Arial" w:hAnsi="Arial" w:cs="Arial"/>
          <w:sz w:val="20"/>
          <w:szCs w:val="20"/>
          <w:lang w:val="it-IT"/>
        </w:rPr>
        <w:t xml:space="preserve"> fa parte di una campagna della società civile per salvare il patrimonio culturale europeo in pericolo. Il programma sensibilizza l'opinione pubblica, fornisce valutazioni indipendenti e propone raccomandazioni a favore dell'azione. Fornisce inoltre una sovvenzione di 10.000 euro per ogni sito elencato per contribuire all'attuazione di un'attività concordata e mirata alla salvaguardia del sito a rischio. </w:t>
      </w:r>
    </w:p>
    <w:p w:rsidR="00397D41" w:rsidRDefault="00397D41">
      <w:pPr>
        <w:spacing w:after="0" w:line="240" w:lineRule="auto"/>
        <w:ind w:left="0" w:firstLine="0"/>
        <w:jc w:val="both"/>
        <w:rPr>
          <w:rFonts w:ascii="Arial" w:hAnsi="Arial" w:cs="Arial"/>
          <w:sz w:val="20"/>
          <w:szCs w:val="20"/>
          <w:lang w:val="it-IT"/>
        </w:rPr>
      </w:pPr>
    </w:p>
    <w:p w:rsidR="00397D41" w:rsidRDefault="000E1B4A">
      <w:pPr>
        <w:spacing w:after="0" w:line="240" w:lineRule="auto"/>
        <w:ind w:left="0" w:hanging="2"/>
        <w:jc w:val="both"/>
        <w:rPr>
          <w:rFonts w:ascii="Arial" w:hAnsi="Arial" w:cs="Arial"/>
          <w:sz w:val="20"/>
          <w:szCs w:val="20"/>
          <w:lang w:val="it-IT"/>
        </w:rPr>
      </w:pPr>
      <w:r>
        <w:rPr>
          <w:rFonts w:ascii="Arial" w:hAnsi="Arial" w:cs="Arial"/>
          <w:sz w:val="20"/>
          <w:szCs w:val="20"/>
          <w:lang w:val="it-IT"/>
        </w:rPr>
        <w:t xml:space="preserve">Lanciato nel 2013, questo programma innovativo è gestito da Europa Nostra in collaborazione con l'Istituto della Banca Europea per gli Investimenti. Gode inoltre del sostegno del programma Europa Creativa dell'Unione europea. </w:t>
      </w:r>
    </w:p>
    <w:p w:rsidR="00397D41" w:rsidRDefault="00397D41">
      <w:pPr>
        <w:spacing w:after="0" w:line="240" w:lineRule="auto"/>
        <w:ind w:left="0" w:hanging="2"/>
        <w:jc w:val="both"/>
        <w:rPr>
          <w:rFonts w:ascii="Arial" w:hAnsi="Arial" w:cs="Arial"/>
          <w:sz w:val="20"/>
          <w:szCs w:val="20"/>
          <w:lang w:val="it-IT"/>
        </w:rPr>
      </w:pPr>
    </w:p>
    <w:p w:rsidR="00397D41" w:rsidRDefault="000E1B4A">
      <w:pPr>
        <w:spacing w:after="0" w:line="240" w:lineRule="auto"/>
        <w:ind w:left="0" w:hanging="2"/>
        <w:jc w:val="both"/>
      </w:pPr>
      <w:r>
        <w:rPr>
          <w:rFonts w:ascii="Arial" w:hAnsi="Arial" w:cs="Arial"/>
          <w:sz w:val="20"/>
          <w:szCs w:val="20"/>
          <w:lang w:val="it-IT"/>
        </w:rPr>
        <w:t xml:space="preserve">Nel 2023, in occasione del 10° anniversario del Programma 7 Most Endangered, la BEI ha </w:t>
      </w:r>
      <w:r>
        <w:rPr>
          <w:rFonts w:ascii="Arial" w:hAnsi="Arial" w:cs="Arial"/>
          <w:color w:val="1155CC"/>
          <w:sz w:val="20"/>
          <w:szCs w:val="20"/>
          <w:u w:val="single"/>
          <w:lang w:val="it-IT"/>
        </w:rPr>
        <w:t xml:space="preserve">pubblicato </w:t>
      </w:r>
      <w:hyperlink r:id="rId24">
        <w:r>
          <w:rPr>
            <w:rStyle w:val="InternetLink"/>
            <w:rFonts w:ascii="Arial" w:hAnsi="Arial" w:cs="Arial"/>
            <w:color w:val="1155CC"/>
            <w:sz w:val="20"/>
            <w:szCs w:val="20"/>
            <w:lang w:val="it-IT"/>
          </w:rPr>
          <w:t>l'opuscolo "Salvare il passato - Delineare il futuro"</w:t>
        </w:r>
      </w:hyperlink>
      <w:r>
        <w:rPr>
          <w:rFonts w:ascii="Arial" w:hAnsi="Arial" w:cs="Arial"/>
          <w:sz w:val="20"/>
          <w:szCs w:val="20"/>
          <w:lang w:val="it-IT"/>
        </w:rPr>
        <w:t xml:space="preserve">, che evidenzia le storie di successo oltre all'importanza dei partenariati e dell'impegno delle singole comunità. L'opuscolo, realizzato in stretta collaborazione con Europa Nostra, può essere letto e scaricato in sei lingue (inglese, francese, tedesco, italiano, spagnolo e polacco). </w:t>
      </w:r>
    </w:p>
    <w:p w:rsidR="00397D41" w:rsidRDefault="00397D41">
      <w:pPr>
        <w:spacing w:after="0" w:line="240" w:lineRule="auto"/>
        <w:ind w:left="0" w:hanging="2"/>
        <w:jc w:val="both"/>
        <w:rPr>
          <w:rFonts w:ascii="Arial" w:hAnsi="Arial" w:cs="Arial"/>
          <w:sz w:val="20"/>
          <w:szCs w:val="20"/>
          <w:lang w:val="it-IT"/>
        </w:rPr>
      </w:pPr>
    </w:p>
    <w:p w:rsidR="00397D41" w:rsidRDefault="000E1B4A">
      <w:pPr>
        <w:spacing w:after="0" w:line="240" w:lineRule="auto"/>
        <w:ind w:left="0" w:hanging="2"/>
        <w:jc w:val="both"/>
      </w:pPr>
      <w:r>
        <w:rPr>
          <w:rFonts w:ascii="Arial" w:hAnsi="Arial" w:cs="Arial"/>
          <w:sz w:val="20"/>
          <w:szCs w:val="20"/>
          <w:lang w:val="it-IT"/>
        </w:rPr>
        <w:t>Dall’avvio del programma, sono stati selezionati 56 monumenti e siti del patrimonio culturale in pericolo in 31 Paesi europei. Nel 2016 la</w:t>
      </w:r>
      <w:r>
        <w:rPr>
          <w:rFonts w:ascii="Arial" w:hAnsi="Arial" w:cs="Arial"/>
          <w:color w:val="1155CC"/>
          <w:sz w:val="20"/>
          <w:szCs w:val="20"/>
          <w:lang w:val="it-IT"/>
        </w:rPr>
        <w:t xml:space="preserve"> </w:t>
      </w:r>
      <w:hyperlink r:id="rId25">
        <w:r>
          <w:rPr>
            <w:rStyle w:val="InternetLink"/>
            <w:rFonts w:ascii="Arial" w:hAnsi="Arial" w:cs="Arial"/>
            <w:color w:val="1155CC"/>
            <w:sz w:val="20"/>
            <w:szCs w:val="20"/>
            <w:lang w:val="it-IT"/>
          </w:rPr>
          <w:t>Laguna di Venezia</w:t>
        </w:r>
      </w:hyperlink>
      <w:r>
        <w:rPr>
          <w:rFonts w:ascii="Arial" w:hAnsi="Arial" w:cs="Arial"/>
          <w:sz w:val="20"/>
          <w:szCs w:val="20"/>
          <w:lang w:val="it-IT"/>
        </w:rPr>
        <w:t xml:space="preserve"> in Italia è stata indicata come Il sito del patrimonio più minacciato d'Europa, così come nel 2022, il Consiglio direttivo di Europa Nostra ha dichiarato il </w:t>
      </w:r>
      <w:hyperlink r:id="rId26">
        <w:r>
          <w:rPr>
            <w:rStyle w:val="InternetLink"/>
            <w:rFonts w:ascii="Arial" w:hAnsi="Arial" w:cs="Arial"/>
            <w:color w:val="1155CC"/>
            <w:sz w:val="20"/>
            <w:szCs w:val="20"/>
            <w:lang w:val="it-IT"/>
          </w:rPr>
          <w:t>ricco e variegato patrimonio dell'Ucraina</w:t>
        </w:r>
      </w:hyperlink>
      <w:r>
        <w:rPr>
          <w:rFonts w:ascii="Arial" w:hAnsi="Arial" w:cs="Arial"/>
          <w:sz w:val="20"/>
          <w:szCs w:val="20"/>
          <w:lang w:val="it-IT"/>
        </w:rPr>
        <w:t xml:space="preserve"> Il patrimonio più minacciato di tutta Europa.</w:t>
      </w:r>
    </w:p>
    <w:p w:rsidR="00397D41" w:rsidRDefault="00397D41">
      <w:pPr>
        <w:spacing w:after="0" w:line="240" w:lineRule="auto"/>
        <w:ind w:left="0" w:hanging="2"/>
        <w:jc w:val="both"/>
        <w:rPr>
          <w:rFonts w:ascii="Arial" w:hAnsi="Arial" w:cs="Arial"/>
          <w:sz w:val="20"/>
          <w:szCs w:val="20"/>
          <w:lang w:val="it-IT"/>
        </w:rPr>
      </w:pPr>
    </w:p>
    <w:p w:rsidR="00397D41" w:rsidRDefault="00397D41">
      <w:pPr>
        <w:spacing w:after="0" w:line="240" w:lineRule="auto"/>
        <w:ind w:left="0" w:hanging="2"/>
        <w:jc w:val="both"/>
        <w:rPr>
          <w:rFonts w:ascii="Arial" w:hAnsi="Arial" w:cs="Arial"/>
          <w:b/>
          <w:bCs/>
          <w:szCs w:val="22"/>
          <w:lang w:val="it-IT"/>
        </w:rPr>
      </w:pPr>
    </w:p>
    <w:p w:rsidR="00397D41" w:rsidRDefault="000E1B4A">
      <w:pPr>
        <w:spacing w:after="0" w:line="240" w:lineRule="auto"/>
        <w:ind w:left="0" w:hanging="2"/>
        <w:jc w:val="both"/>
        <w:rPr>
          <w:rFonts w:ascii="Arial" w:hAnsi="Arial" w:cs="Arial"/>
          <w:b/>
          <w:bCs/>
          <w:szCs w:val="22"/>
          <w:lang w:val="it-IT"/>
        </w:rPr>
      </w:pPr>
      <w:r>
        <w:rPr>
          <w:rFonts w:ascii="Arial" w:hAnsi="Arial" w:cs="Arial"/>
          <w:b/>
          <w:bCs/>
          <w:szCs w:val="22"/>
          <w:lang w:val="it-IT"/>
        </w:rPr>
        <w:t>Europa Nostra</w:t>
      </w:r>
    </w:p>
    <w:p w:rsidR="00397D41" w:rsidRDefault="00397D41">
      <w:pPr>
        <w:spacing w:after="0" w:line="240" w:lineRule="auto"/>
        <w:ind w:left="0" w:hanging="2"/>
        <w:jc w:val="both"/>
        <w:rPr>
          <w:rFonts w:ascii="Arial" w:hAnsi="Arial" w:cs="Arial"/>
          <w:sz w:val="20"/>
          <w:szCs w:val="20"/>
          <w:lang w:val="it-IT"/>
        </w:rPr>
      </w:pPr>
    </w:p>
    <w:p w:rsidR="00397D41" w:rsidRDefault="009F4A0D">
      <w:pPr>
        <w:spacing w:after="0" w:line="240" w:lineRule="auto"/>
        <w:ind w:left="0" w:hanging="2"/>
        <w:jc w:val="both"/>
      </w:pPr>
      <w:hyperlink r:id="rId27">
        <w:r w:rsidR="000E1B4A">
          <w:rPr>
            <w:rStyle w:val="InternetLink"/>
            <w:rFonts w:ascii="Arial" w:hAnsi="Arial" w:cs="Arial"/>
            <w:color w:val="1155CC"/>
            <w:sz w:val="20"/>
            <w:szCs w:val="20"/>
            <w:lang w:val="it-IT"/>
          </w:rPr>
          <w:t>Europa Nostra</w:t>
        </w:r>
      </w:hyperlink>
      <w:r w:rsidR="000E1B4A">
        <w:rPr>
          <w:rFonts w:ascii="Arial" w:hAnsi="Arial" w:cs="Arial"/>
          <w:sz w:val="20"/>
          <w:szCs w:val="20"/>
          <w:lang w:val="it-IT"/>
        </w:rPr>
        <w:t xml:space="preserve"> è la voce europea della società civile impegnata nella salvaguardia e nella promozione del patrimonio culturale e naturale. È una federazione paneuropea di ONG che si occupano di patrimonio culturale, sostenuta da una vasta rete di enti pubblici, aziende e singoli individui, che copre oltre 40 Paesi. È la più grande e la più rappresentativa rete per la tutela del patrimonio culturale in Europa e mantiene stretti rapporti con l'Unione europea, il Consiglio d'Europa, l'UNESCO e altri organismi internazionali. Fondata nel 1963, Europa Nostra celebra quest'anno il suo 60° anniversario.</w:t>
      </w:r>
    </w:p>
    <w:p w:rsidR="00397D41" w:rsidRDefault="00397D41">
      <w:pPr>
        <w:spacing w:after="0" w:line="240" w:lineRule="auto"/>
        <w:ind w:left="0" w:hanging="2"/>
        <w:jc w:val="both"/>
        <w:rPr>
          <w:rFonts w:ascii="Arial" w:hAnsi="Arial" w:cs="Arial"/>
          <w:sz w:val="20"/>
          <w:szCs w:val="20"/>
          <w:lang w:val="it-IT"/>
        </w:rPr>
      </w:pPr>
    </w:p>
    <w:p w:rsidR="00397D41" w:rsidRDefault="000E1B4A">
      <w:pPr>
        <w:spacing w:after="0" w:line="240" w:lineRule="auto"/>
        <w:ind w:left="0" w:hanging="2"/>
        <w:jc w:val="both"/>
      </w:pPr>
      <w:r>
        <w:rPr>
          <w:rFonts w:ascii="Arial" w:hAnsi="Arial" w:cs="Arial"/>
          <w:sz w:val="20"/>
          <w:szCs w:val="20"/>
          <w:lang w:val="it-IT"/>
        </w:rPr>
        <w:t xml:space="preserve">Europa Nostra si batte per salvare i monumenti, i siti e i paesaggi europei in pericolo, in particolare attraverso il </w:t>
      </w:r>
      <w:hyperlink r:id="rId28">
        <w:r>
          <w:rPr>
            <w:rStyle w:val="InternetLink"/>
            <w:rFonts w:ascii="Arial" w:hAnsi="Arial" w:cs="Arial"/>
            <w:color w:val="1155CC"/>
            <w:sz w:val="20"/>
            <w:szCs w:val="20"/>
            <w:lang w:val="it-IT"/>
          </w:rPr>
          <w:t>Programma 7 Most Endangered</w:t>
        </w:r>
      </w:hyperlink>
      <w:r>
        <w:rPr>
          <w:rFonts w:ascii="Arial" w:hAnsi="Arial" w:cs="Arial"/>
          <w:sz w:val="20"/>
          <w:szCs w:val="20"/>
          <w:lang w:val="it-IT"/>
        </w:rPr>
        <w:t xml:space="preserve">. Essa celebra e diffonde l'eccellenza con i </w:t>
      </w:r>
      <w:hyperlink r:id="rId29">
        <w:r>
          <w:rPr>
            <w:rStyle w:val="InternetLink"/>
            <w:rFonts w:ascii="Arial" w:hAnsi="Arial" w:cs="Arial"/>
            <w:color w:val="1155CC"/>
            <w:sz w:val="20"/>
            <w:szCs w:val="20"/>
            <w:lang w:val="it-IT"/>
          </w:rPr>
          <w:t>Premi del Patrimonio culturale europeo / Premi Europa Nostra</w:t>
        </w:r>
      </w:hyperlink>
      <w:r>
        <w:rPr>
          <w:rFonts w:ascii="Arial" w:hAnsi="Arial" w:cs="Arial"/>
          <w:sz w:val="20"/>
          <w:szCs w:val="20"/>
          <w:lang w:val="it-IT"/>
        </w:rPr>
        <w:t>. Europa Nostra contribuisce attivamente alla definizione e all'attuazione di strategie e di politiche europee relative al patrimonio culturale, attraverso un dialogo partecipativo con le istituzioni europee e in coordinamento con l'</w:t>
      </w:r>
      <w:hyperlink r:id="rId30">
        <w:r>
          <w:rPr>
            <w:rStyle w:val="InternetLink"/>
            <w:rFonts w:ascii="Arial" w:hAnsi="Arial" w:cs="Arial"/>
            <w:color w:val="1155CC"/>
            <w:sz w:val="20"/>
            <w:szCs w:val="20"/>
            <w:lang w:val="it-IT"/>
          </w:rPr>
          <w:t>European Heritage Alliance</w:t>
        </w:r>
      </w:hyperlink>
      <w:r>
        <w:rPr>
          <w:rFonts w:ascii="Arial" w:hAnsi="Arial" w:cs="Arial"/>
          <w:sz w:val="20"/>
          <w:szCs w:val="20"/>
          <w:lang w:val="it-IT"/>
        </w:rPr>
        <w:t xml:space="preserve">. </w:t>
      </w:r>
    </w:p>
    <w:p w:rsidR="00397D41" w:rsidRDefault="00397D41">
      <w:pPr>
        <w:spacing w:after="0" w:line="240" w:lineRule="auto"/>
        <w:ind w:left="0" w:hanging="2"/>
        <w:jc w:val="both"/>
        <w:rPr>
          <w:rFonts w:ascii="Arial" w:hAnsi="Arial" w:cs="Arial"/>
          <w:sz w:val="20"/>
          <w:szCs w:val="20"/>
          <w:lang w:val="it-IT"/>
        </w:rPr>
      </w:pPr>
    </w:p>
    <w:p w:rsidR="00397D41" w:rsidRDefault="000E1B4A">
      <w:pPr>
        <w:spacing w:after="0" w:line="240" w:lineRule="auto"/>
        <w:ind w:left="0" w:hanging="2"/>
        <w:jc w:val="both"/>
      </w:pPr>
      <w:r>
        <w:rPr>
          <w:rFonts w:ascii="Arial" w:hAnsi="Arial" w:cs="Arial"/>
          <w:sz w:val="20"/>
          <w:szCs w:val="20"/>
          <w:lang w:val="it-IT"/>
        </w:rPr>
        <w:t xml:space="preserve">Europa Nostra ha guidato il consorzio europeo selezionato dalla Commissione europea per gestire il progetto pilota </w:t>
      </w:r>
      <w:hyperlink r:id="rId31">
        <w:r>
          <w:rPr>
            <w:rStyle w:val="InternetLink"/>
            <w:rFonts w:ascii="Arial" w:hAnsi="Arial" w:cs="Arial"/>
            <w:color w:val="1155CC"/>
            <w:sz w:val="20"/>
            <w:szCs w:val="20"/>
            <w:lang w:val="it-IT"/>
          </w:rPr>
          <w:t>European Heritage Hub</w:t>
        </w:r>
      </w:hyperlink>
      <w:r>
        <w:rPr>
          <w:rFonts w:ascii="Arial" w:hAnsi="Arial" w:cs="Arial"/>
          <w:sz w:val="20"/>
          <w:szCs w:val="20"/>
          <w:lang w:val="it-IT"/>
        </w:rPr>
        <w:t xml:space="preserve"> (2023-2025). È inoltre partner ufficiale dell'iniziativa </w:t>
      </w:r>
      <w:hyperlink r:id="rId32">
        <w:r>
          <w:rPr>
            <w:rStyle w:val="InternetLink"/>
            <w:rFonts w:ascii="Arial" w:hAnsi="Arial" w:cs="Arial"/>
            <w:color w:val="1155CC"/>
            <w:sz w:val="20"/>
            <w:szCs w:val="20"/>
            <w:lang w:val="it-IT"/>
          </w:rPr>
          <w:t>New European Bauhaus</w:t>
        </w:r>
      </w:hyperlink>
      <w:r>
        <w:rPr>
          <w:rFonts w:ascii="Arial" w:hAnsi="Arial" w:cs="Arial"/>
          <w:sz w:val="20"/>
          <w:szCs w:val="20"/>
          <w:lang w:val="it-IT"/>
        </w:rPr>
        <w:t xml:space="preserve">, sviluppata dalla Commissione europea, ed è uno dei principali membri e sostenitori europei del </w:t>
      </w:r>
      <w:hyperlink r:id="rId33">
        <w:r>
          <w:rPr>
            <w:rStyle w:val="InternetLink"/>
            <w:rFonts w:ascii="Arial" w:hAnsi="Arial" w:cs="Arial"/>
            <w:color w:val="1155CC"/>
            <w:sz w:val="20"/>
            <w:szCs w:val="20"/>
            <w:lang w:val="it-IT"/>
          </w:rPr>
          <w:t>Climate Heritage Network</w:t>
        </w:r>
      </w:hyperlink>
      <w:r>
        <w:rPr>
          <w:rFonts w:ascii="Arial" w:hAnsi="Arial" w:cs="Arial"/>
          <w:sz w:val="20"/>
          <w:szCs w:val="20"/>
          <w:lang w:val="it-IT"/>
        </w:rPr>
        <w:t>.</w:t>
      </w:r>
    </w:p>
    <w:p w:rsidR="00397D41" w:rsidRDefault="00397D41">
      <w:pPr>
        <w:spacing w:after="0" w:line="240" w:lineRule="auto"/>
        <w:ind w:left="0" w:hanging="2"/>
        <w:jc w:val="both"/>
        <w:rPr>
          <w:rFonts w:ascii="Arial" w:hAnsi="Arial" w:cs="Arial"/>
          <w:sz w:val="20"/>
          <w:szCs w:val="20"/>
          <w:lang w:val="it-IT"/>
        </w:rPr>
      </w:pPr>
    </w:p>
    <w:p w:rsidR="00397D41" w:rsidRDefault="00397D41">
      <w:pPr>
        <w:spacing w:after="0" w:line="240" w:lineRule="auto"/>
        <w:ind w:left="0" w:hanging="2"/>
        <w:jc w:val="both"/>
        <w:rPr>
          <w:rFonts w:ascii="Arial" w:hAnsi="Arial" w:cs="Arial"/>
          <w:sz w:val="20"/>
          <w:szCs w:val="20"/>
          <w:lang w:val="it-IT"/>
        </w:rPr>
      </w:pPr>
    </w:p>
    <w:p w:rsidR="00397D41" w:rsidRDefault="000E1B4A">
      <w:pPr>
        <w:spacing w:after="0" w:line="240" w:lineRule="auto"/>
        <w:ind w:left="0" w:hanging="2"/>
        <w:jc w:val="both"/>
        <w:rPr>
          <w:rFonts w:ascii="Arial" w:hAnsi="Arial" w:cs="Arial"/>
          <w:b/>
          <w:bCs/>
          <w:szCs w:val="22"/>
          <w:lang w:val="it-IT"/>
        </w:rPr>
      </w:pPr>
      <w:r>
        <w:rPr>
          <w:rFonts w:ascii="Arial" w:hAnsi="Arial" w:cs="Arial"/>
          <w:b/>
          <w:bCs/>
          <w:szCs w:val="22"/>
          <w:lang w:val="it-IT"/>
        </w:rPr>
        <w:t>Istituto della Banca Europea per gli Investimenti</w:t>
      </w:r>
    </w:p>
    <w:p w:rsidR="00397D41" w:rsidRDefault="00397D41">
      <w:pPr>
        <w:spacing w:after="0" w:line="240" w:lineRule="auto"/>
        <w:ind w:left="0" w:hanging="2"/>
        <w:jc w:val="both"/>
        <w:rPr>
          <w:rFonts w:ascii="Arial" w:hAnsi="Arial" w:cs="Arial"/>
          <w:sz w:val="20"/>
          <w:szCs w:val="20"/>
          <w:lang w:val="it-IT"/>
        </w:rPr>
      </w:pPr>
    </w:p>
    <w:p w:rsidR="00397D41" w:rsidRDefault="000E1B4A">
      <w:pPr>
        <w:spacing w:after="0" w:line="240" w:lineRule="auto"/>
        <w:ind w:left="0" w:hanging="2"/>
        <w:jc w:val="both"/>
      </w:pPr>
      <w:r>
        <w:rPr>
          <w:rFonts w:ascii="Arial" w:hAnsi="Arial" w:cs="Arial"/>
          <w:sz w:val="20"/>
          <w:szCs w:val="20"/>
          <w:lang w:val="it-IT"/>
        </w:rPr>
        <w:t>L'</w:t>
      </w:r>
      <w:hyperlink r:id="rId34">
        <w:r>
          <w:rPr>
            <w:rStyle w:val="InternetLink"/>
            <w:rFonts w:ascii="Arial" w:hAnsi="Arial" w:cs="Arial"/>
            <w:color w:val="1155CC"/>
            <w:sz w:val="20"/>
            <w:szCs w:val="20"/>
            <w:lang w:val="it-IT"/>
          </w:rPr>
          <w:t>Istituto della Banca Europea per gli Investimenti</w:t>
        </w:r>
      </w:hyperlink>
      <w:r>
        <w:rPr>
          <w:rFonts w:ascii="Arial" w:hAnsi="Arial" w:cs="Arial"/>
          <w:sz w:val="20"/>
          <w:szCs w:val="20"/>
          <w:lang w:val="it-IT"/>
        </w:rPr>
        <w:t xml:space="preserve"> (BEI-I) è stato creato all'interno del Gruppo BEI (Banca Europea per gli Investimenti e Fondo Europeo per gli Investimenti) per promuovere e sostenere iniziative sociali, culturali e accademiche con gli stakeholder europei e con il pubblico in generale. Costituisce un pilastro fondamentale dell'impegno del Gruppo BEI a favore della comunità e della cittadinanza. Maggiori informazioni su </w:t>
      </w:r>
      <w:hyperlink r:id="rId35">
        <w:r>
          <w:rPr>
            <w:rStyle w:val="InternetLink"/>
            <w:rFonts w:ascii="Arial" w:hAnsi="Arial" w:cs="Arial"/>
            <w:color w:val="1155CC"/>
            <w:sz w:val="20"/>
            <w:szCs w:val="20"/>
            <w:lang w:val="it-IT"/>
          </w:rPr>
          <w:t>http://institute.eib.org</w:t>
        </w:r>
      </w:hyperlink>
    </w:p>
    <w:p w:rsidR="00397D41" w:rsidRDefault="00397D41">
      <w:pPr>
        <w:spacing w:after="0" w:line="240" w:lineRule="auto"/>
        <w:ind w:left="0" w:hanging="2"/>
        <w:jc w:val="both"/>
        <w:rPr>
          <w:rFonts w:ascii="Arial" w:hAnsi="Arial" w:cs="Arial"/>
          <w:sz w:val="20"/>
          <w:szCs w:val="20"/>
          <w:lang w:val="it-IT"/>
        </w:rPr>
      </w:pPr>
    </w:p>
    <w:p w:rsidR="00397D41" w:rsidRDefault="00397D41">
      <w:pPr>
        <w:spacing w:after="0" w:line="240" w:lineRule="auto"/>
        <w:ind w:left="0" w:hanging="2"/>
        <w:jc w:val="both"/>
        <w:rPr>
          <w:rFonts w:ascii="Arial" w:hAnsi="Arial" w:cs="Arial"/>
          <w:sz w:val="20"/>
          <w:szCs w:val="20"/>
          <w:lang w:val="it-IT"/>
        </w:rPr>
      </w:pPr>
    </w:p>
    <w:p w:rsidR="00397D41" w:rsidRDefault="000E1B4A">
      <w:pPr>
        <w:spacing w:after="0" w:line="240" w:lineRule="auto"/>
        <w:ind w:left="0" w:hanging="2"/>
        <w:jc w:val="both"/>
        <w:rPr>
          <w:rFonts w:ascii="Arial" w:hAnsi="Arial" w:cs="Arial"/>
          <w:b/>
          <w:bCs/>
          <w:szCs w:val="22"/>
          <w:lang w:val="it-IT"/>
        </w:rPr>
      </w:pPr>
      <w:r>
        <w:rPr>
          <w:rFonts w:ascii="Arial" w:hAnsi="Arial" w:cs="Arial"/>
          <w:b/>
          <w:bCs/>
          <w:szCs w:val="22"/>
          <w:lang w:val="it-IT"/>
        </w:rPr>
        <w:t>Europa Creativa</w:t>
      </w:r>
    </w:p>
    <w:p w:rsidR="00397D41" w:rsidRDefault="00397D41">
      <w:pPr>
        <w:spacing w:after="0" w:line="240" w:lineRule="auto"/>
        <w:ind w:left="0" w:hanging="2"/>
        <w:jc w:val="both"/>
        <w:rPr>
          <w:rFonts w:ascii="Arial" w:hAnsi="Arial" w:cs="Arial"/>
          <w:sz w:val="20"/>
          <w:szCs w:val="20"/>
          <w:lang w:val="it-IT"/>
        </w:rPr>
      </w:pPr>
    </w:p>
    <w:p w:rsidR="00397D41" w:rsidRDefault="009F4A0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firstLine="0"/>
        <w:jc w:val="both"/>
        <w:textAlignment w:val="auto"/>
      </w:pPr>
      <w:hyperlink r:id="rId36">
        <w:r w:rsidR="000E1B4A">
          <w:rPr>
            <w:rStyle w:val="InternetLink"/>
            <w:rFonts w:ascii="Arial" w:hAnsi="Arial" w:cs="Arial"/>
            <w:color w:val="1155CC"/>
            <w:sz w:val="20"/>
            <w:szCs w:val="20"/>
            <w:lang w:val="it-IT"/>
          </w:rPr>
          <w:t>Europa Creativa</w:t>
        </w:r>
      </w:hyperlink>
      <w:r w:rsidR="000E1B4A">
        <w:rPr>
          <w:rFonts w:ascii="Arial" w:hAnsi="Arial" w:cs="Arial"/>
          <w:color w:val="1155CC"/>
          <w:sz w:val="20"/>
          <w:szCs w:val="20"/>
          <w:lang w:val="it-IT"/>
        </w:rPr>
        <w:t xml:space="preserve"> </w:t>
      </w:r>
      <w:r w:rsidR="000E1B4A">
        <w:rPr>
          <w:rFonts w:ascii="Arial" w:hAnsi="Arial" w:cs="Arial"/>
          <w:sz w:val="20"/>
          <w:szCs w:val="20"/>
          <w:lang w:val="it-IT"/>
        </w:rPr>
        <w:t>è il programma dell'UE che sostiene i settori culturali e creativi, consentendo loro di accrescere il loro contributo alla società, all'economia e all'ambiente di vita europei. Con uno stanziamento di 2,4 miliardi di euro per il periodo 2021-2027, sostiene organizzazioni nei settori del patrimonio culturale, delle arti dello spettacolo, delle belle arti, delle arti interdisciplinari, dell'editoria, del cinema, della televisione, della musica e dei videogiochi, nonché decine di migliaia di artisti, professionisti della cultura e dell'audiovisivo.</w:t>
      </w:r>
    </w:p>
    <w:p w:rsidR="00397D41" w:rsidRDefault="00397D41">
      <w:pPr>
        <w:spacing w:after="0" w:line="240" w:lineRule="auto"/>
        <w:ind w:left="0" w:hanging="2"/>
        <w:jc w:val="both"/>
      </w:pPr>
    </w:p>
    <w:sectPr w:rsidR="00397D41">
      <w:pgSz w:w="11906" w:h="16838"/>
      <w:pgMar w:top="708" w:right="963" w:bottom="566" w:left="963"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E4187"/>
    <w:multiLevelType w:val="multilevel"/>
    <w:tmpl w:val="28FCD7D8"/>
    <w:lvl w:ilvl="0">
      <w:start w:val="1"/>
      <w:numFmt w:val="bullet"/>
      <w:lvlText w:val="o"/>
      <w:lvlJc w:val="left"/>
      <w:pPr>
        <w:ind w:left="720" w:hanging="360"/>
      </w:pPr>
      <w:rPr>
        <w:rFonts w:ascii="Courier New" w:hAnsi="Courier New" w:cs="Courier New" w:hint="default"/>
        <w:b/>
        <w:color w:val="00000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 w15:restartNumberingAfterBreak="0">
    <w:nsid w:val="3FF31185"/>
    <w:multiLevelType w:val="multilevel"/>
    <w:tmpl w:val="8C92462A"/>
    <w:lvl w:ilvl="0">
      <w:start w:val="1"/>
      <w:numFmt w:val="bullet"/>
      <w:pStyle w:val="Heading1"/>
      <w:lvlText w:val=""/>
      <w:lvlJc w:val="left"/>
      <w:pPr>
        <w:ind w:left="720" w:hanging="360"/>
      </w:pPr>
      <w:rPr>
        <w:rFonts w:ascii="Symbol" w:hAnsi="Symbol" w:cs="Courier New" w:hint="default"/>
        <w:color w:val="00000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54710E1"/>
    <w:multiLevelType w:val="multilevel"/>
    <w:tmpl w:val="6D6662EC"/>
    <w:lvl w:ilvl="0">
      <w:start w:val="1"/>
      <w:numFmt w:val="bullet"/>
      <w:lvlText w:val="o"/>
      <w:lvlJc w:val="left"/>
      <w:pPr>
        <w:ind w:left="720" w:hanging="360"/>
      </w:pPr>
      <w:rPr>
        <w:rFonts w:ascii="Courier New" w:hAnsi="Courier New" w:cs="Courier New"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41"/>
    <w:rsid w:val="000E1B4A"/>
    <w:rsid w:val="000E455A"/>
    <w:rsid w:val="001727A5"/>
    <w:rsid w:val="00397D41"/>
    <w:rsid w:val="004E493E"/>
    <w:rsid w:val="00771181"/>
    <w:rsid w:val="008143A3"/>
    <w:rsid w:val="00922B88"/>
    <w:rsid w:val="009F4A0D"/>
    <w:rsid w:val="00AB384F"/>
  </w:rsids>
  <m:mathPr>
    <m:mathFont m:val="Cambria Math"/>
    <m:brkBin m:val="before"/>
    <m:brkBinSub m:val="--"/>
    <m:smallFrac m:val="0"/>
    <m:dispDef/>
    <m:lMargin m:val="0"/>
    <m:rMargin m:val="0"/>
    <m:defJc m:val="centerGroup"/>
    <m:wrapIndent m:val="1440"/>
    <m:intLim m:val="subSup"/>
    <m:naryLim m:val="undOvr"/>
  </m:mathPr>
  <w:themeFontLang w:val="it-IT"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4985"/>
  <w15:docId w15:val="{1FE7C755-2C0C-417B-A4E3-E01E5A13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nl-NL"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593"/>
    <w:pPr>
      <w:spacing w:after="200" w:line="276" w:lineRule="auto"/>
      <w:ind w:left="-1" w:hanging="1"/>
      <w:textAlignment w:val="top"/>
      <w:outlineLvl w:val="0"/>
    </w:pPr>
    <w:rPr>
      <w:rFonts w:eastAsia="Calibri"/>
      <w:szCs w:val="16"/>
      <w:lang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w w:val="100"/>
      <w:position w:val="0"/>
      <w:sz w:val="22"/>
      <w:effect w:val="none"/>
      <w:vertAlign w:val="baseline"/>
      <w:em w:val="none"/>
    </w:rPr>
  </w:style>
  <w:style w:type="character" w:customStyle="1" w:styleId="Standaardalinea-lettertype1">
    <w:name w:val="Standaardalinea-lettertype1"/>
    <w:qFormat/>
    <w:rPr>
      <w:w w:val="100"/>
      <w:position w:val="0"/>
      <w:sz w:val="22"/>
      <w:effect w:val="none"/>
      <w:vertAlign w:val="baseline"/>
      <w:em w:val="none"/>
    </w:rPr>
  </w:style>
  <w:style w:type="character" w:customStyle="1" w:styleId="WW8Num2z0">
    <w:name w:val="WW8Num2z0"/>
    <w:qFormat/>
    <w:rPr>
      <w:rFonts w:ascii="Symbol" w:eastAsia="Calibri" w:hAnsi="Symbol" w:cs="Calibri-Bold"/>
      <w:i/>
      <w:w w:val="100"/>
      <w:position w:val="0"/>
      <w:sz w:val="24"/>
      <w:effect w:val="none"/>
      <w:vertAlign w:val="baseline"/>
      <w:em w:val="none"/>
    </w:rPr>
  </w:style>
  <w:style w:type="character" w:customStyle="1" w:styleId="WW8Num4z0">
    <w:name w:val="WW8Num4z0"/>
    <w:qFormat/>
    <w:rPr>
      <w:rFonts w:ascii="Wingdings 2" w:hAnsi="Wingdings 2" w:cs="OpenSymbol"/>
      <w:w w:val="100"/>
      <w:position w:val="0"/>
      <w:sz w:val="22"/>
      <w:effect w:val="none"/>
      <w:vertAlign w:val="baseline"/>
      <w:em w:val="none"/>
    </w:rPr>
  </w:style>
  <w:style w:type="character" w:customStyle="1" w:styleId="Absatz-Standardschriftart">
    <w:name w:val="Absatz-Standardschriftart"/>
    <w:qFormat/>
    <w:rPr>
      <w:w w:val="100"/>
      <w:position w:val="0"/>
      <w:sz w:val="22"/>
      <w:effect w:val="none"/>
      <w:vertAlign w:val="baseline"/>
      <w:em w:val="none"/>
    </w:rPr>
  </w:style>
  <w:style w:type="character" w:customStyle="1" w:styleId="WW8Num3z0">
    <w:name w:val="WW8Num3z0"/>
    <w:qFormat/>
    <w:rPr>
      <w:rFonts w:ascii="Symbol" w:hAnsi="Symbol"/>
      <w:w w:val="100"/>
      <w:position w:val="0"/>
      <w:sz w:val="22"/>
      <w:effect w:val="none"/>
      <w:vertAlign w:val="baseline"/>
      <w:em w:val="none"/>
    </w:rPr>
  </w:style>
  <w:style w:type="character" w:customStyle="1" w:styleId="WW-Absatz-Standardschriftart">
    <w:name w:val="WW-Absatz-Standardschriftart"/>
    <w:qFormat/>
    <w:rPr>
      <w:w w:val="100"/>
      <w:position w:val="0"/>
      <w:sz w:val="22"/>
      <w:effect w:val="none"/>
      <w:vertAlign w:val="baseline"/>
      <w:em w:val="none"/>
    </w:rPr>
  </w:style>
  <w:style w:type="character" w:customStyle="1" w:styleId="WW8Num2z1">
    <w:name w:val="WW8Num2z1"/>
    <w:qFormat/>
    <w:rPr>
      <w:rFonts w:ascii="Courier New" w:hAnsi="Courier New" w:cs="Courier New"/>
      <w:w w:val="100"/>
      <w:position w:val="0"/>
      <w:sz w:val="22"/>
      <w:effect w:val="none"/>
      <w:vertAlign w:val="baseline"/>
      <w:em w:val="none"/>
    </w:rPr>
  </w:style>
  <w:style w:type="character" w:customStyle="1" w:styleId="WW8Num2z2">
    <w:name w:val="WW8Num2z2"/>
    <w:qFormat/>
    <w:rPr>
      <w:rFonts w:ascii="Wingdings" w:hAnsi="Wingdings"/>
      <w:w w:val="100"/>
      <w:position w:val="0"/>
      <w:sz w:val="22"/>
      <w:effect w:val="none"/>
      <w:vertAlign w:val="baseline"/>
      <w:em w:val="none"/>
    </w:rPr>
  </w:style>
  <w:style w:type="character" w:customStyle="1" w:styleId="WW8Num2z3">
    <w:name w:val="WW8Num2z3"/>
    <w:qFormat/>
    <w:rPr>
      <w:rFonts w:ascii="Symbol" w:hAnsi="Symbol"/>
      <w:w w:val="100"/>
      <w:position w:val="0"/>
      <w:sz w:val="22"/>
      <w:effect w:val="none"/>
      <w:vertAlign w:val="baseline"/>
      <w:em w:val="none"/>
    </w:rPr>
  </w:style>
  <w:style w:type="character" w:customStyle="1" w:styleId="WW8Num5z0">
    <w:name w:val="WW8Num5z0"/>
    <w:qFormat/>
    <w:rPr>
      <w:rFonts w:ascii="Symbol" w:hAnsi="Symbol"/>
      <w:w w:val="100"/>
      <w:position w:val="0"/>
      <w:sz w:val="22"/>
      <w:effect w:val="none"/>
      <w:vertAlign w:val="baseline"/>
      <w:em w:val="none"/>
    </w:rPr>
  </w:style>
  <w:style w:type="character" w:customStyle="1" w:styleId="WW8Num5z1">
    <w:name w:val="WW8Num5z1"/>
    <w:qFormat/>
    <w:rPr>
      <w:rFonts w:ascii="Courier New" w:hAnsi="Courier New" w:cs="Courier New"/>
      <w:w w:val="100"/>
      <w:position w:val="0"/>
      <w:sz w:val="22"/>
      <w:effect w:val="none"/>
      <w:vertAlign w:val="baseline"/>
      <w:em w:val="none"/>
    </w:rPr>
  </w:style>
  <w:style w:type="character" w:customStyle="1" w:styleId="WW8Num5z2">
    <w:name w:val="WW8Num5z2"/>
    <w:qFormat/>
    <w:rPr>
      <w:rFonts w:ascii="Wingdings" w:hAnsi="Wingdings"/>
      <w:w w:val="100"/>
      <w:position w:val="0"/>
      <w:sz w:val="22"/>
      <w:effect w:val="none"/>
      <w:vertAlign w:val="baseline"/>
      <w:em w:val="none"/>
    </w:rPr>
  </w:style>
  <w:style w:type="character" w:customStyle="1" w:styleId="CharChar1">
    <w:name w:val="Char Char1"/>
    <w:qFormat/>
    <w:rPr>
      <w:w w:val="100"/>
      <w:position w:val="0"/>
      <w:sz w:val="22"/>
      <w:szCs w:val="16"/>
      <w:effect w:val="none"/>
      <w:vertAlign w:val="baseline"/>
      <w:em w:val="none"/>
    </w:rPr>
  </w:style>
  <w:style w:type="character" w:customStyle="1" w:styleId="CharChar">
    <w:name w:val="Char Char"/>
    <w:qFormat/>
    <w:rPr>
      <w:w w:val="100"/>
      <w:position w:val="0"/>
      <w:sz w:val="22"/>
      <w:szCs w:val="16"/>
      <w:effect w:val="none"/>
      <w:vertAlign w:val="baseline"/>
      <w:em w:val="none"/>
    </w:rPr>
  </w:style>
  <w:style w:type="character" w:customStyle="1" w:styleId="CharChar2">
    <w:name w:val="Char Char2"/>
    <w:qFormat/>
    <w:rPr>
      <w:rFonts w:ascii="Gill Sans MT" w:eastAsia="Times New Roman" w:hAnsi="Gill Sans MT"/>
      <w:b/>
      <w:bCs/>
      <w:color w:val="FFFFFF"/>
      <w:w w:val="100"/>
      <w:position w:val="0"/>
      <w:sz w:val="18"/>
      <w:effect w:val="none"/>
      <w:vertAlign w:val="baseline"/>
      <w:em w:val="none"/>
    </w:rPr>
  </w:style>
  <w:style w:type="character" w:customStyle="1" w:styleId="InternetLink">
    <w:name w:val="Internet Link"/>
    <w:uiPriority w:val="99"/>
    <w:rPr>
      <w:color w:val="000080"/>
      <w:w w:val="100"/>
      <w:position w:val="0"/>
      <w:sz w:val="22"/>
      <w:u w:val="single"/>
      <w:effect w:val="none"/>
      <w:vertAlign w:val="baseline"/>
      <w:em w:val="none"/>
    </w:rPr>
  </w:style>
  <w:style w:type="character" w:customStyle="1" w:styleId="Opsommingstekens">
    <w:name w:val="Opsommingstekens"/>
    <w:qFormat/>
    <w:rPr>
      <w:rFonts w:ascii="OpenSymbol" w:eastAsia="OpenSymbol" w:hAnsi="OpenSymbol" w:cs="OpenSymbol"/>
      <w:w w:val="100"/>
      <w:position w:val="0"/>
      <w:sz w:val="22"/>
      <w:effect w:val="none"/>
      <w:vertAlign w:val="baseline"/>
      <w:em w:val="none"/>
    </w:rPr>
  </w:style>
  <w:style w:type="character" w:styleId="FollowedHyperlink">
    <w:name w:val="FollowedHyperlink"/>
    <w:qFormat/>
    <w:rPr>
      <w:color w:val="800080"/>
      <w:w w:val="100"/>
      <w:position w:val="0"/>
      <w:sz w:val="22"/>
      <w:u w:val="single"/>
      <w:effect w:val="none"/>
      <w:vertAlign w:val="baseline"/>
      <w:em w:val="none"/>
    </w:rPr>
  </w:style>
  <w:style w:type="character" w:styleId="Emphasis">
    <w:name w:val="Emphasis"/>
    <w:qFormat/>
    <w:rPr>
      <w:i/>
      <w:iCs/>
      <w:w w:val="100"/>
      <w:position w:val="0"/>
      <w:sz w:val="22"/>
      <w:effect w:val="none"/>
      <w:vertAlign w:val="baseline"/>
      <w:em w:val="none"/>
    </w:rPr>
  </w:style>
  <w:style w:type="character" w:customStyle="1" w:styleId="apple-converted-space">
    <w:name w:val="apple-converted-space"/>
    <w:basedOn w:val="DefaultParagraphFont"/>
    <w:qFormat/>
    <w:rPr>
      <w:w w:val="100"/>
      <w:position w:val="0"/>
      <w:sz w:val="22"/>
      <w:effect w:val="none"/>
      <w:vertAlign w:val="baseline"/>
      <w:em w:val="none"/>
    </w:rPr>
  </w:style>
  <w:style w:type="character" w:customStyle="1" w:styleId="FootnoteCharacters">
    <w:name w:val="Footnote Characters"/>
    <w:qFormat/>
    <w:rPr>
      <w:w w:val="100"/>
      <w:effect w:val="none"/>
      <w:vertAlign w:val="superscript"/>
      <w:em w:val="none"/>
    </w:rPr>
  </w:style>
  <w:style w:type="character" w:customStyle="1" w:styleId="FootnoteAnchor">
    <w:name w:val="Footnote Anchor"/>
    <w:rPr>
      <w:w w:val="100"/>
      <w:effect w:val="none"/>
      <w:vertAlign w:val="superscript"/>
      <w:em w:val="none"/>
    </w:rPr>
  </w:style>
  <w:style w:type="character" w:customStyle="1" w:styleId="5NormalChar">
    <w:name w:val="5 Normal Char"/>
    <w:qFormat/>
    <w:rPr>
      <w:rFonts w:ascii="Arial" w:hAnsi="Arial"/>
      <w:spacing w:val="-2"/>
      <w:w w:val="100"/>
      <w:position w:val="0"/>
      <w:sz w:val="22"/>
      <w:effect w:val="none"/>
      <w:vertAlign w:val="baseline"/>
      <w:em w:val="none"/>
      <w:lang w:val="en-GB" w:eastAsia="en-GB" w:bidi="ar-SA"/>
    </w:rPr>
  </w:style>
  <w:style w:type="character" w:styleId="Strong">
    <w:name w:val="Strong"/>
    <w:qFormat/>
    <w:rPr>
      <w:b/>
      <w:bCs/>
      <w:w w:val="100"/>
      <w:position w:val="0"/>
      <w:sz w:val="22"/>
      <w:effect w:val="none"/>
      <w:vertAlign w:val="baseline"/>
      <w:em w:val="none"/>
    </w:rPr>
  </w:style>
  <w:style w:type="character" w:customStyle="1" w:styleId="apple-tab-span">
    <w:name w:val="apple-tab-span"/>
    <w:qFormat/>
    <w:rPr>
      <w:w w:val="100"/>
      <w:position w:val="0"/>
      <w:sz w:val="22"/>
      <w:effect w:val="none"/>
      <w:vertAlign w:val="baseline"/>
      <w:em w:val="none"/>
    </w:rPr>
  </w:style>
  <w:style w:type="character" w:styleId="CommentReference">
    <w:name w:val="annotation reference"/>
    <w:qFormat/>
    <w:rPr>
      <w:w w:val="100"/>
      <w:position w:val="0"/>
      <w:sz w:val="16"/>
      <w:szCs w:val="16"/>
      <w:effect w:val="none"/>
      <w:vertAlign w:val="baseline"/>
      <w:em w:val="none"/>
    </w:rPr>
  </w:style>
  <w:style w:type="character" w:customStyle="1" w:styleId="CommentTextChar">
    <w:name w:val="Comment Text Char"/>
    <w:qFormat/>
    <w:rPr>
      <w:rFonts w:ascii="Trebuchet MS" w:eastAsia="Calibri" w:hAnsi="Trebuchet MS" w:cs="Trebuchet MS"/>
      <w:w w:val="100"/>
      <w:position w:val="0"/>
      <w:sz w:val="22"/>
      <w:effect w:val="none"/>
      <w:vertAlign w:val="baseline"/>
      <w:em w:val="none"/>
      <w:lang w:val="nl-NL" w:eastAsia="ar-SA"/>
    </w:rPr>
  </w:style>
  <w:style w:type="character" w:customStyle="1" w:styleId="CommentSubjectChar">
    <w:name w:val="Comment Subject Char"/>
    <w:qFormat/>
    <w:rPr>
      <w:rFonts w:ascii="Trebuchet MS" w:eastAsia="Calibri" w:hAnsi="Trebuchet MS" w:cs="Trebuchet MS"/>
      <w:b/>
      <w:bCs/>
      <w:w w:val="100"/>
      <w:position w:val="0"/>
      <w:sz w:val="22"/>
      <w:effect w:val="none"/>
      <w:vertAlign w:val="baseline"/>
      <w:em w:val="none"/>
      <w:lang w:val="nl-NL" w:eastAsia="ar-SA"/>
    </w:rPr>
  </w:style>
  <w:style w:type="character" w:customStyle="1" w:styleId="EndnoteTextChar">
    <w:name w:val="Endnote Text Char"/>
    <w:qFormat/>
    <w:rPr>
      <w:rFonts w:ascii="Trebuchet MS" w:eastAsia="Calibri" w:hAnsi="Trebuchet MS" w:cs="Trebuchet MS"/>
      <w:w w:val="100"/>
      <w:position w:val="0"/>
      <w:sz w:val="22"/>
      <w:effect w:val="none"/>
      <w:vertAlign w:val="baseline"/>
      <w:em w:val="none"/>
      <w:lang w:val="nl-NL" w:eastAsia="ar-SA"/>
    </w:rPr>
  </w:style>
  <w:style w:type="character" w:customStyle="1" w:styleId="EndnoteCharacters">
    <w:name w:val="Endnote Characters"/>
    <w:qFormat/>
    <w:rPr>
      <w:w w:val="100"/>
      <w:effect w:val="none"/>
      <w:vertAlign w:val="superscript"/>
      <w:em w:val="none"/>
    </w:rPr>
  </w:style>
  <w:style w:type="character" w:customStyle="1" w:styleId="EndnoteAnchor">
    <w:name w:val="Endnote Anchor"/>
    <w:rPr>
      <w:w w:val="100"/>
      <w:effect w:val="none"/>
      <w:vertAlign w:val="superscript"/>
      <w:em w:val="none"/>
    </w:rPr>
  </w:style>
  <w:style w:type="character" w:styleId="UnresolvedMention">
    <w:name w:val="Unresolved Mention"/>
    <w:basedOn w:val="DefaultParagraphFont"/>
    <w:uiPriority w:val="99"/>
    <w:semiHidden/>
    <w:unhideWhenUsed/>
    <w:qFormat/>
    <w:rsid w:val="003E2E1F"/>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Mangal"/>
    </w:rPr>
  </w:style>
  <w:style w:type="paragraph" w:styleId="Title">
    <w:name w:val="Title"/>
    <w:basedOn w:val="Normal"/>
    <w:next w:val="Normal"/>
    <w:uiPriority w:val="10"/>
    <w:qFormat/>
    <w:pPr>
      <w:keepNext/>
      <w:keepLines/>
      <w:spacing w:before="480" w:after="120"/>
    </w:pPr>
    <w:rPr>
      <w:b/>
      <w:sz w:val="72"/>
      <w:szCs w:val="72"/>
    </w:rPr>
  </w:style>
  <w:style w:type="paragraph" w:customStyle="1" w:styleId="Kop">
    <w:name w:val="Kop"/>
    <w:basedOn w:val="Normal"/>
    <w:next w:val="BodyText"/>
    <w:qFormat/>
    <w:pPr>
      <w:keepNext/>
      <w:spacing w:before="240" w:after="120"/>
    </w:pPr>
    <w:rPr>
      <w:rFonts w:ascii="Arial" w:eastAsia="Microsoft YaHei" w:hAnsi="Arial" w:cs="Mangal"/>
      <w:sz w:val="28"/>
      <w:szCs w:val="28"/>
    </w:rPr>
  </w:style>
  <w:style w:type="paragraph" w:customStyle="1" w:styleId="Bijschrift2">
    <w:name w:val="Bijschrift2"/>
    <w:basedOn w:val="Normal"/>
    <w:qFormat/>
    <w:pPr>
      <w:suppressLineNumbers/>
      <w:spacing w:before="120" w:after="120"/>
    </w:pPr>
    <w:rPr>
      <w:rFonts w:cs="Mangal"/>
      <w:i/>
      <w:iCs/>
      <w:sz w:val="24"/>
      <w:szCs w:val="24"/>
    </w:rPr>
  </w:style>
  <w:style w:type="paragraph" w:customStyle="1" w:styleId="Bijschrift1">
    <w:name w:val="Bijschrift1"/>
    <w:basedOn w:val="Normal"/>
    <w:qFormat/>
    <w:pPr>
      <w:suppressLineNumbers/>
      <w:spacing w:before="120" w:after="120"/>
    </w:pPr>
    <w:rPr>
      <w:rFonts w:cs="Mangal"/>
      <w:i/>
      <w:iCs/>
      <w:sz w:val="24"/>
      <w:szCs w:val="24"/>
    </w:rPr>
  </w:style>
  <w:style w:type="paragraph" w:customStyle="1" w:styleId="HeaderandFooter">
    <w:name w:val="Header and Footer"/>
    <w:basedOn w:val="Normal"/>
    <w:qFormat/>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qFormat/>
    <w:rPr>
      <w:rFonts w:ascii="Tahoma" w:hAnsi="Tahoma" w:cs="Tahoma"/>
      <w:sz w:val="16"/>
    </w:rPr>
  </w:style>
  <w:style w:type="paragraph" w:customStyle="1" w:styleId="Inhoudtabel">
    <w:name w:val="Inhoud tabel"/>
    <w:basedOn w:val="Normal"/>
    <w:qFormat/>
    <w:pPr>
      <w:suppressLineNumbers/>
    </w:pPr>
  </w:style>
  <w:style w:type="paragraph" w:customStyle="1" w:styleId="Tabelkop">
    <w:name w:val="Tabelkop"/>
    <w:basedOn w:val="Inhoudtabel"/>
    <w:qFormat/>
    <w:pPr>
      <w:jc w:val="center"/>
    </w:pPr>
    <w:rPr>
      <w:b/>
      <w:bCs/>
    </w:rPr>
  </w:style>
  <w:style w:type="paragraph" w:customStyle="1" w:styleId="Default">
    <w:name w:val="Default"/>
    <w:basedOn w:val="Normal"/>
    <w:qFormat/>
    <w:pPr>
      <w:spacing w:after="0" w:line="200" w:lineRule="atLeast"/>
    </w:pPr>
    <w:rPr>
      <w:rFonts w:ascii="Arial" w:eastAsia="Arial" w:hAnsi="Arial" w:cs="Arial"/>
      <w:color w:val="000000"/>
      <w:sz w:val="24"/>
      <w:szCs w:val="24"/>
      <w:lang w:eastAsia="hi-IN" w:bidi="hi-IN"/>
    </w:rPr>
  </w:style>
  <w:style w:type="paragraph" w:styleId="NormalWeb">
    <w:name w:val="Normal (Web)"/>
    <w:basedOn w:val="Normal"/>
    <w:uiPriority w:val="99"/>
    <w:qFormat/>
    <w:pPr>
      <w:suppressAutoHyphens/>
      <w:spacing w:beforeAutospacing="1" w:afterAutospacing="1" w:line="240" w:lineRule="auto"/>
    </w:pPr>
    <w:rPr>
      <w:rFonts w:ascii="Times New Roman" w:eastAsia="Times New Roman" w:hAnsi="Times New Roman" w:cs="Times New Roman"/>
      <w:sz w:val="24"/>
      <w:szCs w:val="24"/>
      <w:lang w:val="en-US" w:eastAsia="en-US"/>
    </w:rPr>
  </w:style>
  <w:style w:type="paragraph" w:styleId="FootnoteText">
    <w:name w:val="footnote text"/>
    <w:basedOn w:val="Normal"/>
    <w:rPr>
      <w:sz w:val="20"/>
      <w:szCs w:val="20"/>
    </w:rPr>
  </w:style>
  <w:style w:type="paragraph" w:customStyle="1" w:styleId="5Normal">
    <w:name w:val="5 Normal"/>
    <w:qForma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1" w:hanging="1"/>
      <w:textAlignment w:val="top"/>
      <w:outlineLvl w:val="0"/>
    </w:pPr>
    <w:rPr>
      <w:rFonts w:ascii="Arial" w:hAnsi="Arial"/>
      <w:spacing w:val="-2"/>
    </w:rPr>
  </w:style>
  <w:style w:type="paragraph" w:customStyle="1" w:styleId="LightList-Accent31">
    <w:name w:val="Light List - Accent 31"/>
    <w:qFormat/>
    <w:pPr>
      <w:suppressAutoHyphens/>
      <w:spacing w:after="200" w:line="1" w:lineRule="atLeast"/>
      <w:ind w:left="-1" w:hanging="1"/>
      <w:textAlignment w:val="top"/>
      <w:outlineLvl w:val="0"/>
    </w:pPr>
    <w:rPr>
      <w:rFonts w:eastAsia="Calibri"/>
      <w:szCs w:val="16"/>
      <w:lang w:eastAsia="ar-SA"/>
    </w:rPr>
  </w:style>
  <w:style w:type="paragraph" w:styleId="CommentText">
    <w:name w:val="annotation text"/>
    <w:basedOn w:val="Normal"/>
    <w:qFormat/>
    <w:rPr>
      <w:rFonts w:cs="Times New Roman"/>
      <w:sz w:val="20"/>
      <w:szCs w:val="20"/>
    </w:rPr>
  </w:style>
  <w:style w:type="paragraph" w:styleId="CommentSubject">
    <w:name w:val="annotation subject"/>
    <w:basedOn w:val="CommentText"/>
    <w:next w:val="CommentText"/>
    <w:qFormat/>
    <w:rPr>
      <w:b/>
      <w:bCs/>
    </w:rPr>
  </w:style>
  <w:style w:type="paragraph" w:customStyle="1" w:styleId="m-8340161519303798148gmail-msonormal">
    <w:name w:val="m_-8340161519303798148gmail-msonormal"/>
    <w:basedOn w:val="Normal"/>
    <w:qFormat/>
    <w:pPr>
      <w:suppressAutoHyphens/>
      <w:spacing w:beforeAutospacing="1"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paragraph" w:styleId="ListParagraph">
    <w:name w:val="List Paragraph"/>
    <w:basedOn w:val="Normal"/>
    <w:qFormat/>
    <w:pPr>
      <w:ind w:left="708"/>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uiPriority w:val="99"/>
    <w:semiHidden/>
    <w:qFormat/>
    <w:rsid w:val="00537804"/>
    <w:pPr>
      <w:ind w:hanging="1"/>
    </w:pPr>
    <w:rPr>
      <w:rFonts w:eastAsia="Calibri"/>
      <w:szCs w:val="16"/>
      <w:lang w:eastAsia="ar-SA"/>
    </w:rPr>
  </w:style>
  <w:style w:type="paragraph" w:styleId="ListBullet">
    <w:name w:val="List Bullet"/>
    <w:basedOn w:val="Normal"/>
    <w:uiPriority w:val="99"/>
    <w:unhideWhenUsed/>
    <w:qFormat/>
    <w:rsid w:val="00531AAA"/>
    <w:pPr>
      <w:contextualSpacing/>
    </w:pPr>
  </w:style>
  <w:style w:type="table" w:styleId="TableGrid">
    <w:name w:val="Table Grid"/>
    <w:basedOn w:val="TableNormal"/>
    <w:pPr>
      <w:spacing w:line="1"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727A5"/>
    <w:rPr>
      <w:color w:val="000080"/>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europanostra.org/europa-nostra-and-eib-institute-announce-heritage-sites-in-europe-shortlisted-for-the-7-most-endangered-programme-2024/" TargetMode="External"/><Relationship Id="rId18" Type="http://schemas.openxmlformats.org/officeDocument/2006/relationships/hyperlink" Target="https://vimeo.com/926326472" TargetMode="External"/><Relationship Id="rId26" Type="http://schemas.openxmlformats.org/officeDocument/2006/relationships/hyperlink" Target="https://www.europanostra.org/europa-nostra-and-eib-institute-announce-europes-7-most-endangered-heritage-sites-2022/" TargetMode="External"/><Relationship Id="rId21" Type="http://schemas.openxmlformats.org/officeDocument/2006/relationships/hyperlink" Target="http://www.europanostra.org/" TargetMode="External"/><Relationship Id="rId34" Type="http://schemas.openxmlformats.org/officeDocument/2006/relationships/hyperlink" Target="https://institute.eib.org/" TargetMode="External"/><Relationship Id="rId7" Type="http://schemas.openxmlformats.org/officeDocument/2006/relationships/image" Target="media/image2.jpeg"/><Relationship Id="rId12" Type="http://schemas.openxmlformats.org/officeDocument/2006/relationships/hyperlink" Target="https://www.europanostra.org/about-us/governance/board/" TargetMode="External"/><Relationship Id="rId17" Type="http://schemas.openxmlformats.org/officeDocument/2006/relationships/hyperlink" Target="https://7mostendangered.eu/call-for-nominations/" TargetMode="External"/><Relationship Id="rId25" Type="http://schemas.openxmlformats.org/officeDocument/2006/relationships/hyperlink" Target="https://www.europanostra.org/venice-lagoon-endangered-site-europe/" TargetMode="External"/><Relationship Id="rId33" Type="http://schemas.openxmlformats.org/officeDocument/2006/relationships/hyperlink" Target="https://www.climateheritage.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uropanostra.org/get-involved/join/" TargetMode="External"/><Relationship Id="rId20" Type="http://schemas.openxmlformats.org/officeDocument/2006/relationships/hyperlink" Target="http://www.7mostendangered.eu/" TargetMode="External"/><Relationship Id="rId29" Type="http://schemas.openxmlformats.org/officeDocument/2006/relationships/hyperlink" Target="https://www.europeanheritageawards.e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7mostendangered.eu/sites/iron-gate-of-antioch-turkiye" TargetMode="External"/><Relationship Id="rId24" Type="http://schemas.openxmlformats.org/officeDocument/2006/relationships/hyperlink" Target="https://www.europanostra.org/eib-publication-saving-the-past-shaping-the-future-marks-the-10-anniversary-of-the-7-most-endangered-programme/" TargetMode="External"/><Relationship Id="rId32" Type="http://schemas.openxmlformats.org/officeDocument/2006/relationships/hyperlink" Target="https://new-european-bauhaus.europa.eu/index_e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uropanostra.org/membership/" TargetMode="External"/><Relationship Id="rId23" Type="http://schemas.openxmlformats.org/officeDocument/2006/relationships/hyperlink" Target="http://www.7mostendangered.eu/" TargetMode="External"/><Relationship Id="rId28" Type="http://schemas.openxmlformats.org/officeDocument/2006/relationships/hyperlink" Target="http://7mostendangered.eu/about/" TargetMode="External"/><Relationship Id="rId36" Type="http://schemas.openxmlformats.org/officeDocument/2006/relationships/hyperlink" Target="https://culture.ec.europa.eu/creative-europe" TargetMode="External"/><Relationship Id="rId10" Type="http://schemas.openxmlformats.org/officeDocument/2006/relationships/hyperlink" Target="https://7mostendangered.eu/sites/cycladic-islands-notably-sifnos-serifos-and-folegandros-greece" TargetMode="External"/><Relationship Id="rId19" Type="http://schemas.openxmlformats.org/officeDocument/2006/relationships/hyperlink" Target="https://www.flickr.com/photos/europanostra/albums/72177720315611906" TargetMode="External"/><Relationship Id="rId31" Type="http://schemas.openxmlformats.org/officeDocument/2006/relationships/hyperlink" Target="https://www.europeanheritagehub.eu/" TargetMode="External"/><Relationship Id="rId4" Type="http://schemas.openxmlformats.org/officeDocument/2006/relationships/settings" Target="settings.xml"/><Relationship Id="rId9" Type="http://schemas.openxmlformats.org/officeDocument/2006/relationships/hyperlink" Target="https://7mostendangered.eu/sites/working-class-housing-in-roubaix-tourcoing-france/" TargetMode="External"/><Relationship Id="rId14" Type="http://schemas.openxmlformats.org/officeDocument/2006/relationships/hyperlink" Target="http://7mostendangered.eu/advisory-panel/" TargetMode="External"/><Relationship Id="rId22" Type="http://schemas.openxmlformats.org/officeDocument/2006/relationships/hyperlink" Target="http://institute.eib.org/" TargetMode="External"/><Relationship Id="rId27" Type="http://schemas.openxmlformats.org/officeDocument/2006/relationships/hyperlink" Target="https://www.europanostra.org/" TargetMode="External"/><Relationship Id="rId30" Type="http://schemas.openxmlformats.org/officeDocument/2006/relationships/hyperlink" Target="http://europeanheritagealliance.eu/" TargetMode="External"/><Relationship Id="rId35" Type="http://schemas.openxmlformats.org/officeDocument/2006/relationships/hyperlink" Target="http://institute.eib.org/" TargetMode="External"/><Relationship Id="rId8" Type="http://schemas.openxmlformats.org/officeDocument/2006/relationships/image" Target="media/image3.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pk4/1Kc5OmvY/7rzYQZpUeLtlZg==">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2472</Words>
  <Characters>14097</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NEWSLETTER</dc:creator>
  <dc:description/>
  <cp:lastModifiedBy>Joana_local</cp:lastModifiedBy>
  <cp:revision>12</cp:revision>
  <dcterms:created xsi:type="dcterms:W3CDTF">2024-04-04T13:13:00Z</dcterms:created>
  <dcterms:modified xsi:type="dcterms:W3CDTF">2024-04-15T18:39:00Z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